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Правила по крафту.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Крафт на игре разделён на несколько шагов, однако правила общие для любого вида крафта (будь то алхимия, кузнечест</w:t>
      </w:r>
      <w:r w:rsidDel="00000000" w:rsidR="00000000" w:rsidRPr="00000000">
        <w:rPr>
          <w:rtl w:val="0"/>
        </w:rPr>
        <w:t xml:space="preserve">во</w:t>
      </w:r>
      <w:r w:rsidDel="00000000" w:rsidR="00000000" w:rsidRPr="00000000">
        <w:rPr>
          <w:rtl w:val="0"/>
        </w:rPr>
        <w:t xml:space="preserve"> или траперство), кроме строительства, о котором будет рассказано отдельно.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Первый шаг подразумевает определение атрибутов ресурса. В таблице, прикреплённой к документу, можно увидеть все атрибуты ресурсов. На каждом ресурсе может быть до 4</w:t>
      </w:r>
      <w:r w:rsidDel="00000000" w:rsidR="00000000" w:rsidRPr="00000000">
        <w:rPr>
          <w:rtl w:val="0"/>
        </w:rPr>
        <w:t xml:space="preserve">х</w:t>
      </w:r>
      <w:r w:rsidDel="00000000" w:rsidR="00000000" w:rsidRPr="00000000">
        <w:rPr>
          <w:rtl w:val="0"/>
        </w:rPr>
        <w:t xml:space="preserve"> различных атрибутов, обозначающих свойства предмета. На картинке ниже показан предмет «Рог Келби», на котором присутствует чип с обозначением двух его атрибутов. Единственный ресурс, на котором нет чипа с обозначением – это вода, её стоит использовать мануально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  <w:t xml:space="preserve">Чипы будут в доступе у игроков.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Также стоит учитывать, что большая часть ресурсов может быть использована для создания предметов разного типа, поэтому на таких ресурсах есть несколько вариантов его использования, а сам ресурс может состоять из нескольких частей. </w:t>
      </w:r>
      <w:r w:rsidDel="00000000" w:rsidR="00000000" w:rsidRPr="00000000">
        <w:rPr>
          <w:rtl w:val="0"/>
        </w:rPr>
        <w:t xml:space="preserve">Например</w:t>
      </w:r>
      <w:r w:rsidDel="00000000" w:rsidR="00000000" w:rsidRPr="00000000">
        <w:rPr>
          <w:i w:val="1"/>
          <w:rtl w:val="0"/>
        </w:rPr>
        <w:t xml:space="preserve">,</w:t>
      </w:r>
      <w:r w:rsidDel="00000000" w:rsidR="00000000" w:rsidRPr="00000000">
        <w:rPr>
          <w:rtl w:val="0"/>
        </w:rPr>
        <w:t xml:space="preserve"> «Рог Келби» может быть использован как в кузнечестве – в виде собственно рога, так и в алхимии – в виде порошка (пример на картинке). Но учтите, что ресурс можно использовать только один раз: после применения ресурса в одном варианте – невостребованные варианты надо, в конечном итоге, вернуть мастерам или игротехам. </w:t>
      </w:r>
    </w:p>
    <w:p w:rsidR="00000000" w:rsidDel="00000000" w:rsidP="00000000" w:rsidRDefault="00000000" w:rsidRPr="00000000" w14:paraId="00000006">
      <w:pPr>
        <w:rPr/>
      </w:pPr>
      <w:bookmarkStart w:colFirst="0" w:colLast="0" w:name="_heading=h.gjdgxs" w:id="0"/>
      <w:bookmarkEnd w:id="0"/>
      <w:r w:rsidDel="00000000" w:rsidR="00000000" w:rsidRPr="00000000">
        <w:rPr/>
        <w:drawing>
          <wp:inline distB="0" distT="0" distL="0" distR="0">
            <wp:extent cx="3851024" cy="2886722"/>
            <wp:effectExtent b="0" l="0" r="0" t="0"/>
            <wp:docPr descr="D:\ролки\МОНСТЕР ХАНТЕР\правила\jjHZYC-i5hA.jpg" id="12" name="image9.jpg"/>
            <a:graphic>
              <a:graphicData uri="http://schemas.openxmlformats.org/drawingml/2006/picture">
                <pic:pic>
                  <pic:nvPicPr>
                    <pic:cNvPr descr="D:\ролки\МОНСТЕР ХАНТЕР\правила\jjHZYC-i5hA.jpg" id="0" name="image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51024" cy="28867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Пример 1. Алхимик хочет сделать Лечебное зелье, для этого ему нужны атрибуты жизнь  и вода, то есть для создания он должен взять воду и выбрать с предмета «Рог Келби» алхимический порошок. Он использует воду и порошок, а невостребованный рог для кузнечества будет возвращён мастерам или игротехам.</w:t>
      </w:r>
    </w:p>
    <w:p w:rsidR="00000000" w:rsidDel="00000000" w:rsidP="00000000" w:rsidRDefault="00000000" w:rsidRPr="00000000" w14:paraId="00000008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Следующим шагом необходимо создать сам предмет мануально. В случае алхимии достаточно смешать все нужные ингредиенты. В случае кузнечества или траперства надо создать требуемый предмет, для чего можно применять простые инструменты, одобренные мастерской группо</w:t>
      </w:r>
      <w:r w:rsidDel="00000000" w:rsidR="00000000" w:rsidRPr="00000000">
        <w:rPr>
          <w:rtl w:val="0"/>
        </w:rPr>
        <w:t xml:space="preserve">й</w:t>
      </w:r>
      <w:r w:rsidDel="00000000" w:rsidR="00000000" w:rsidRPr="00000000">
        <w:rPr>
          <w:rtl w:val="0"/>
        </w:rPr>
        <w:t xml:space="preserve">. Например: канцелярский нож, краски, изолента, клей, шило, и т.д. (согласование инструментов для каждой профессии будет произведено позже).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b w:val="1"/>
          <w:rtl w:val="0"/>
        </w:rPr>
        <w:t xml:space="preserve">ВАЖНО!</w:t>
      </w:r>
      <w:r w:rsidDel="00000000" w:rsidR="00000000" w:rsidRPr="00000000">
        <w:rPr>
          <w:rtl w:val="0"/>
        </w:rPr>
        <w:t xml:space="preserve"> Главное требование к крафту вещей – они не должны быть опасны для игроков. Например, при апгрейде оружия запрещено вставлять твёрдые детали на клинок – только на гарду или яблоко (навершие)! Также все алхимические материалы пригодны для употребления в пищу (при условии добавления в зелье ОДНОЙ дозы продукта), поэтому при употреблении зелий их можно как выливать на землю, так и пить.</w:t>
      </w:r>
    </w:p>
    <w:p w:rsidR="00000000" w:rsidDel="00000000" w:rsidP="00000000" w:rsidRDefault="00000000" w:rsidRPr="00000000" w14:paraId="0000000B">
      <w:pPr>
        <w:rPr>
          <w:i w:val="1"/>
        </w:rPr>
      </w:pPr>
      <w:r w:rsidDel="00000000" w:rsidR="00000000" w:rsidRPr="00000000">
        <w:rPr/>
        <w:drawing>
          <wp:inline distB="0" distT="0" distL="0" distR="0">
            <wp:extent cx="4533900" cy="3398606"/>
            <wp:effectExtent b="0" l="0" r="0" t="0"/>
            <wp:docPr descr="D:\ролки\МОНСТЕР ХАНТЕР\правила\oRvIdWIF2TI.jpg" id="14" name="image3.jpg"/>
            <a:graphic>
              <a:graphicData uri="http://schemas.openxmlformats.org/drawingml/2006/picture">
                <pic:pic>
                  <pic:nvPicPr>
                    <pic:cNvPr descr="D:\ролки\МОНСТЕР ХАНТЕР\правила\oRvIdWIF2TI.jpg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3986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i w:val="1"/>
          <w:rtl w:val="0"/>
        </w:rPr>
        <w:t xml:space="preserve"> </w:t>
        <w:br w:type="textWrapping"/>
        <w:t xml:space="preserve">Пример 2. Алхимик для создания зелья здоровья смешивает воду и часть «рога Келби»</w:t>
        <w:br w:type="textWrapping"/>
      </w:r>
    </w:p>
    <w:p w:rsidR="00000000" w:rsidDel="00000000" w:rsidP="00000000" w:rsidRDefault="00000000" w:rsidRPr="00000000" w14:paraId="0000000C">
      <w:pPr>
        <w:rPr>
          <w:i w:val="1"/>
        </w:rPr>
      </w:pPr>
      <w:r w:rsidDel="00000000" w:rsidR="00000000" w:rsidRPr="00000000">
        <w:rPr>
          <w:i w:val="1"/>
        </w:rPr>
        <w:drawing>
          <wp:inline distB="0" distT="0" distL="0" distR="0">
            <wp:extent cx="2668428" cy="2000250"/>
            <wp:effectExtent b="0" l="0" r="0" t="0"/>
            <wp:docPr descr="D:\ролки\МОНСТЕР ХАНТЕР\правила\JEfGSfHUhv4.jpg" id="13" name="image7.jpg"/>
            <a:graphic>
              <a:graphicData uri="http://schemas.openxmlformats.org/drawingml/2006/picture">
                <pic:pic>
                  <pic:nvPicPr>
                    <pic:cNvPr descr="D:\ролки\МОНСТЕР ХАНТЕР\правила\JEfGSfHUhv4.jpg" id="0" name="image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8428" cy="2000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i w:val="1"/>
        </w:rPr>
        <w:drawing>
          <wp:inline distB="0" distT="0" distL="0" distR="0">
            <wp:extent cx="2679214" cy="2008334"/>
            <wp:effectExtent b="0" l="0" r="0" t="0"/>
            <wp:docPr descr="D:\ролки\МОНСТЕР ХАНТЕР\правила\SelqZPFF53c.jpg" id="16" name="image5.jpg"/>
            <a:graphic>
              <a:graphicData uri="http://schemas.openxmlformats.org/drawingml/2006/picture">
                <pic:pic>
                  <pic:nvPicPr>
                    <pic:cNvPr descr="D:\ролки\МОНСТЕР ХАНТЕР\правила\SelqZPFF53c.jpg" id="0" name="image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9214" cy="20083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Пример 3. Кузнец для создания апгрейда для оружия использует рог Келби и мех Конга (такого конкретного рецепта на игре не будет – это просто пример). Рог Келби помещается на место яблока, потому что он сделан из твёрдого материала, соответственно может навредить игроку или игротеху. Мех Конга же, напротив – мягкий, поэтому его можно использовать на самом клинке. </w:t>
      </w:r>
    </w:p>
    <w:p w:rsidR="00000000" w:rsidDel="00000000" w:rsidP="00000000" w:rsidRDefault="00000000" w:rsidRPr="00000000" w14:paraId="0000000E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Последним шагом необходимо зачиповать получившийся предмет. Первое, что стоит сделать – это закрасить маркером неиспользуемые атрибуты с чипов.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/>
        <w:drawing>
          <wp:inline distB="0" distT="0" distL="0" distR="0">
            <wp:extent cx="2867025" cy="2149118"/>
            <wp:effectExtent b="0" l="0" r="0" t="0"/>
            <wp:docPr descr="D:\ролки\МОНСТЕР ХАНТЕР\правила\ubfdPx0Z7NM.jpg" id="15" name="image8.jpg"/>
            <a:graphic>
              <a:graphicData uri="http://schemas.openxmlformats.org/drawingml/2006/picture">
                <pic:pic>
                  <pic:nvPicPr>
                    <pic:cNvPr descr="D:\ролки\МОНСТЕР ХАНТЕР\правила\ubfdPx0Z7NM.jpg" id="0" name="image8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491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Пример 4. Алхимик закрашивает маркером неиспользованный атрибут.</w:t>
        <w:br w:type="textWrapping"/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Далее необходимо приклеить чипы с использованных ресурсов на создаваемый предмет, и наклеить сверху персональный атрибут крафтера. Чипы с этими атрибутами будут выданы всем персонажам, способным создавать предметы, и атрибут каждого такого персонажа будет уникален.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/>
        <w:drawing>
          <wp:inline distB="0" distT="0" distL="0" distR="0">
            <wp:extent cx="3672265" cy="2752725"/>
            <wp:effectExtent b="0" l="0" r="0" t="0"/>
            <wp:docPr descr="D:\ролки\МОНСТЕР ХАНТЕР\правила\XGP6PNSh-rk.jpg" id="8" name="image6.jpg"/>
            <a:graphic>
              <a:graphicData uri="http://schemas.openxmlformats.org/drawingml/2006/picture">
                <pic:pic>
                  <pic:nvPicPr>
                    <pic:cNvPr descr="D:\ролки\МОНСТЕР ХАНТЕР\правила\XGP6PNSh-rk.jpg" id="0" name="image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2265" cy="2752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Пример 5. Алхимик, закончив работу над зельем, наклеивает на него чипы и персональный атрибут. </w:t>
        <w:br w:type="textWrapping"/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После всех этих действий предмет предоставляется мастеру для верификации.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b w:val="1"/>
          <w:rtl w:val="0"/>
        </w:rPr>
        <w:t xml:space="preserve">ВАЖНО!</w:t>
      </w:r>
      <w:r w:rsidDel="00000000" w:rsidR="00000000" w:rsidRPr="00000000">
        <w:rPr>
          <w:rtl w:val="0"/>
        </w:rPr>
        <w:t xml:space="preserve"> Все созданные предметы являются неразбираемыми, то есть вы не можете взять из одного предмета атрибут и сделать из этого другой предме</w:t>
      </w:r>
      <w:r w:rsidDel="00000000" w:rsidR="00000000" w:rsidRPr="00000000">
        <w:rPr>
          <w:rtl w:val="0"/>
        </w:rPr>
        <w:t xml:space="preserve">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ВАЖНО!</w:t>
      </w:r>
      <w:r w:rsidDel="00000000" w:rsidR="00000000" w:rsidRPr="00000000">
        <w:rPr>
          <w:rtl w:val="0"/>
        </w:rPr>
        <w:t xml:space="preserve"> Чипы ресурсов рвать запрещено!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i w:val="1"/>
          <w:rtl w:val="0"/>
        </w:rPr>
        <w:t xml:space="preserve">Краткая схема крафта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Шаг 1: сбор ресурсов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sz w:val="20"/>
          <w:szCs w:val="20"/>
          <w:rtl w:val="0"/>
        </w:rPr>
        <w:t xml:space="preserve">Рог Келби        Мех Конга       Вода      Знак кузнеца</w:t>
        <w:br w:type="textWrapping"/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/>
        <w:drawing>
          <wp:inline distB="114300" distT="114300" distL="114300" distR="114300">
            <wp:extent cx="2972753" cy="2272747"/>
            <wp:effectExtent b="0" l="0" r="0" t="0"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2753" cy="22727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Шаг 2: определение атрибутов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/>
        <w:drawing>
          <wp:inline distB="114300" distT="114300" distL="114300" distR="114300">
            <wp:extent cx="2976073" cy="2157413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6073" cy="21574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Шаг 3: окончание работы (итоговый чип предмета)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/>
        <w:drawing>
          <wp:inline distB="114300" distT="114300" distL="114300" distR="114300">
            <wp:extent cx="2267903" cy="625013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7903" cy="625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C5609C"/>
    <w:pPr>
      <w:ind w:left="720"/>
      <w:contextualSpacing w:val="1"/>
    </w:pPr>
  </w:style>
  <w:style w:type="paragraph" w:styleId="a4">
    <w:name w:val="Balloon Text"/>
    <w:basedOn w:val="a"/>
    <w:link w:val="a5"/>
    <w:uiPriority w:val="99"/>
    <w:semiHidden w:val="1"/>
    <w:unhideWhenUsed w:val="1"/>
    <w:rsid w:val="00EE709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 w:val="1"/>
    <w:rsid w:val="00EE709E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jpg"/><Relationship Id="rId10" Type="http://schemas.openxmlformats.org/officeDocument/2006/relationships/image" Target="media/image5.jpg"/><Relationship Id="rId13" Type="http://schemas.openxmlformats.org/officeDocument/2006/relationships/image" Target="media/image4.png"/><Relationship Id="rId12" Type="http://schemas.openxmlformats.org/officeDocument/2006/relationships/image" Target="media/image6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jp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9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UkAlpH12Qdir8IfSWjP/O5iTAA==">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2020-04-02T10:52:00Z</dcterms:created>
  <dc:creator>Даниил Бутов</dc:creator>
</cp:coreProperties>
</file>