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spacing w:after="0" w:before="0" w:line="240" w:lineRule="auto"/>
        <w:jc w:val="center"/>
        <w:rPr>
          <w:b w:val="1"/>
          <w:sz w:val="28"/>
          <w:szCs w:val="28"/>
        </w:rPr>
      </w:pPr>
      <w:bookmarkStart w:colFirst="0" w:colLast="0" w:name="_ok7qgoyc1qxa" w:id="0"/>
      <w:bookmarkEnd w:id="0"/>
      <w:r w:rsidDel="00000000" w:rsidR="00000000" w:rsidRPr="00000000">
        <w:rPr>
          <w:b w:val="1"/>
          <w:sz w:val="28"/>
          <w:szCs w:val="28"/>
          <w:rtl w:val="0"/>
        </w:rPr>
        <w:t xml:space="preserve">ПРАВИЛА ПО ЛОКАЦИЯМ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Style w:val="Heading2"/>
        <w:numPr>
          <w:ilvl w:val="0"/>
          <w:numId w:val="1"/>
        </w:numPr>
        <w:spacing w:after="0" w:before="0" w:lineRule="auto"/>
        <w:ind w:left="720" w:hanging="360"/>
        <w:jc w:val="both"/>
        <w:rPr>
          <w:b w:val="1"/>
          <w:sz w:val="24"/>
          <w:szCs w:val="24"/>
          <w:u w:val="none"/>
        </w:rPr>
      </w:pPr>
      <w:bookmarkStart w:colFirst="0" w:colLast="0" w:name="_x1n3sz2tb0zq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Общие положения.</w:t>
      </w:r>
    </w:p>
    <w:p w:rsidR="00000000" w:rsidDel="00000000" w:rsidP="00000000" w:rsidRDefault="00000000" w:rsidRPr="00000000" w14:paraId="00000004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Локация ― часть игровой территории с определенным набором функций. Локации имеют свою границу, которая не всегда моделируется. Обычно локации имеют четко огороженный и выделенный вход.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У каждой локации есть свой региональный мастер (или несколько мастеров), которые отслеживают и координируют всю деятельность локации. Также эти мастера чипуют и сертифицируют все специфические строения и сооружения Локации.</w:t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Место расположения локации на полигоне согласуется с мастерской группой и может быть изменено на иное по обоюдному согласию мастерской группы и группы игроков.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Рядом с игровой локацией или внутри неё по согласованию с региональным мастеров возможно размещение жилого лагеря (“пожизняка”). Территория жилого лагеря должна быть огорожена нетканкой (высота забора 1,8 - 2 м) и перетянутой “крест-накрест” киперной лентой. Более подробно об обустройстве жилого лагеря см. “Общие правила”. Категорически запрещается использовать жилой лагерь для укрывания игровых предметов, вести боевые действия из него, прятаться в случае розыска персонажа и для создания иных видов поигрового преимущества.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На территории локаций действуют в полной мере все правила ролевой игры, за исключением особых мест, правила поведения в которых оговариваются отдельно (например, “сейф”-зоны в некоторых кафе, борделе и т.д. (см. “Правила по боевым взаимодействиям”), территория данжона (см. “Правила по данжону”)).</w:t>
      </w:r>
    </w:p>
    <w:p w:rsidR="00000000" w:rsidDel="00000000" w:rsidP="00000000" w:rsidRDefault="00000000" w:rsidRPr="00000000" w14:paraId="00000009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 случае необходимости на территории локации по согласованию с региональным мастером могут быть возведены дополнительные постройки (более подробно см. “Общие правила”).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spacing w:after="0" w:line="273.6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Любую локацию или её часть, если локация большая (например, Город) можно захватить, ограбить, вынести оттуда игровые предметы. О возможностях глобальных действий со всей локацией уточняйте у регионального мастера.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spacing w:after="0" w:line="273.6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С полным перечнем локаций и кратким их описанием можно ознакомиться тут: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https://vk.com/topic-152768799_39255266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73.6" w:lineRule="auto"/>
        <w:ind w:left="144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2"/>
        <w:numPr>
          <w:ilvl w:val="0"/>
          <w:numId w:val="1"/>
        </w:numPr>
        <w:spacing w:after="0" w:before="0" w:line="273.6" w:lineRule="auto"/>
        <w:ind w:left="720" w:hanging="360"/>
        <w:jc w:val="both"/>
        <w:rPr>
          <w:b w:val="1"/>
          <w:sz w:val="24"/>
          <w:szCs w:val="24"/>
          <w:u w:val="none"/>
        </w:rPr>
      </w:pPr>
      <w:bookmarkStart w:colFirst="0" w:colLast="0" w:name="_2r25xdeu6b6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Антураж локации.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Полигонная ролевая игра “Mass Effect-2019: Таллисийские шахты | Вне спектра” создана по мотивам игровой вселенной “Mass Effect”. Поэтому весь антураж локаций создаётся на основе концептов из всех трёх частей игровой трилогии и официальных комиксов (за исключением тех моделей, что были явно созданы после 2180-го года). Как и в случае с индивидуальным антуражем персонажей, в отношении антуража локаций в полной мере действует принцип “если это из игры, это работает”.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Антураж локаций контролируется мастером по антуражу и региональным мастером и должен быть с ними согласован.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Перед началом игры антураж локации оценивается мастером по антуражу и региональным мастером. За хороший антураж локации возможно начисление дополнительных игровых бонусов.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ind w:left="990" w:hanging="360"/>
        <w:jc w:val="both"/>
      </w:pPr>
      <w:r w:rsidDel="00000000" w:rsidR="00000000" w:rsidRPr="00000000">
        <w:rPr>
          <w:rtl w:val="0"/>
        </w:rPr>
        <w:t xml:space="preserve">К антуражу относится не только внешнее и внутреннее оформление локации, но и, например, то, какая музыка звучит в ней (если это требуется игрокам). Мастерская группа настоятельно рекомендует использовать в качестве музыкального оформления локации направления в музыке, используемые в самой игре или близкие к ним. Без веского основания нельзя использовать русскоязычную музыку.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spacing w:after="0" w:line="273.6" w:lineRule="auto"/>
        <w:ind w:left="990" w:hanging="360"/>
        <w:jc w:val="both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Категорически запрещается портить, выносить и уничтожать антураж локации в случае её захвата, ограбления или уничтожения!!!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3.6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2"/>
        <w:keepNext w:val="1"/>
        <w:keepLines w:val="1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3.6" w:lineRule="auto"/>
        <w:ind w:left="720" w:right="0" w:hanging="360"/>
        <w:jc w:val="both"/>
        <w:rPr>
          <w:b w:val="1"/>
          <w:sz w:val="24"/>
          <w:szCs w:val="24"/>
          <w:u w:val="none"/>
        </w:rPr>
      </w:pPr>
      <w:bookmarkStart w:colFirst="0" w:colLast="0" w:name="_np2svcgbktnv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Специальные помещения в зданиях в локациях.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spacing w:after="0" w:before="0" w:line="273.6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Наличие специальных помещений в зданиях позволяет игрокам задействовать для своей локации те или иные дополнительные преимущества ― в соответствии с характером специального помещения.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К специальным помещениям относятся: мастерская, лаборатория, серверная, медицинский стационар, морг.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Специальные помещения могут быть сделаны на момент старта игры (обязательно согласование с региональным мастером), а могут быть созданы в процессе игры.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Для выполнения своей функции специальное помещение должно быть оснащено особым прибором ― индивидуальным для каждого типа специального помещения и имеющим мастерскую метку с QR-кодом. В случае поигрового уничтожения этого прибора (физическое уничтожение </w:t>
      </w:r>
      <w:r w:rsidDel="00000000" w:rsidR="00000000" w:rsidRPr="00000000">
        <w:rPr>
          <w:u w:val="single"/>
          <w:rtl w:val="0"/>
        </w:rPr>
        <w:t xml:space="preserve">мастерской метки с QR-кодом </w:t>
      </w:r>
      <w:r w:rsidDel="00000000" w:rsidR="00000000" w:rsidRPr="00000000">
        <w:rPr>
          <w:b w:val="1"/>
          <w:u w:val="single"/>
          <w:rtl w:val="0"/>
        </w:rPr>
        <w:t xml:space="preserve">(!!!</w:t>
      </w:r>
      <w:r w:rsidDel="00000000" w:rsidR="00000000" w:rsidRPr="00000000">
        <w:rPr>
          <w:b w:val="1"/>
          <w:rtl w:val="0"/>
        </w:rPr>
        <w:t xml:space="preserve">)</w:t>
      </w:r>
      <w:r w:rsidDel="00000000" w:rsidR="00000000" w:rsidRPr="00000000">
        <w:rPr>
          <w:rtl w:val="0"/>
        </w:rPr>
        <w:t xml:space="preserve">) специальное помещение утрачивает свою уникальную функцию до тех пор, пока прибор не будет восстановлен.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Кроме основного прибора, при помощи которого осуществляется работа, специальные помещения могут быть дополнительно украшены на усмотрение игроков с учетом логики мира.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Мастерская.</w:t>
      </w:r>
    </w:p>
    <w:p w:rsidR="00000000" w:rsidDel="00000000" w:rsidP="00000000" w:rsidRDefault="00000000" w:rsidRPr="00000000" w14:paraId="0000001B">
      <w:pPr>
        <w:numPr>
          <w:ilvl w:val="2"/>
          <w:numId w:val="1"/>
        </w:numPr>
        <w:spacing w:after="0" w:afterAutospacing="0" w:lineRule="auto"/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Наличие мастерской позволяет персонажам с навыками “Крафт” создавать игровые предметы (от оружия до медикаментов и наркотиков) на территории локации. Подробнее ― см. “Правила по крафту”.</w:t>
      </w:r>
    </w:p>
    <w:p w:rsidR="00000000" w:rsidDel="00000000" w:rsidP="00000000" w:rsidRDefault="00000000" w:rsidRPr="00000000" w14:paraId="0000001C">
      <w:pPr>
        <w:numPr>
          <w:ilvl w:val="2"/>
          <w:numId w:val="1"/>
        </w:numPr>
        <w:spacing w:after="0" w:afterAutospacing="0" w:lineRule="auto"/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Мастерская в обязательном порядке должна быть оснащена имитацией фабрикатора (сборщика) ― главного прибора для создания предметов “в домашних условиях” в мире “Mass Effect”.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276" w:lineRule="auto"/>
        <w:ind w:left="990" w:right="0" w:hanging="360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Лаборатория.</w:t>
      </w:r>
    </w:p>
    <w:p w:rsidR="00000000" w:rsidDel="00000000" w:rsidP="00000000" w:rsidRDefault="00000000" w:rsidRPr="00000000" w14:paraId="0000001E">
      <w:pPr>
        <w:numPr>
          <w:ilvl w:val="2"/>
          <w:numId w:val="1"/>
        </w:numPr>
        <w:spacing w:after="0" w:afterAutospacing="0" w:lineRule="auto"/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Наличие в локации лаборатории, укомплектованной специальным оборудованием, позволяет персонажам с соотвествующими навыками проводить геологические и медицинские экспертизы, а также позволяет археологу-реставратору восстанавливать утраченные фрагменты археологических текстов.</w:t>
      </w:r>
    </w:p>
    <w:p w:rsidR="00000000" w:rsidDel="00000000" w:rsidP="00000000" w:rsidRDefault="00000000" w:rsidRPr="00000000" w14:paraId="0000001F">
      <w:pPr>
        <w:numPr>
          <w:ilvl w:val="2"/>
          <w:numId w:val="1"/>
        </w:numPr>
        <w:spacing w:after="0" w:afterAutospacing="0" w:lineRule="auto"/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Лаборатория в обязательном порядке  должна быть оснащена лабораторным столом с реактивами и минимальным набором лабораторного оборудования (штативы с пробирками и ампулами, прибор, имитирующий спектрометр/центрифугу).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276" w:lineRule="auto"/>
        <w:ind w:left="990" w:right="0" w:hanging="360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Серверная.</w:t>
      </w:r>
    </w:p>
    <w:p w:rsidR="00000000" w:rsidDel="00000000" w:rsidP="00000000" w:rsidRDefault="00000000" w:rsidRPr="00000000" w14:paraId="00000021">
      <w:pPr>
        <w:numPr>
          <w:ilvl w:val="2"/>
          <w:numId w:val="1"/>
        </w:numPr>
        <w:spacing w:after="0" w:afterAutospacing="0" w:lineRule="auto"/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Наличие в локации серверной позволяет персонажам с навыком “Хакер” производить сложные манипуляции с виртуальными документами, подделывать лицензии на оружие, бизнес-договора, создавать требующиеся по квестам программные обеспечения и т.д. Также серверная позволяет персонажу с навыком “Информационная безопасность” создавать программы защиты от взлома, производить экспертизу поддельных документов. Также позволяет персонажу с навыком “Крафт” создавать программы для фабрикаторов.</w:t>
      </w:r>
    </w:p>
    <w:p w:rsidR="00000000" w:rsidDel="00000000" w:rsidP="00000000" w:rsidRDefault="00000000" w:rsidRPr="00000000" w14:paraId="00000022">
      <w:pPr>
        <w:numPr>
          <w:ilvl w:val="2"/>
          <w:numId w:val="1"/>
        </w:numPr>
        <w:spacing w:after="0" w:afterAutospacing="0" w:lineRule="auto"/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Серверная в обязательном порядке должна быть оснащена компьютерным терминалом, состоящим из портативного устройства (планшет/ноутбук) и имитации стоек с оборудованием.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276" w:lineRule="auto"/>
        <w:ind w:left="990" w:right="0" w:hanging="360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Медицинский стационар.</w:t>
      </w:r>
    </w:p>
    <w:p w:rsidR="00000000" w:rsidDel="00000000" w:rsidP="00000000" w:rsidRDefault="00000000" w:rsidRPr="00000000" w14:paraId="00000024">
      <w:pPr>
        <w:numPr>
          <w:ilvl w:val="2"/>
          <w:numId w:val="1"/>
        </w:numPr>
        <w:spacing w:after="0" w:afterAutospacing="0" w:lineRule="auto"/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Наличие в локации медицинского стационара (госпиталя) позволяет персонажам с классом “Медик” производить лечебные манипуляции с требующими лечения персонажами.</w:t>
      </w:r>
    </w:p>
    <w:p w:rsidR="00000000" w:rsidDel="00000000" w:rsidP="00000000" w:rsidRDefault="00000000" w:rsidRPr="00000000" w14:paraId="00000025">
      <w:pPr>
        <w:numPr>
          <w:ilvl w:val="2"/>
          <w:numId w:val="1"/>
        </w:numPr>
        <w:spacing w:after="0" w:afterAutospacing="0" w:lineRule="auto"/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Госпиталь должен быть заантуражен и оснащён операционным столом, койками с капельницами, посадочным/покладочным местом для сеансов психотерапии.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276" w:lineRule="auto"/>
        <w:ind w:left="990" w:right="0" w:hanging="360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Морг.</w:t>
      </w:r>
    </w:p>
    <w:p w:rsidR="00000000" w:rsidDel="00000000" w:rsidP="00000000" w:rsidRDefault="00000000" w:rsidRPr="00000000" w14:paraId="00000027">
      <w:pPr>
        <w:numPr>
          <w:ilvl w:val="2"/>
          <w:numId w:val="1"/>
        </w:numPr>
        <w:spacing w:after="0" w:afterAutospacing="0" w:lineRule="auto"/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Наличие в локации морга позволяет персонажам с навыком “Криминалист” проводить криминалистические экспертизы, а также патанатомические исследования тел погибших.</w:t>
      </w:r>
    </w:p>
    <w:p w:rsidR="00000000" w:rsidDel="00000000" w:rsidP="00000000" w:rsidRDefault="00000000" w:rsidRPr="00000000" w14:paraId="00000028">
      <w:pPr>
        <w:numPr>
          <w:ilvl w:val="2"/>
          <w:numId w:val="1"/>
        </w:numPr>
        <w:spacing w:after="0" w:line="273.6" w:lineRule="auto"/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Морг должен быть оборудован столом для вскрытия тел и лабораторным столом с набором реактивов и прибором-имитацией спектрометра для проведения экспертизы.</w:t>
      </w:r>
    </w:p>
    <w:p w:rsidR="00000000" w:rsidDel="00000000" w:rsidP="00000000" w:rsidRDefault="00000000" w:rsidRPr="00000000" w14:paraId="00000029">
      <w:pPr>
        <w:spacing w:after="0" w:line="273.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2"/>
        <w:keepNext w:val="1"/>
        <w:keepLines w:val="1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3.6" w:lineRule="auto"/>
        <w:ind w:left="720" w:right="0" w:hanging="360"/>
        <w:jc w:val="both"/>
        <w:rPr>
          <w:b w:val="1"/>
          <w:sz w:val="24"/>
          <w:szCs w:val="24"/>
          <w:u w:val="none"/>
        </w:rPr>
      </w:pPr>
      <w:bookmarkStart w:colFirst="0" w:colLast="0" w:name="_4pjk75999vxl" w:id="4"/>
      <w:bookmarkEnd w:id="4"/>
      <w:r w:rsidDel="00000000" w:rsidR="00000000" w:rsidRPr="00000000">
        <w:rPr>
          <w:b w:val="1"/>
          <w:sz w:val="24"/>
          <w:szCs w:val="24"/>
          <w:rtl w:val="0"/>
        </w:rPr>
        <w:t xml:space="preserve">Бары, кафе, бордели, казино.</w:t>
      </w:r>
    </w:p>
    <w:p w:rsidR="00000000" w:rsidDel="00000000" w:rsidP="00000000" w:rsidRDefault="00000000" w:rsidRPr="00000000" w14:paraId="0000002B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На игре заведения кормят и поят посетителей за игровые деньги, получая компенсацию в рублях от мастерской группы.</w:t>
      </w:r>
    </w:p>
    <w:p w:rsidR="00000000" w:rsidDel="00000000" w:rsidP="00000000" w:rsidRDefault="00000000" w:rsidRPr="00000000" w14:paraId="0000002C">
      <w:pPr>
        <w:numPr>
          <w:ilvl w:val="1"/>
          <w:numId w:val="1"/>
        </w:numPr>
        <w:spacing w:after="0" w:afterAutospacing="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Заведение можно захватить и ограбить, украв игровые деньги и игровые предметы. Неигровые предметы и антураж непобираемы.</w:t>
      </w:r>
    </w:p>
    <w:p w:rsidR="00000000" w:rsidDel="00000000" w:rsidP="00000000" w:rsidRDefault="00000000" w:rsidRPr="00000000" w14:paraId="0000002D">
      <w:pPr>
        <w:numPr>
          <w:ilvl w:val="1"/>
          <w:numId w:val="1"/>
        </w:numPr>
        <w:spacing w:after="240" w:lineRule="auto"/>
        <w:ind w:left="9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Уважаемые игроки, будьте, пожалуйста, внимательны! На территории некоторых заведений может действовать режим “Safe-зоны”, что накладывает определённые ограничения на боевые взаимодействия внутри заведения. Подробнее ― см. “Правила по боевым взаимодействиям”.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vk.com/topic-152768799_392552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