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0187" w:rsidRPr="00F50187" w:rsidRDefault="00F50187" w:rsidP="00F50187">
      <w:pPr>
        <w:pBdr>
          <w:top w:val="none" w:sz="0" w:space="0" w:color="auto"/>
          <w:bottom w:val="none" w:sz="0" w:space="5" w:color="auto"/>
          <w:right w:val="none" w:sz="0" w:space="0" w:color="auto"/>
        </w:pBdr>
        <w:spacing w:before="60"/>
        <w:ind w:firstLine="426"/>
        <w:jc w:val="both"/>
        <w:rPr>
          <w:rFonts w:ascii="Times New Roman" w:eastAsia="Times New Roman" w:hAnsi="Times New Roman" w:cs="Times New Roman"/>
          <w:sz w:val="28"/>
          <w:szCs w:val="28"/>
        </w:rPr>
      </w:pPr>
      <w:r w:rsidRPr="00F50187">
        <w:rPr>
          <w:rFonts w:ascii="Times New Roman" w:eastAsia="Times New Roman" w:hAnsi="Times New Roman" w:cs="Times New Roman"/>
          <w:sz w:val="28"/>
          <w:szCs w:val="28"/>
        </w:rPr>
        <w:t xml:space="preserve">4. </w:t>
      </w:r>
      <w:proofErr w:type="spellStart"/>
      <w:r w:rsidRPr="00F50187">
        <w:rPr>
          <w:rFonts w:ascii="Times New Roman" w:eastAsia="Times New Roman" w:hAnsi="Times New Roman" w:cs="Times New Roman"/>
          <w:sz w:val="28"/>
          <w:szCs w:val="28"/>
        </w:rPr>
        <w:t>Хитовка</w:t>
      </w:r>
      <w:proofErr w:type="spellEnd"/>
      <w:r w:rsidRPr="00F50187">
        <w:rPr>
          <w:rFonts w:ascii="Times New Roman" w:eastAsia="Times New Roman" w:hAnsi="Times New Roman" w:cs="Times New Roman"/>
          <w:sz w:val="28"/>
          <w:szCs w:val="28"/>
        </w:rPr>
        <w:t xml:space="preserve">. </w:t>
      </w:r>
    </w:p>
    <w:p w:rsidR="00F50187" w:rsidRPr="00F50187" w:rsidRDefault="00F50187" w:rsidP="00F50187">
      <w:pPr>
        <w:pBdr>
          <w:top w:val="none" w:sz="0" w:space="0" w:color="auto"/>
          <w:bottom w:val="none" w:sz="0" w:space="5" w:color="auto"/>
          <w:right w:val="none" w:sz="0" w:space="0" w:color="auto"/>
        </w:pBdr>
        <w:spacing w:before="60"/>
        <w:ind w:firstLine="426"/>
        <w:jc w:val="both"/>
        <w:rPr>
          <w:rFonts w:ascii="Times New Roman" w:eastAsia="Times New Roman" w:hAnsi="Times New Roman" w:cs="Times New Roman"/>
          <w:sz w:val="28"/>
          <w:szCs w:val="28"/>
        </w:rPr>
      </w:pPr>
    </w:p>
    <w:p w:rsidR="00F50187" w:rsidRPr="00F50187" w:rsidRDefault="00F50187" w:rsidP="00F50187">
      <w:pPr>
        <w:pBdr>
          <w:top w:val="none" w:sz="0" w:space="0" w:color="auto"/>
          <w:bottom w:val="none" w:sz="0" w:space="5" w:color="auto"/>
          <w:right w:val="none" w:sz="0" w:space="0" w:color="auto"/>
        </w:pBdr>
        <w:spacing w:before="60"/>
        <w:ind w:firstLine="426"/>
        <w:jc w:val="both"/>
        <w:rPr>
          <w:rFonts w:ascii="Times New Roman" w:eastAsia="Times New Roman" w:hAnsi="Times New Roman" w:cs="Times New Roman"/>
          <w:sz w:val="28"/>
          <w:szCs w:val="28"/>
        </w:rPr>
      </w:pPr>
      <w:r w:rsidRPr="00F50187">
        <w:rPr>
          <w:rFonts w:ascii="Times New Roman" w:eastAsia="Times New Roman" w:hAnsi="Times New Roman" w:cs="Times New Roman"/>
          <w:sz w:val="28"/>
          <w:szCs w:val="28"/>
        </w:rPr>
        <w:t>4.0 Попадание в игрока из дистанционного оружия как одним шаром, так и одной непрерывной очередью, приравнивается к одному попаданию.</w:t>
      </w:r>
    </w:p>
    <w:p w:rsidR="00F50187" w:rsidRPr="00F50187" w:rsidRDefault="00F50187" w:rsidP="00F50187">
      <w:pPr>
        <w:pBdr>
          <w:top w:val="none" w:sz="0" w:space="0" w:color="auto"/>
          <w:bottom w:val="none" w:sz="0" w:space="5" w:color="auto"/>
          <w:right w:val="none" w:sz="0" w:space="0" w:color="auto"/>
        </w:pBdr>
        <w:spacing w:before="60"/>
        <w:ind w:firstLine="426"/>
        <w:jc w:val="both"/>
        <w:rPr>
          <w:rFonts w:ascii="Times New Roman" w:eastAsia="Times New Roman" w:hAnsi="Times New Roman" w:cs="Times New Roman"/>
          <w:sz w:val="28"/>
          <w:szCs w:val="28"/>
        </w:rPr>
      </w:pPr>
      <w:r w:rsidRPr="00F50187">
        <w:rPr>
          <w:rFonts w:ascii="Times New Roman" w:eastAsia="Times New Roman" w:hAnsi="Times New Roman" w:cs="Times New Roman"/>
          <w:sz w:val="28"/>
          <w:szCs w:val="28"/>
        </w:rPr>
        <w:t>4.1 Человек без брони и каких-то оговоренных усилений имеет один хит.</w:t>
      </w:r>
    </w:p>
    <w:p w:rsidR="00F50187" w:rsidRPr="00F50187" w:rsidRDefault="00F50187" w:rsidP="00F50187">
      <w:pPr>
        <w:pBdr>
          <w:top w:val="none" w:sz="0" w:space="0" w:color="auto"/>
          <w:bottom w:val="none" w:sz="0" w:space="5" w:color="auto"/>
          <w:right w:val="none" w:sz="0" w:space="0" w:color="auto"/>
        </w:pBdr>
        <w:spacing w:before="60"/>
        <w:ind w:firstLine="426"/>
        <w:jc w:val="both"/>
        <w:rPr>
          <w:rFonts w:ascii="Times New Roman" w:eastAsia="Times New Roman" w:hAnsi="Times New Roman" w:cs="Times New Roman"/>
          <w:sz w:val="28"/>
          <w:szCs w:val="28"/>
        </w:rPr>
      </w:pPr>
      <w:r w:rsidRPr="00F50187">
        <w:rPr>
          <w:rFonts w:ascii="Times New Roman" w:eastAsia="Times New Roman" w:hAnsi="Times New Roman" w:cs="Times New Roman"/>
          <w:sz w:val="28"/>
          <w:szCs w:val="28"/>
        </w:rPr>
        <w:t xml:space="preserve">4.2 Тяжёлое ранение. Является следствием снятия последнего </w:t>
      </w:r>
      <w:proofErr w:type="gramStart"/>
      <w:r w:rsidRPr="00F50187">
        <w:rPr>
          <w:rFonts w:ascii="Times New Roman" w:eastAsia="Times New Roman" w:hAnsi="Times New Roman" w:cs="Times New Roman"/>
          <w:sz w:val="28"/>
          <w:szCs w:val="28"/>
        </w:rPr>
        <w:t>хита(</w:t>
      </w:r>
      <w:proofErr w:type="gramEnd"/>
      <w:r w:rsidRPr="00F50187">
        <w:rPr>
          <w:rFonts w:ascii="Times New Roman" w:eastAsia="Times New Roman" w:hAnsi="Times New Roman" w:cs="Times New Roman"/>
          <w:sz w:val="28"/>
          <w:szCs w:val="28"/>
        </w:rPr>
        <w:t xml:space="preserve">состояние 0 хитов, «в нулях»). Тяжёлое ранение лишает игрока возможности самостоятельно передвигаться на большие дистанции, пользоваться оружием, самостоятельно оказывать себе медицинскую помощь (за исключением использования научной аптечки) заставляет тихо стонать и звать на помощь. Тяжелораненый имеет возможность отползти за укрытие не дальше, чем на 5 м. Через 5 минут без остановки кровотечения раненый умирает. Для транспортировки тяжелораненого (буде она потребуется) требуются двое сопровождающих, отыгрывающих переноску раненого. После оказания медицинской помощи (использование армейской или научной аптечки) раненый не может быстро передвигаться, переносить тяжёлые предметы (тяж. вооружение, </w:t>
      </w:r>
      <w:proofErr w:type="spellStart"/>
      <w:proofErr w:type="gramStart"/>
      <w:r w:rsidRPr="00F50187">
        <w:rPr>
          <w:rFonts w:ascii="Times New Roman" w:eastAsia="Times New Roman" w:hAnsi="Times New Roman" w:cs="Times New Roman"/>
          <w:sz w:val="28"/>
          <w:szCs w:val="28"/>
        </w:rPr>
        <w:t>вещ.мешок</w:t>
      </w:r>
      <w:proofErr w:type="spellEnd"/>
      <w:proofErr w:type="gramEnd"/>
      <w:r w:rsidRPr="00F50187">
        <w:rPr>
          <w:rFonts w:ascii="Times New Roman" w:eastAsia="Times New Roman" w:hAnsi="Times New Roman" w:cs="Times New Roman"/>
          <w:sz w:val="28"/>
          <w:szCs w:val="28"/>
        </w:rPr>
        <w:t>)</w:t>
      </w:r>
    </w:p>
    <w:p w:rsidR="00F50187" w:rsidRPr="00F50187" w:rsidRDefault="00F50187" w:rsidP="00F50187">
      <w:pPr>
        <w:pBdr>
          <w:top w:val="none" w:sz="0" w:space="0" w:color="auto"/>
          <w:bottom w:val="none" w:sz="0" w:space="5" w:color="auto"/>
          <w:right w:val="none" w:sz="0" w:space="0" w:color="auto"/>
        </w:pBdr>
        <w:spacing w:before="60"/>
        <w:ind w:firstLine="426"/>
        <w:jc w:val="both"/>
        <w:rPr>
          <w:rFonts w:ascii="Times New Roman" w:eastAsia="Times New Roman" w:hAnsi="Times New Roman" w:cs="Times New Roman"/>
          <w:sz w:val="28"/>
          <w:szCs w:val="28"/>
        </w:rPr>
      </w:pPr>
      <w:r w:rsidRPr="00F50187">
        <w:rPr>
          <w:rFonts w:ascii="Times New Roman" w:eastAsia="Times New Roman" w:hAnsi="Times New Roman" w:cs="Times New Roman"/>
          <w:sz w:val="28"/>
          <w:szCs w:val="28"/>
        </w:rPr>
        <w:t xml:space="preserve">4.3 Смерть. Смерть игрока осуществляется добиванием раненого, потерей крови, попаданием в аномальную\радиоактивную зону. Добивание производится на расстоянии 1 метра следующим образом: Подойдя к раненому, игрок направляет в его сторону оружие и голосом (ГОЛОСОМ) обозначает добивание </w:t>
      </w:r>
      <w:r w:rsidRPr="00F50187">
        <w:rPr>
          <w:rFonts w:ascii="Times New Roman" w:eastAsia="Times New Roman" w:hAnsi="Times New Roman" w:cs="Times New Roman"/>
          <w:sz w:val="28"/>
          <w:szCs w:val="28"/>
        </w:rPr>
        <w:t>(«</w:t>
      </w:r>
      <w:r w:rsidRPr="00F50187">
        <w:rPr>
          <w:rFonts w:ascii="Times New Roman" w:eastAsia="Times New Roman" w:hAnsi="Times New Roman" w:cs="Times New Roman"/>
          <w:sz w:val="28"/>
          <w:szCs w:val="28"/>
        </w:rPr>
        <w:t>Ты убит», «Добиваю», «Ты – минус»), либо использует холодное оружие и так же обозначает добивание голосом. Во избежание спорных ситуаций советуется предварительно привлечь внимание раненого, окликнуть его, после чего обозначить ему (раненому) его новое состояние. При невозможности подойти на указанное расстояние и произвести добивание голосом\холодным оружием игрок может произвести добивание выстрелом, но опять же с указанием нового статуса добиваемого. Мёртвый игрок находится на месте смерти 5 минут, после чего уходит в зону мертвяка. Мёртвый игрок надевает красную повязку или подсвечивает себя красным фонарём (Обязательно в ночное время). Так же мёртвый игрок может добираться до мертвяка в состоянии «</w:t>
      </w:r>
      <w:proofErr w:type="spellStart"/>
      <w:r w:rsidRPr="00F50187">
        <w:rPr>
          <w:rFonts w:ascii="Times New Roman" w:eastAsia="Times New Roman" w:hAnsi="Times New Roman" w:cs="Times New Roman"/>
          <w:sz w:val="28"/>
          <w:szCs w:val="28"/>
        </w:rPr>
        <w:t>Зомбированый</w:t>
      </w:r>
      <w:proofErr w:type="spellEnd"/>
      <w:r w:rsidRPr="00F50187">
        <w:rPr>
          <w:rFonts w:ascii="Times New Roman" w:eastAsia="Times New Roman" w:hAnsi="Times New Roman" w:cs="Times New Roman"/>
          <w:sz w:val="28"/>
          <w:szCs w:val="28"/>
        </w:rPr>
        <w:t>» (оговаривается в пункте «Монстры»)</w:t>
      </w:r>
    </w:p>
    <w:p w:rsidR="00F50187" w:rsidRPr="00F50187" w:rsidRDefault="00F50187" w:rsidP="00F50187">
      <w:pPr>
        <w:pBdr>
          <w:top w:val="none" w:sz="0" w:space="0" w:color="auto"/>
          <w:bottom w:val="none" w:sz="0" w:space="5" w:color="auto"/>
          <w:right w:val="none" w:sz="0" w:space="0" w:color="auto"/>
        </w:pBdr>
        <w:spacing w:before="60"/>
        <w:ind w:firstLine="426"/>
        <w:jc w:val="both"/>
        <w:rPr>
          <w:rFonts w:ascii="Times New Roman" w:eastAsia="Times New Roman" w:hAnsi="Times New Roman" w:cs="Times New Roman"/>
          <w:sz w:val="28"/>
          <w:szCs w:val="28"/>
        </w:rPr>
      </w:pPr>
      <w:r w:rsidRPr="00F50187">
        <w:rPr>
          <w:rFonts w:ascii="Times New Roman" w:eastAsia="Times New Roman" w:hAnsi="Times New Roman" w:cs="Times New Roman"/>
          <w:sz w:val="28"/>
          <w:szCs w:val="28"/>
        </w:rPr>
        <w:t>4.4 Рикошет, попадание в оружие не засчитываются.</w:t>
      </w:r>
    </w:p>
    <w:p w:rsidR="00F50187" w:rsidRPr="00F50187" w:rsidRDefault="00F50187" w:rsidP="00F50187">
      <w:pPr>
        <w:pBdr>
          <w:top w:val="none" w:sz="0" w:space="0" w:color="auto"/>
          <w:bottom w:val="none" w:sz="0" w:space="5" w:color="auto"/>
          <w:right w:val="none" w:sz="0" w:space="0" w:color="auto"/>
        </w:pBdr>
        <w:spacing w:before="60"/>
        <w:ind w:firstLine="426"/>
        <w:jc w:val="both"/>
        <w:rPr>
          <w:rFonts w:ascii="Times New Roman" w:eastAsia="Times New Roman" w:hAnsi="Times New Roman" w:cs="Times New Roman"/>
          <w:sz w:val="28"/>
          <w:szCs w:val="28"/>
        </w:rPr>
      </w:pPr>
      <w:r w:rsidRPr="00F50187">
        <w:rPr>
          <w:rFonts w:ascii="Times New Roman" w:eastAsia="Times New Roman" w:hAnsi="Times New Roman" w:cs="Times New Roman"/>
          <w:sz w:val="28"/>
          <w:szCs w:val="28"/>
        </w:rPr>
        <w:t xml:space="preserve">4.5 Организаторы настоятельно рекомендуют не стрелять игрокам в голову, если можно поразить противника в другую часть тела. Не рекомендуется так же стрелять в упор, и стрелять по персонажам, обладающим </w:t>
      </w:r>
      <w:r w:rsidRPr="00F50187">
        <w:rPr>
          <w:rFonts w:ascii="Times New Roman" w:eastAsia="Times New Roman" w:hAnsi="Times New Roman" w:cs="Times New Roman"/>
          <w:sz w:val="28"/>
          <w:szCs w:val="28"/>
        </w:rPr>
        <w:lastRenderedPageBreak/>
        <w:t xml:space="preserve">иммунитетом к стрелковому оружию, игротехнических персонажей и мастеров. </w:t>
      </w:r>
    </w:p>
    <w:p w:rsidR="00F50187" w:rsidRPr="00F50187" w:rsidRDefault="00F50187" w:rsidP="00F50187">
      <w:pPr>
        <w:pBdr>
          <w:top w:val="none" w:sz="0" w:space="0" w:color="auto"/>
          <w:bottom w:val="none" w:sz="0" w:space="5" w:color="auto"/>
          <w:right w:val="none" w:sz="0" w:space="0" w:color="auto"/>
        </w:pBdr>
        <w:spacing w:before="60"/>
        <w:ind w:firstLine="426"/>
        <w:jc w:val="both"/>
        <w:rPr>
          <w:rFonts w:ascii="Times New Roman" w:eastAsia="Times New Roman" w:hAnsi="Times New Roman" w:cs="Times New Roman"/>
          <w:sz w:val="28"/>
          <w:szCs w:val="28"/>
        </w:rPr>
      </w:pPr>
      <w:r w:rsidRPr="00F50187">
        <w:rPr>
          <w:rFonts w:ascii="Times New Roman" w:eastAsia="Times New Roman" w:hAnsi="Times New Roman" w:cs="Times New Roman"/>
          <w:sz w:val="28"/>
          <w:szCs w:val="28"/>
        </w:rPr>
        <w:t>4.6 Раненый обязан отыгрывать своё состояние – кричать, стонать, зажимать рану, бредить (зависит от степени ранения). Раненый может звать на помощь, передавать игровую информацию и экипировку, обязательно отыгрывая своё ранение. Как только игрок перестаёт отыгрывать своё состояние, он переходит в состояние «Мёртв»</w:t>
      </w:r>
    </w:p>
    <w:p w:rsidR="00F50187" w:rsidRPr="00F50187" w:rsidRDefault="00F50187" w:rsidP="00F50187">
      <w:pPr>
        <w:pBdr>
          <w:top w:val="none" w:sz="0" w:space="0" w:color="auto"/>
          <w:bottom w:val="none" w:sz="0" w:space="5" w:color="auto"/>
          <w:right w:val="none" w:sz="0" w:space="0" w:color="auto"/>
        </w:pBdr>
        <w:spacing w:before="60"/>
        <w:ind w:firstLine="426"/>
        <w:jc w:val="both"/>
        <w:rPr>
          <w:rFonts w:ascii="Times New Roman" w:eastAsia="Times New Roman" w:hAnsi="Times New Roman" w:cs="Times New Roman"/>
          <w:sz w:val="28"/>
          <w:szCs w:val="28"/>
        </w:rPr>
      </w:pPr>
      <w:r w:rsidRPr="00F50187">
        <w:rPr>
          <w:rFonts w:ascii="Times New Roman" w:eastAsia="Times New Roman" w:hAnsi="Times New Roman" w:cs="Times New Roman"/>
          <w:sz w:val="28"/>
          <w:szCs w:val="28"/>
        </w:rPr>
        <w:t>4.7 Оглушение производится (несильным!) ударом сложенными кистями в спину со словами «Оглушение». Каска и некоторые артефакты защищают от оглушения. Оглушение длится 10 минут. Досрочно вывести из состояния оглушения можно ЛЕГКИМИ похлопываниями по лицу. Оглушение не считается "боевым" воздействием.</w:t>
      </w:r>
    </w:p>
    <w:p w:rsidR="00F50187" w:rsidRPr="00F50187" w:rsidRDefault="00F50187" w:rsidP="00F50187">
      <w:pPr>
        <w:pBdr>
          <w:top w:val="none" w:sz="0" w:space="0" w:color="auto"/>
          <w:bottom w:val="none" w:sz="0" w:space="5" w:color="auto"/>
          <w:right w:val="none" w:sz="0" w:space="0" w:color="auto"/>
        </w:pBdr>
        <w:spacing w:before="60"/>
        <w:ind w:firstLine="426"/>
        <w:jc w:val="both"/>
        <w:rPr>
          <w:rFonts w:ascii="Times New Roman" w:eastAsia="Times New Roman" w:hAnsi="Times New Roman" w:cs="Times New Roman"/>
          <w:sz w:val="28"/>
          <w:szCs w:val="28"/>
        </w:rPr>
      </w:pPr>
      <w:r w:rsidRPr="00F50187">
        <w:rPr>
          <w:rFonts w:ascii="Times New Roman" w:eastAsia="Times New Roman" w:hAnsi="Times New Roman" w:cs="Times New Roman"/>
          <w:sz w:val="28"/>
          <w:szCs w:val="28"/>
        </w:rPr>
        <w:t>4.8 Пленение моделируется свободной петлей, накинутой на руки. Любой игрок может попасть в плен либо добровольно, либо в обездвиженном состоянии (спит, ранен, оглушен). Оружие и игровое снаряжение у пленного не изымается, но пленный не имеет права применять его до момента освобождения или, в случае бегства из плена, до тех пор, пока не доберется до любого торговца.</w:t>
      </w:r>
    </w:p>
    <w:p w:rsidR="00F50187" w:rsidRPr="00F50187" w:rsidRDefault="00F50187" w:rsidP="00F50187">
      <w:pPr>
        <w:pBdr>
          <w:top w:val="none" w:sz="0" w:space="0" w:color="auto"/>
          <w:bottom w:val="none" w:sz="0" w:space="5" w:color="auto"/>
          <w:right w:val="none" w:sz="0" w:space="0" w:color="auto"/>
        </w:pBdr>
        <w:spacing w:before="60"/>
        <w:ind w:firstLine="426"/>
        <w:jc w:val="both"/>
        <w:rPr>
          <w:rFonts w:ascii="Times New Roman" w:eastAsia="Times New Roman" w:hAnsi="Times New Roman" w:cs="Times New Roman"/>
          <w:sz w:val="28"/>
          <w:szCs w:val="28"/>
        </w:rPr>
      </w:pPr>
    </w:p>
    <w:p w:rsidR="00F50187" w:rsidRPr="00F50187" w:rsidRDefault="00F50187" w:rsidP="00F50187">
      <w:pPr>
        <w:pBdr>
          <w:top w:val="none" w:sz="0" w:space="0" w:color="auto"/>
          <w:bottom w:val="none" w:sz="0" w:space="5" w:color="auto"/>
          <w:right w:val="none" w:sz="0" w:space="0" w:color="auto"/>
        </w:pBdr>
        <w:spacing w:before="60"/>
        <w:ind w:firstLine="426"/>
        <w:jc w:val="both"/>
        <w:rPr>
          <w:rFonts w:ascii="Times New Roman" w:eastAsia="Times New Roman" w:hAnsi="Times New Roman" w:cs="Times New Roman"/>
          <w:sz w:val="28"/>
          <w:szCs w:val="28"/>
        </w:rPr>
      </w:pPr>
      <w:r w:rsidRPr="00F50187">
        <w:rPr>
          <w:rFonts w:ascii="Times New Roman" w:eastAsia="Times New Roman" w:hAnsi="Times New Roman" w:cs="Times New Roman"/>
          <w:sz w:val="28"/>
          <w:szCs w:val="28"/>
        </w:rPr>
        <w:t xml:space="preserve">Взявшая в плен сторона может ограничить свободу пленного на свое усмотрение (не может ходить, говорить, пользоваться руками и т.д.). О степени ограничения пленному сообщают </w:t>
      </w:r>
      <w:proofErr w:type="spellStart"/>
      <w:r>
        <w:rPr>
          <w:rFonts w:ascii="Times New Roman" w:eastAsia="Times New Roman" w:hAnsi="Times New Roman" w:cs="Times New Roman"/>
          <w:sz w:val="28"/>
          <w:szCs w:val="28"/>
        </w:rPr>
        <w:t>пленители</w:t>
      </w:r>
      <w:proofErr w:type="spellEnd"/>
      <w:r w:rsidRPr="00F50187">
        <w:rPr>
          <w:rFonts w:ascii="Times New Roman" w:eastAsia="Times New Roman" w:hAnsi="Times New Roman" w:cs="Times New Roman"/>
          <w:sz w:val="28"/>
          <w:szCs w:val="28"/>
        </w:rPr>
        <w:t>, они могут изменить ее, коснувшись пленного и сообщив новые ограничения.</w:t>
      </w:r>
    </w:p>
    <w:p w:rsidR="00F50187" w:rsidRPr="00F50187" w:rsidRDefault="00F50187" w:rsidP="00F50187">
      <w:pPr>
        <w:pBdr>
          <w:top w:val="none" w:sz="0" w:space="0" w:color="auto"/>
          <w:bottom w:val="none" w:sz="0" w:space="5" w:color="auto"/>
          <w:right w:val="none" w:sz="0" w:space="0" w:color="auto"/>
        </w:pBdr>
        <w:spacing w:before="60"/>
        <w:ind w:firstLine="426"/>
        <w:jc w:val="both"/>
        <w:rPr>
          <w:rFonts w:ascii="Times New Roman" w:eastAsia="Times New Roman" w:hAnsi="Times New Roman" w:cs="Times New Roman"/>
          <w:sz w:val="28"/>
          <w:szCs w:val="28"/>
        </w:rPr>
      </w:pPr>
      <w:r w:rsidRPr="00F50187">
        <w:rPr>
          <w:rFonts w:ascii="Times New Roman" w:eastAsia="Times New Roman" w:hAnsi="Times New Roman" w:cs="Times New Roman"/>
          <w:sz w:val="28"/>
          <w:szCs w:val="28"/>
        </w:rPr>
        <w:t>После пленения игрок обязан молча разрядить оружие (отстегнуть и убрать в подсумки магазин), отключить рацию или отсоединить гарнитуру. Пленный обязан отдать по требованию пленившего все вещи и документы, перечисленные в Списке отчуждаемого имущества.</w:t>
      </w:r>
    </w:p>
    <w:p w:rsidR="00F50187" w:rsidRPr="00F50187" w:rsidRDefault="00F50187" w:rsidP="00F50187">
      <w:pPr>
        <w:pBdr>
          <w:top w:val="none" w:sz="0" w:space="0" w:color="auto"/>
          <w:bottom w:val="none" w:sz="0" w:space="5" w:color="auto"/>
          <w:right w:val="none" w:sz="0" w:space="0" w:color="auto"/>
        </w:pBdr>
        <w:spacing w:before="60"/>
        <w:ind w:firstLine="426"/>
        <w:jc w:val="both"/>
        <w:rPr>
          <w:rFonts w:ascii="Times New Roman" w:eastAsia="Times New Roman" w:hAnsi="Times New Roman" w:cs="Times New Roman"/>
          <w:sz w:val="28"/>
          <w:szCs w:val="28"/>
        </w:rPr>
      </w:pPr>
      <w:r w:rsidRPr="00F50187">
        <w:rPr>
          <w:rFonts w:ascii="Times New Roman" w:eastAsia="Times New Roman" w:hAnsi="Times New Roman" w:cs="Times New Roman"/>
          <w:sz w:val="28"/>
          <w:szCs w:val="28"/>
        </w:rPr>
        <w:t>Самостоятельно освободиться от ограничений пленный может, но только при наличии соответствующе</w:t>
      </w:r>
      <w:r w:rsidRPr="00F50187">
        <w:rPr>
          <w:rFonts w:ascii="Times New Roman" w:eastAsia="Times New Roman" w:hAnsi="Times New Roman" w:cs="Times New Roman"/>
          <w:sz w:val="28"/>
          <w:szCs w:val="28"/>
          <w:lang w:val="ru-RU"/>
        </w:rPr>
        <w:t>й отметки в паспорте</w:t>
      </w:r>
      <w:r w:rsidRPr="00F50187">
        <w:rPr>
          <w:rFonts w:ascii="Times New Roman" w:eastAsia="Times New Roman" w:hAnsi="Times New Roman" w:cs="Times New Roman"/>
          <w:sz w:val="28"/>
          <w:szCs w:val="28"/>
        </w:rPr>
        <w:t>. Либо это может сделать (а может и не делать) другой не связанный человек, сняв с него петлю. До этого момента пленный</w:t>
      </w:r>
      <w:r w:rsidRPr="00F50187">
        <w:rPr>
          <w:rFonts w:ascii="Times New Roman" w:eastAsia="Times New Roman" w:hAnsi="Times New Roman" w:cs="Times New Roman"/>
          <w:sz w:val="28"/>
          <w:szCs w:val="28"/>
          <w:lang w:val="ru-RU"/>
        </w:rPr>
        <w:t xml:space="preserve"> </w:t>
      </w:r>
      <w:r w:rsidRPr="00F50187">
        <w:rPr>
          <w:rFonts w:ascii="Times New Roman" w:eastAsia="Times New Roman" w:hAnsi="Times New Roman" w:cs="Times New Roman"/>
          <w:sz w:val="28"/>
          <w:szCs w:val="28"/>
        </w:rPr>
        <w:t>обязан соблюдать наложенные на него ограничения.</w:t>
      </w:r>
    </w:p>
    <w:p w:rsidR="00F50187" w:rsidRPr="00F50187" w:rsidRDefault="00F50187" w:rsidP="00F50187">
      <w:pPr>
        <w:pBdr>
          <w:top w:val="none" w:sz="0" w:space="0" w:color="auto"/>
          <w:bottom w:val="none" w:sz="0" w:space="5" w:color="auto"/>
          <w:right w:val="none" w:sz="0" w:space="0" w:color="auto"/>
        </w:pBdr>
        <w:spacing w:before="60"/>
        <w:ind w:firstLine="426"/>
        <w:jc w:val="both"/>
        <w:rPr>
          <w:rFonts w:ascii="Times New Roman" w:eastAsia="Times New Roman" w:hAnsi="Times New Roman" w:cs="Times New Roman"/>
          <w:sz w:val="28"/>
          <w:szCs w:val="28"/>
        </w:rPr>
      </w:pPr>
      <w:r w:rsidRPr="00F50187">
        <w:rPr>
          <w:rFonts w:ascii="Times New Roman" w:eastAsia="Times New Roman" w:hAnsi="Times New Roman" w:cs="Times New Roman"/>
          <w:sz w:val="28"/>
          <w:szCs w:val="28"/>
        </w:rPr>
        <w:t xml:space="preserve">Допрашивать пленного можно где угодно, но он не обязан отвечать правдиво. Пытать можно только </w:t>
      </w:r>
      <w:r w:rsidRPr="00F50187">
        <w:rPr>
          <w:rFonts w:ascii="Times New Roman" w:eastAsia="Times New Roman" w:hAnsi="Times New Roman" w:cs="Times New Roman"/>
          <w:sz w:val="28"/>
          <w:szCs w:val="28"/>
          <w:lang w:val="ru-RU"/>
        </w:rPr>
        <w:t>в укрытие (база военных, задворки бара, здания</w:t>
      </w:r>
      <w:r w:rsidRPr="00F50187">
        <w:rPr>
          <w:rFonts w:ascii="Times New Roman" w:eastAsia="Times New Roman" w:hAnsi="Times New Roman" w:cs="Times New Roman"/>
          <w:sz w:val="28"/>
          <w:szCs w:val="28"/>
          <w:lang w:val="ru-RU"/>
        </w:rPr>
        <w:t>).</w:t>
      </w:r>
    </w:p>
    <w:p w:rsidR="00F50187" w:rsidRPr="00F50187" w:rsidRDefault="00F50187" w:rsidP="00F50187">
      <w:pPr>
        <w:pBdr>
          <w:top w:val="none" w:sz="0" w:space="0" w:color="auto"/>
          <w:bottom w:val="none" w:sz="0" w:space="5" w:color="auto"/>
          <w:right w:val="none" w:sz="0" w:space="0" w:color="auto"/>
        </w:pBdr>
        <w:spacing w:before="60"/>
        <w:ind w:firstLine="426"/>
        <w:jc w:val="both"/>
        <w:rPr>
          <w:rFonts w:ascii="Times New Roman" w:eastAsia="Times New Roman" w:hAnsi="Times New Roman" w:cs="Times New Roman"/>
          <w:sz w:val="28"/>
          <w:szCs w:val="28"/>
        </w:rPr>
      </w:pPr>
      <w:r w:rsidRPr="00F50187">
        <w:rPr>
          <w:rFonts w:ascii="Times New Roman" w:eastAsia="Times New Roman" w:hAnsi="Times New Roman" w:cs="Times New Roman"/>
          <w:sz w:val="28"/>
          <w:szCs w:val="28"/>
        </w:rPr>
        <w:t xml:space="preserve">4.9 Пытка моделируется следующим образом: палач задает пять вопросов, после чего пленный задаёт загадку. Если палач даёт правильный ответ, то пленный честно отвечает на эти вопросы. Если палач ошибся, пленный может не отвечать на эти вопросы. Палач не имеет права повторно задавать их. </w:t>
      </w:r>
      <w:r w:rsidRPr="00F50187">
        <w:rPr>
          <w:rFonts w:ascii="Times New Roman" w:eastAsia="Times New Roman" w:hAnsi="Times New Roman" w:cs="Times New Roman"/>
          <w:sz w:val="28"/>
          <w:szCs w:val="28"/>
        </w:rPr>
        <w:lastRenderedPageBreak/>
        <w:t>Пытать без последствий можно не чаще, чем один раз в час. Если человека пытают во второй раз за час, то после пытки он умирает. При этом если пытку он проиграл, то перед смертью он отвечает на заданные вопросы. Палач обязан иметь пыточный инструмент. В случае отсутствия искомого пытка невозможна.</w:t>
      </w:r>
    </w:p>
    <w:p w:rsidR="00F50187" w:rsidRPr="00F50187" w:rsidRDefault="00F50187" w:rsidP="00F50187">
      <w:pPr>
        <w:pBdr>
          <w:top w:val="none" w:sz="0" w:space="0" w:color="auto"/>
          <w:bottom w:val="none" w:sz="0" w:space="5" w:color="auto"/>
          <w:right w:val="none" w:sz="0" w:space="0" w:color="auto"/>
        </w:pBdr>
        <w:spacing w:before="60"/>
        <w:ind w:firstLine="426"/>
        <w:jc w:val="both"/>
        <w:rPr>
          <w:rFonts w:ascii="Times New Roman" w:eastAsia="Times New Roman" w:hAnsi="Times New Roman" w:cs="Times New Roman"/>
          <w:sz w:val="28"/>
          <w:szCs w:val="28"/>
        </w:rPr>
      </w:pPr>
    </w:p>
    <w:p w:rsidR="00F50187" w:rsidRPr="00F50187" w:rsidRDefault="00F50187" w:rsidP="00F50187">
      <w:pPr>
        <w:pBdr>
          <w:top w:val="none" w:sz="0" w:space="0" w:color="auto"/>
          <w:bottom w:val="none" w:sz="0" w:space="5" w:color="auto"/>
          <w:right w:val="none" w:sz="0" w:space="0" w:color="auto"/>
        </w:pBdr>
        <w:spacing w:before="60"/>
        <w:ind w:firstLine="426"/>
        <w:jc w:val="both"/>
        <w:rPr>
          <w:rFonts w:ascii="Times New Roman" w:eastAsia="Times New Roman" w:hAnsi="Times New Roman" w:cs="Times New Roman"/>
          <w:sz w:val="28"/>
          <w:szCs w:val="28"/>
        </w:rPr>
      </w:pPr>
      <w:r w:rsidRPr="00F50187">
        <w:rPr>
          <w:rFonts w:ascii="Times New Roman" w:eastAsia="Times New Roman" w:hAnsi="Times New Roman" w:cs="Times New Roman"/>
          <w:sz w:val="28"/>
          <w:szCs w:val="28"/>
        </w:rPr>
        <w:t>Пленного можно в любой момент отпустить, либо объявить убитым/раненым, отыграв убийство или нанесение ранения по аналогии с добиванием.</w:t>
      </w:r>
    </w:p>
    <w:p w:rsidR="00F50187" w:rsidRPr="00F50187" w:rsidRDefault="00F50187" w:rsidP="00F50187">
      <w:pPr>
        <w:pBdr>
          <w:top w:val="none" w:sz="0" w:space="0" w:color="auto"/>
          <w:bottom w:val="none" w:sz="0" w:space="5" w:color="auto"/>
          <w:right w:val="none" w:sz="0" w:space="0" w:color="auto"/>
        </w:pBdr>
        <w:spacing w:before="60"/>
        <w:ind w:firstLine="426"/>
        <w:jc w:val="both"/>
        <w:rPr>
          <w:rFonts w:ascii="Times New Roman" w:eastAsia="Times New Roman" w:hAnsi="Times New Roman" w:cs="Times New Roman"/>
          <w:sz w:val="28"/>
          <w:szCs w:val="28"/>
        </w:rPr>
      </w:pPr>
    </w:p>
    <w:p w:rsidR="00F50187" w:rsidRPr="00F50187" w:rsidRDefault="00F50187" w:rsidP="00F50187">
      <w:pPr>
        <w:pBdr>
          <w:top w:val="none" w:sz="0" w:space="0" w:color="auto"/>
          <w:bottom w:val="none" w:sz="0" w:space="5" w:color="auto"/>
          <w:right w:val="none" w:sz="0" w:space="0" w:color="auto"/>
        </w:pBdr>
        <w:spacing w:before="60"/>
        <w:ind w:firstLine="426"/>
        <w:jc w:val="both"/>
        <w:rPr>
          <w:rFonts w:ascii="Times New Roman" w:eastAsia="Times New Roman" w:hAnsi="Times New Roman" w:cs="Times New Roman"/>
          <w:sz w:val="28"/>
          <w:szCs w:val="28"/>
        </w:rPr>
      </w:pPr>
      <w:r w:rsidRPr="00F50187">
        <w:rPr>
          <w:rFonts w:ascii="Times New Roman" w:eastAsia="Times New Roman" w:hAnsi="Times New Roman" w:cs="Times New Roman"/>
          <w:sz w:val="28"/>
          <w:szCs w:val="28"/>
        </w:rPr>
        <w:t xml:space="preserve">Гарантированно удерживать человека в плену можно не более </w:t>
      </w:r>
      <w:r w:rsidRPr="00F50187">
        <w:rPr>
          <w:rFonts w:ascii="Times New Roman" w:eastAsia="Times New Roman" w:hAnsi="Times New Roman" w:cs="Times New Roman"/>
          <w:sz w:val="28"/>
          <w:szCs w:val="28"/>
          <w:lang w:val="ru-RU"/>
        </w:rPr>
        <w:t>1,5</w:t>
      </w:r>
      <w:r w:rsidRPr="00F50187">
        <w:rPr>
          <w:rFonts w:ascii="Times New Roman" w:eastAsia="Times New Roman" w:hAnsi="Times New Roman" w:cs="Times New Roman"/>
          <w:sz w:val="28"/>
          <w:szCs w:val="28"/>
        </w:rPr>
        <w:t xml:space="preserve"> часов. После этого времени пленный может в любой момент скончаться по собственному желанию, или продолжить игру в качестве пленного.</w:t>
      </w:r>
    </w:p>
    <w:p w:rsidR="00F50187" w:rsidRPr="00F50187" w:rsidRDefault="00F50187" w:rsidP="00F50187">
      <w:pPr>
        <w:pBdr>
          <w:top w:val="none" w:sz="0" w:space="0" w:color="auto"/>
          <w:bottom w:val="none" w:sz="0" w:space="5" w:color="auto"/>
          <w:right w:val="none" w:sz="0" w:space="0" w:color="auto"/>
        </w:pBdr>
        <w:spacing w:before="60"/>
        <w:ind w:firstLine="426"/>
        <w:jc w:val="both"/>
        <w:rPr>
          <w:rFonts w:ascii="Times New Roman" w:eastAsia="Times New Roman" w:hAnsi="Times New Roman" w:cs="Times New Roman"/>
          <w:sz w:val="28"/>
          <w:szCs w:val="28"/>
        </w:rPr>
      </w:pPr>
    </w:p>
    <w:p w:rsidR="00F50187" w:rsidRPr="00F50187" w:rsidRDefault="00F50187" w:rsidP="00F50187">
      <w:pPr>
        <w:pBdr>
          <w:top w:val="none" w:sz="0" w:space="0" w:color="auto"/>
          <w:bottom w:val="none" w:sz="0" w:space="5" w:color="auto"/>
          <w:right w:val="none" w:sz="0" w:space="0" w:color="auto"/>
        </w:pBdr>
        <w:spacing w:before="60"/>
        <w:ind w:firstLine="426"/>
        <w:jc w:val="both"/>
        <w:rPr>
          <w:rFonts w:ascii="Times New Roman" w:eastAsia="Times New Roman" w:hAnsi="Times New Roman" w:cs="Times New Roman"/>
          <w:sz w:val="28"/>
          <w:szCs w:val="28"/>
        </w:rPr>
      </w:pPr>
      <w:r w:rsidRPr="00F50187">
        <w:rPr>
          <w:rFonts w:ascii="Times New Roman" w:eastAsia="Times New Roman" w:hAnsi="Times New Roman" w:cs="Times New Roman"/>
          <w:sz w:val="28"/>
          <w:szCs w:val="28"/>
        </w:rPr>
        <w:t xml:space="preserve">4.10 Бронирование. Ношение бронежилетов, </w:t>
      </w:r>
      <w:proofErr w:type="spellStart"/>
      <w:r w:rsidRPr="00F50187">
        <w:rPr>
          <w:rFonts w:ascii="Times New Roman" w:eastAsia="Times New Roman" w:hAnsi="Times New Roman" w:cs="Times New Roman"/>
          <w:sz w:val="28"/>
          <w:szCs w:val="28"/>
        </w:rPr>
        <w:t>бронекостюмов</w:t>
      </w:r>
      <w:proofErr w:type="spellEnd"/>
      <w:r w:rsidRPr="00F50187">
        <w:rPr>
          <w:rFonts w:ascii="Times New Roman" w:eastAsia="Times New Roman" w:hAnsi="Times New Roman" w:cs="Times New Roman"/>
          <w:sz w:val="28"/>
          <w:szCs w:val="28"/>
        </w:rPr>
        <w:t xml:space="preserve">, специальных артефактов или определенные улучшения </w:t>
      </w:r>
      <w:r w:rsidRPr="00F50187">
        <w:rPr>
          <w:rFonts w:ascii="Times New Roman" w:eastAsia="Times New Roman" w:hAnsi="Times New Roman" w:cs="Times New Roman"/>
          <w:sz w:val="28"/>
          <w:szCs w:val="28"/>
        </w:rPr>
        <w:t>тела (</w:t>
      </w:r>
      <w:r w:rsidRPr="00F50187">
        <w:rPr>
          <w:rFonts w:ascii="Times New Roman" w:eastAsia="Times New Roman" w:hAnsi="Times New Roman" w:cs="Times New Roman"/>
          <w:sz w:val="28"/>
          <w:szCs w:val="28"/>
        </w:rPr>
        <w:t>прописываются в паспорте игрока) добавляет персонажу от 1 до 5 хитов. Ни один персонаж на игре НЕ МОЖЕТ</w:t>
      </w:r>
      <w:r w:rsidRPr="00F50187">
        <w:rPr>
          <w:rFonts w:ascii="Times New Roman" w:eastAsia="Times New Roman" w:hAnsi="Times New Roman" w:cs="Times New Roman"/>
          <w:sz w:val="28"/>
          <w:szCs w:val="28"/>
          <w:lang w:val="ru-RU"/>
        </w:rPr>
        <w:t xml:space="preserve"> </w:t>
      </w:r>
      <w:r w:rsidRPr="00F50187">
        <w:rPr>
          <w:rFonts w:ascii="Times New Roman" w:eastAsia="Times New Roman" w:hAnsi="Times New Roman" w:cs="Times New Roman"/>
          <w:sz w:val="28"/>
          <w:szCs w:val="28"/>
        </w:rPr>
        <w:t xml:space="preserve">ИМЕТЬ БОЛЬШЕ 6 хитов!!! </w:t>
      </w:r>
      <w:r w:rsidRPr="00F50187">
        <w:rPr>
          <w:rFonts w:ascii="Times New Roman" w:eastAsia="Times New Roman" w:hAnsi="Times New Roman" w:cs="Times New Roman"/>
          <w:sz w:val="28"/>
          <w:szCs w:val="28"/>
        </w:rPr>
        <w:t>Кроме персонажей,</w:t>
      </w:r>
      <w:r w:rsidRPr="00F50187">
        <w:rPr>
          <w:rFonts w:ascii="Times New Roman" w:eastAsia="Times New Roman" w:hAnsi="Times New Roman" w:cs="Times New Roman"/>
          <w:sz w:val="28"/>
          <w:szCs w:val="28"/>
        </w:rPr>
        <w:t xml:space="preserve"> имеющих черту «неуязвимость» или оговоренную зону поражения. Каждый дополнительный хит отображается желтой ленточкой на хорошо видимом месте на груди или правой руке, при снятии одного\нескольких хитов, персонаж обязан снять нужное количество </w:t>
      </w:r>
      <w:r w:rsidRPr="00F50187">
        <w:rPr>
          <w:rFonts w:ascii="Times New Roman" w:eastAsia="Times New Roman" w:hAnsi="Times New Roman" w:cs="Times New Roman"/>
          <w:sz w:val="28"/>
          <w:szCs w:val="28"/>
        </w:rPr>
        <w:t>лент (</w:t>
      </w:r>
      <w:r w:rsidRPr="00F50187">
        <w:rPr>
          <w:rFonts w:ascii="Times New Roman" w:eastAsia="Times New Roman" w:hAnsi="Times New Roman" w:cs="Times New Roman"/>
          <w:sz w:val="28"/>
          <w:szCs w:val="28"/>
        </w:rPr>
        <w:t>снятие допускается не сразу, а после выхода из непосредственного контакта с противником). Восстановление хитов производится путем лечения и в зависимости от способа — игрок вешает на себя такое количество лент, сколько хитов он восстановил, но не больше чем допускает его снаряжение и эффекты.</w:t>
      </w:r>
    </w:p>
    <w:p w:rsidR="00F50187" w:rsidRPr="00F50187" w:rsidRDefault="00F50187" w:rsidP="00F50187">
      <w:pPr>
        <w:pBdr>
          <w:top w:val="none" w:sz="0" w:space="0" w:color="auto"/>
          <w:bottom w:val="none" w:sz="0" w:space="5" w:color="auto"/>
          <w:right w:val="none" w:sz="0" w:space="0" w:color="auto"/>
        </w:pBdr>
        <w:spacing w:before="60"/>
        <w:ind w:firstLine="426"/>
        <w:jc w:val="both"/>
        <w:rPr>
          <w:rFonts w:ascii="Times New Roman" w:eastAsia="Times New Roman" w:hAnsi="Times New Roman" w:cs="Times New Roman"/>
          <w:sz w:val="28"/>
          <w:szCs w:val="28"/>
        </w:rPr>
      </w:pPr>
      <w:r w:rsidRPr="00F50187">
        <w:rPr>
          <w:rFonts w:ascii="Times New Roman" w:eastAsia="Times New Roman" w:hAnsi="Times New Roman" w:cs="Times New Roman"/>
          <w:sz w:val="28"/>
          <w:szCs w:val="28"/>
        </w:rPr>
        <w:t xml:space="preserve">4.11 Состояния. </w:t>
      </w:r>
    </w:p>
    <w:p w:rsidR="00F50187" w:rsidRPr="00F50187" w:rsidRDefault="00F50187" w:rsidP="00F50187">
      <w:pPr>
        <w:pBdr>
          <w:top w:val="none" w:sz="0" w:space="0" w:color="auto"/>
          <w:bottom w:val="none" w:sz="0" w:space="5" w:color="auto"/>
          <w:right w:val="none" w:sz="0" w:space="0" w:color="auto"/>
        </w:pBdr>
        <w:spacing w:before="60"/>
        <w:ind w:firstLine="426"/>
        <w:jc w:val="both"/>
        <w:rPr>
          <w:rFonts w:ascii="Times New Roman" w:eastAsia="Times New Roman" w:hAnsi="Times New Roman" w:cs="Times New Roman"/>
          <w:sz w:val="28"/>
          <w:szCs w:val="28"/>
        </w:rPr>
      </w:pPr>
      <w:r w:rsidRPr="00F50187">
        <w:rPr>
          <w:rFonts w:ascii="Times New Roman" w:eastAsia="Times New Roman" w:hAnsi="Times New Roman" w:cs="Times New Roman"/>
          <w:sz w:val="28"/>
          <w:szCs w:val="28"/>
        </w:rPr>
        <w:t xml:space="preserve">«Неуязвимость» - обозначается оранжевой лентой на груди\правой руке или оранжевым сигнальным жилетом. Состояние </w:t>
      </w:r>
      <w:r w:rsidRPr="00F50187">
        <w:rPr>
          <w:rFonts w:ascii="Times New Roman" w:eastAsia="Times New Roman" w:hAnsi="Times New Roman" w:cs="Times New Roman"/>
          <w:sz w:val="28"/>
          <w:szCs w:val="28"/>
        </w:rPr>
        <w:t>может быть,</w:t>
      </w:r>
      <w:r w:rsidRPr="00F50187">
        <w:rPr>
          <w:rFonts w:ascii="Times New Roman" w:eastAsia="Times New Roman" w:hAnsi="Times New Roman" w:cs="Times New Roman"/>
          <w:sz w:val="28"/>
          <w:szCs w:val="28"/>
        </w:rPr>
        <w:t xml:space="preserve"> как </w:t>
      </w:r>
      <w:r w:rsidRPr="00F50187">
        <w:rPr>
          <w:rFonts w:ascii="Times New Roman" w:eastAsia="Times New Roman" w:hAnsi="Times New Roman" w:cs="Times New Roman"/>
          <w:sz w:val="28"/>
          <w:szCs w:val="28"/>
        </w:rPr>
        <w:t>временным (</w:t>
      </w:r>
      <w:r w:rsidRPr="00F50187">
        <w:rPr>
          <w:rFonts w:ascii="Times New Roman" w:eastAsia="Times New Roman" w:hAnsi="Times New Roman" w:cs="Times New Roman"/>
          <w:sz w:val="28"/>
          <w:szCs w:val="28"/>
        </w:rPr>
        <w:t>действие артефакта и т. п.</w:t>
      </w:r>
      <w:r w:rsidRPr="00F50187">
        <w:rPr>
          <w:rFonts w:ascii="Times New Roman" w:eastAsia="Times New Roman" w:hAnsi="Times New Roman" w:cs="Times New Roman"/>
          <w:sz w:val="28"/>
          <w:szCs w:val="28"/>
        </w:rPr>
        <w:t>),</w:t>
      </w:r>
      <w:r w:rsidRPr="00F50187">
        <w:rPr>
          <w:rFonts w:ascii="Times New Roman" w:eastAsia="Times New Roman" w:hAnsi="Times New Roman" w:cs="Times New Roman"/>
          <w:sz w:val="28"/>
          <w:szCs w:val="28"/>
        </w:rPr>
        <w:t xml:space="preserve"> так и постоянным. Большая просьба игрокам НЕ СТРЕЛЯТЬ в персонажей с неуязвимостью, так как игрового урона вы ему не нанесете — но человек может пострадать «по жизни».</w:t>
      </w:r>
    </w:p>
    <w:p w:rsidR="00F50187" w:rsidRPr="00F50187" w:rsidRDefault="00F50187" w:rsidP="00F50187">
      <w:pPr>
        <w:pBdr>
          <w:top w:val="none" w:sz="0" w:space="0" w:color="auto"/>
          <w:bottom w:val="none" w:sz="0" w:space="5" w:color="auto"/>
          <w:right w:val="none" w:sz="0" w:space="0" w:color="auto"/>
        </w:pBdr>
        <w:spacing w:before="60"/>
        <w:ind w:firstLine="426"/>
        <w:jc w:val="both"/>
        <w:rPr>
          <w:rFonts w:ascii="Times New Roman" w:eastAsia="Times New Roman" w:hAnsi="Times New Roman" w:cs="Times New Roman"/>
          <w:sz w:val="28"/>
          <w:szCs w:val="28"/>
        </w:rPr>
      </w:pPr>
      <w:r w:rsidRPr="00F50187">
        <w:rPr>
          <w:rFonts w:ascii="Times New Roman" w:eastAsia="Times New Roman" w:hAnsi="Times New Roman" w:cs="Times New Roman"/>
          <w:sz w:val="28"/>
          <w:szCs w:val="28"/>
        </w:rPr>
        <w:t xml:space="preserve">«Ограниченная зона поражения» - обозначается широкой ярко-зеленой лентой на груди\правой руке персонажа, данное состояние говорит о </w:t>
      </w:r>
      <w:r w:rsidRPr="00F50187">
        <w:rPr>
          <w:rFonts w:ascii="Times New Roman" w:eastAsia="Times New Roman" w:hAnsi="Times New Roman" w:cs="Times New Roman"/>
          <w:sz w:val="28"/>
          <w:szCs w:val="28"/>
        </w:rPr>
        <w:t>том,</w:t>
      </w:r>
      <w:r w:rsidRPr="00F50187">
        <w:rPr>
          <w:rFonts w:ascii="Times New Roman" w:eastAsia="Times New Roman" w:hAnsi="Times New Roman" w:cs="Times New Roman"/>
          <w:sz w:val="28"/>
          <w:szCs w:val="28"/>
        </w:rPr>
        <w:t xml:space="preserve"> что данного персонажа можно поразить только в определенные точки</w:t>
      </w:r>
      <w:r w:rsidRPr="00F50187">
        <w:rPr>
          <w:rFonts w:ascii="Times New Roman" w:eastAsia="Times New Roman" w:hAnsi="Times New Roman" w:cs="Times New Roman"/>
          <w:sz w:val="28"/>
          <w:szCs w:val="28"/>
          <w:lang w:val="ru-RU"/>
        </w:rPr>
        <w:t xml:space="preserve"> </w:t>
      </w:r>
      <w:r w:rsidRPr="00F50187">
        <w:rPr>
          <w:rFonts w:ascii="Times New Roman" w:eastAsia="Times New Roman" w:hAnsi="Times New Roman" w:cs="Times New Roman"/>
          <w:sz w:val="28"/>
          <w:szCs w:val="28"/>
        </w:rPr>
        <w:t xml:space="preserve">(монстра и т. п.) точки располагаются преимущественно на спине, если точно не оговорено иное. </w:t>
      </w:r>
      <w:r w:rsidRPr="00F50187">
        <w:rPr>
          <w:rFonts w:ascii="Times New Roman" w:eastAsia="Times New Roman" w:hAnsi="Times New Roman" w:cs="Times New Roman"/>
          <w:sz w:val="28"/>
          <w:szCs w:val="28"/>
        </w:rPr>
        <w:t>Игрок,</w:t>
      </w:r>
      <w:r w:rsidRPr="00F50187">
        <w:rPr>
          <w:rFonts w:ascii="Times New Roman" w:eastAsia="Times New Roman" w:hAnsi="Times New Roman" w:cs="Times New Roman"/>
          <w:sz w:val="28"/>
          <w:szCs w:val="28"/>
        </w:rPr>
        <w:t xml:space="preserve"> обладающий данным состоянием ОБЯЗАН НОСИТЬ </w:t>
      </w:r>
      <w:r w:rsidRPr="00F50187">
        <w:rPr>
          <w:rFonts w:ascii="Times New Roman" w:eastAsia="Times New Roman" w:hAnsi="Times New Roman" w:cs="Times New Roman"/>
          <w:sz w:val="28"/>
          <w:szCs w:val="28"/>
        </w:rPr>
        <w:lastRenderedPageBreak/>
        <w:t xml:space="preserve">МАСКУ защищающую лицо, если маски нет — то состояние </w:t>
      </w:r>
      <w:r w:rsidRPr="00F50187">
        <w:rPr>
          <w:rFonts w:ascii="Times New Roman" w:eastAsia="Times New Roman" w:hAnsi="Times New Roman" w:cs="Times New Roman"/>
          <w:sz w:val="28"/>
          <w:szCs w:val="28"/>
        </w:rPr>
        <w:t>не действует,</w:t>
      </w:r>
      <w:r w:rsidRPr="00F50187">
        <w:rPr>
          <w:rFonts w:ascii="Times New Roman" w:eastAsia="Times New Roman" w:hAnsi="Times New Roman" w:cs="Times New Roman"/>
          <w:sz w:val="28"/>
          <w:szCs w:val="28"/>
        </w:rPr>
        <w:t xml:space="preserve"> и персонаж поражается по общим правилам.</w:t>
      </w:r>
    </w:p>
    <w:p w:rsidR="00F50187" w:rsidRPr="00F50187" w:rsidRDefault="00F50187" w:rsidP="00F50187">
      <w:pPr>
        <w:pBdr>
          <w:top w:val="none" w:sz="0" w:space="0" w:color="auto"/>
          <w:bottom w:val="none" w:sz="0" w:space="5" w:color="auto"/>
          <w:right w:val="none" w:sz="0" w:space="0" w:color="auto"/>
        </w:pBdr>
        <w:spacing w:before="60"/>
        <w:ind w:firstLine="426"/>
        <w:jc w:val="both"/>
        <w:rPr>
          <w:rFonts w:ascii="Times New Roman" w:eastAsia="Times New Roman" w:hAnsi="Times New Roman" w:cs="Times New Roman"/>
          <w:sz w:val="28"/>
          <w:szCs w:val="28"/>
        </w:rPr>
      </w:pPr>
      <w:r w:rsidRPr="00F50187">
        <w:rPr>
          <w:rFonts w:ascii="Times New Roman" w:eastAsia="Times New Roman" w:hAnsi="Times New Roman" w:cs="Times New Roman"/>
          <w:sz w:val="28"/>
          <w:szCs w:val="28"/>
        </w:rPr>
        <w:t xml:space="preserve">«Защита от аномалий» - обозначается ярко-синей лентой на груди\правой руке персонажа. Состояние </w:t>
      </w:r>
      <w:bookmarkStart w:id="0" w:name="_GoBack"/>
      <w:bookmarkEnd w:id="0"/>
      <w:r w:rsidRPr="00F50187">
        <w:rPr>
          <w:rFonts w:ascii="Times New Roman" w:eastAsia="Times New Roman" w:hAnsi="Times New Roman" w:cs="Times New Roman"/>
          <w:sz w:val="28"/>
          <w:szCs w:val="28"/>
        </w:rPr>
        <w:t>может быть,</w:t>
      </w:r>
      <w:r w:rsidRPr="00F50187">
        <w:rPr>
          <w:rFonts w:ascii="Times New Roman" w:eastAsia="Times New Roman" w:hAnsi="Times New Roman" w:cs="Times New Roman"/>
          <w:sz w:val="28"/>
          <w:szCs w:val="28"/>
        </w:rPr>
        <w:t xml:space="preserve"> как временным, так и постоянным. Данное состояние позволяет персонажам безнаказанно находится в зоне действия аномалий, но никак не влияет на его поражаемость оружием, оружием хиты снимаются по обычным правилам.</w:t>
      </w:r>
    </w:p>
    <w:p w:rsidR="00B3009C" w:rsidRDefault="00B3009C"/>
    <w:sectPr w:rsidR="00B3009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0187"/>
    <w:rsid w:val="00B3009C"/>
    <w:rsid w:val="00F501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CDCF20"/>
  <w15:chartTrackingRefBased/>
  <w15:docId w15:val="{5507C473-A6E4-4C7D-BE4D-67E40F26F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F50187"/>
    <w:pPr>
      <w:pBdr>
        <w:top w:val="nil"/>
        <w:left w:val="nil"/>
        <w:bottom w:val="nil"/>
        <w:right w:val="nil"/>
        <w:between w:val="nil"/>
      </w:pBdr>
      <w:spacing w:line="276" w:lineRule="auto"/>
    </w:pPr>
    <w:rPr>
      <w:rFonts w:ascii="Arial" w:eastAsia="Arial" w:hAnsi="Arial" w:cs="Arial"/>
      <w:color w:val="000000"/>
      <w:lang w:val="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1065</Words>
  <Characters>6072</Characters>
  <Application>Microsoft Office Word</Application>
  <DocSecurity>0</DocSecurity>
  <Lines>50</Lines>
  <Paragraphs>14</Paragraphs>
  <ScaleCrop>false</ScaleCrop>
  <Company/>
  <LinksUpToDate>false</LinksUpToDate>
  <CharactersWithSpaces>7123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cp:revision>
  <dcterms:created xsi:type="dcterms:W3CDTF">2019-03-05T05:43:00Z</dcterms:created>
  <dcterms:modified xsi:type="dcterms:W3CDTF">2019-03-05T05:44:00Z</dcterms:modified>
</cp:coreProperties>
</file>