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1F4" w:rsidRPr="006E1FA3" w:rsidRDefault="006E1FA3" w:rsidP="006E1FA3">
      <w:pPr>
        <w:jc w:val="center"/>
        <w:rPr>
          <w:sz w:val="36"/>
          <w:szCs w:val="36"/>
        </w:rPr>
      </w:pPr>
      <w:r w:rsidRPr="006E1FA3">
        <w:rPr>
          <w:sz w:val="36"/>
          <w:szCs w:val="36"/>
        </w:rPr>
        <w:t>Воинский кодекс</w:t>
      </w:r>
      <w:r>
        <w:rPr>
          <w:sz w:val="36"/>
          <w:szCs w:val="36"/>
        </w:rPr>
        <w:t xml:space="preserve"> </w:t>
      </w:r>
      <w:proofErr w:type="spellStart"/>
      <w:r>
        <w:rPr>
          <w:sz w:val="36"/>
          <w:szCs w:val="36"/>
        </w:rPr>
        <w:t>Нарнии</w:t>
      </w:r>
      <w:proofErr w:type="spellEnd"/>
    </w:p>
    <w:p w:rsidR="006E1FA3" w:rsidRDefault="006E1FA3" w:rsidP="006E1FA3">
      <w:pPr>
        <w:jc w:val="center"/>
        <w:rPr>
          <w:sz w:val="36"/>
          <w:szCs w:val="36"/>
        </w:rPr>
      </w:pPr>
      <w:r w:rsidRPr="006E1FA3">
        <w:rPr>
          <w:sz w:val="36"/>
          <w:szCs w:val="36"/>
        </w:rPr>
        <w:t>(Требования к игровому оружию и доспехам, правила использования игрового оружия, советы по изготовлению оружия, рыцар</w:t>
      </w:r>
      <w:r>
        <w:rPr>
          <w:sz w:val="36"/>
          <w:szCs w:val="36"/>
        </w:rPr>
        <w:t>ский этикет, правила ведения боёв и поединков</w:t>
      </w:r>
      <w:r w:rsidRPr="006E1FA3">
        <w:rPr>
          <w:sz w:val="36"/>
          <w:szCs w:val="36"/>
        </w:rPr>
        <w:t>)</w:t>
      </w:r>
    </w:p>
    <w:p w:rsidR="00AB0CC4" w:rsidRPr="00AB0CC4" w:rsidRDefault="00CC188A" w:rsidP="006E1FA3">
      <w:pPr>
        <w:jc w:val="center"/>
        <w:rPr>
          <w:i/>
          <w:sz w:val="36"/>
          <w:szCs w:val="36"/>
        </w:rPr>
      </w:pPr>
      <w:r>
        <w:rPr>
          <w:rFonts w:cstheme="minorHAnsi"/>
          <w:i/>
          <w:sz w:val="36"/>
          <w:szCs w:val="36"/>
        </w:rPr>
        <w:t>§</w:t>
      </w:r>
      <w:r>
        <w:rPr>
          <w:i/>
          <w:sz w:val="36"/>
          <w:szCs w:val="36"/>
        </w:rPr>
        <w:t xml:space="preserve"> 1. </w:t>
      </w:r>
      <w:r w:rsidR="00AB0CC4" w:rsidRPr="00AB0CC4">
        <w:rPr>
          <w:i/>
          <w:sz w:val="36"/>
          <w:szCs w:val="36"/>
        </w:rPr>
        <w:t>О том, кто является воином и как стать рыцарем</w:t>
      </w:r>
    </w:p>
    <w:p w:rsidR="006E1FA3" w:rsidRDefault="006E1FA3" w:rsidP="006A4CCB">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Каждый участник клуба «Страна королей/</w:t>
      </w:r>
      <w:proofErr w:type="spellStart"/>
      <w:r>
        <w:rPr>
          <w:rFonts w:ascii="Times New Roman" w:hAnsi="Times New Roman" w:cs="Times New Roman"/>
          <w:sz w:val="24"/>
          <w:szCs w:val="24"/>
        </w:rPr>
        <w:t>Нарния</w:t>
      </w:r>
      <w:proofErr w:type="spellEnd"/>
      <w:r>
        <w:rPr>
          <w:rFonts w:ascii="Times New Roman" w:hAnsi="Times New Roman" w:cs="Times New Roman"/>
          <w:sz w:val="24"/>
          <w:szCs w:val="24"/>
        </w:rPr>
        <w:t>, пробудись!» мужского пола, независимо от титула</w:t>
      </w:r>
      <w:r w:rsidR="00BE369F">
        <w:rPr>
          <w:rFonts w:ascii="Times New Roman" w:hAnsi="Times New Roman" w:cs="Times New Roman"/>
          <w:sz w:val="24"/>
          <w:szCs w:val="24"/>
        </w:rPr>
        <w:t xml:space="preserve"> и рода персонажа</w:t>
      </w:r>
      <w:r>
        <w:rPr>
          <w:rFonts w:ascii="Times New Roman" w:hAnsi="Times New Roman" w:cs="Times New Roman"/>
          <w:sz w:val="24"/>
          <w:szCs w:val="24"/>
        </w:rPr>
        <w:t xml:space="preserve">, является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воином. </w:t>
      </w:r>
      <w:r w:rsidR="00F31AE5">
        <w:rPr>
          <w:rFonts w:ascii="Times New Roman" w:hAnsi="Times New Roman" w:cs="Times New Roman"/>
          <w:sz w:val="24"/>
          <w:szCs w:val="24"/>
        </w:rPr>
        <w:t>Любой воин старается</w:t>
      </w:r>
      <w:r w:rsidR="00F01BC9">
        <w:rPr>
          <w:rFonts w:ascii="Times New Roman" w:hAnsi="Times New Roman" w:cs="Times New Roman"/>
          <w:sz w:val="24"/>
          <w:szCs w:val="24"/>
        </w:rPr>
        <w:t xml:space="preserve"> выполнять рыцарские обязанности и правила поведения, даже если ещё не стал рыцарем (иначе им и не стать).</w:t>
      </w:r>
      <w:r w:rsidR="00C93976">
        <w:rPr>
          <w:rFonts w:ascii="Times New Roman" w:hAnsi="Times New Roman" w:cs="Times New Roman"/>
          <w:sz w:val="24"/>
          <w:szCs w:val="24"/>
        </w:rPr>
        <w:t xml:space="preserve"> Любому воину необходимо знать данный Воинский кодекс и показать своё знание на экзамене или зачёте.</w:t>
      </w:r>
    </w:p>
    <w:p w:rsidR="006E1FA3" w:rsidRDefault="006E1FA3" w:rsidP="006A4CCB">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Воин, имевший </w:t>
      </w:r>
      <w:r w:rsidR="006A4CCB">
        <w:rPr>
          <w:rFonts w:ascii="Times New Roman" w:hAnsi="Times New Roman" w:cs="Times New Roman"/>
          <w:sz w:val="24"/>
          <w:szCs w:val="24"/>
        </w:rPr>
        <w:t>звание мастера или оруженосца (эсквайра), за совершённый на поле боя или в мирное время подвиг</w:t>
      </w:r>
      <w:r w:rsidR="001B1DB7">
        <w:rPr>
          <w:rFonts w:ascii="Times New Roman" w:hAnsi="Times New Roman" w:cs="Times New Roman"/>
          <w:sz w:val="24"/>
          <w:szCs w:val="24"/>
        </w:rPr>
        <w:t>, за проявленную в бою храбрость, за самоотверженную помощь сеньору или сеньоре</w:t>
      </w:r>
      <w:r w:rsidR="006A4CCB">
        <w:rPr>
          <w:rFonts w:ascii="Times New Roman" w:hAnsi="Times New Roman" w:cs="Times New Roman"/>
          <w:sz w:val="24"/>
          <w:szCs w:val="24"/>
        </w:rPr>
        <w:t xml:space="preserve"> может быть посвящён в рыцари. </w:t>
      </w:r>
      <w:proofErr w:type="gramStart"/>
      <w:r w:rsidR="006A4CCB">
        <w:rPr>
          <w:rFonts w:ascii="Times New Roman" w:hAnsi="Times New Roman" w:cs="Times New Roman"/>
          <w:sz w:val="24"/>
          <w:szCs w:val="24"/>
        </w:rPr>
        <w:t>Рыцарский</w:t>
      </w:r>
      <w:proofErr w:type="gramEnd"/>
      <w:r w:rsidR="006A4CCB">
        <w:rPr>
          <w:rFonts w:ascii="Times New Roman" w:hAnsi="Times New Roman" w:cs="Times New Roman"/>
          <w:sz w:val="24"/>
          <w:szCs w:val="24"/>
        </w:rPr>
        <w:t xml:space="preserve"> </w:t>
      </w:r>
      <w:proofErr w:type="spellStart"/>
      <w:r w:rsidR="006A4CCB">
        <w:rPr>
          <w:rFonts w:ascii="Times New Roman" w:hAnsi="Times New Roman" w:cs="Times New Roman"/>
          <w:sz w:val="24"/>
          <w:szCs w:val="24"/>
        </w:rPr>
        <w:t>оммаж</w:t>
      </w:r>
      <w:proofErr w:type="spellEnd"/>
      <w:r w:rsidR="006A4CCB">
        <w:rPr>
          <w:rFonts w:ascii="Times New Roman" w:hAnsi="Times New Roman" w:cs="Times New Roman"/>
          <w:sz w:val="24"/>
          <w:szCs w:val="24"/>
        </w:rPr>
        <w:t xml:space="preserve"> (посвящение в рыцари) может быть совершён над мастером или оруженосцем любым другим рыцарем или лордом, или владетельной леди</w:t>
      </w:r>
      <w:r w:rsidR="00A13543">
        <w:rPr>
          <w:rFonts w:ascii="Times New Roman" w:hAnsi="Times New Roman" w:cs="Times New Roman"/>
          <w:sz w:val="24"/>
          <w:szCs w:val="24"/>
        </w:rPr>
        <w:t>, или главой рыцарского ордена</w:t>
      </w:r>
      <w:r w:rsidR="006A4CCB">
        <w:rPr>
          <w:rFonts w:ascii="Times New Roman" w:hAnsi="Times New Roman" w:cs="Times New Roman"/>
          <w:sz w:val="24"/>
          <w:szCs w:val="24"/>
        </w:rPr>
        <w:t xml:space="preserve">. </w:t>
      </w:r>
    </w:p>
    <w:p w:rsidR="006A4CCB" w:rsidRDefault="006A4CCB" w:rsidP="006A4CCB">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 посвящении в рыцари на поле боя достаточно провести краткую церемонию. Она заключается в том, что посвящаемый встает на одно колено, а посвящающий трижды ударяет его плашмя мечом по плечам и объявляет его рыцарем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своего владения</w:t>
      </w:r>
      <w:r w:rsidR="00A13543">
        <w:rPr>
          <w:rFonts w:ascii="Times New Roman" w:hAnsi="Times New Roman" w:cs="Times New Roman"/>
          <w:sz w:val="24"/>
          <w:szCs w:val="24"/>
        </w:rPr>
        <w:t>, если оно имеется</w:t>
      </w:r>
      <w:r>
        <w:rPr>
          <w:rFonts w:ascii="Times New Roman" w:hAnsi="Times New Roman" w:cs="Times New Roman"/>
          <w:sz w:val="24"/>
          <w:szCs w:val="24"/>
        </w:rPr>
        <w:t xml:space="preserve">), а посвящаемый даёт обещание служить Аслану,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конкретному сеньору своим мечом, руками (лапами) и сердцем.</w:t>
      </w:r>
    </w:p>
    <w:p w:rsidR="006A4CCB" w:rsidRDefault="006A4CCB" w:rsidP="006A4CCB">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 посвящении в рыцари в </w:t>
      </w:r>
      <w:r w:rsidR="00AB0CC4">
        <w:rPr>
          <w:rFonts w:ascii="Times New Roman" w:hAnsi="Times New Roman" w:cs="Times New Roman"/>
          <w:sz w:val="24"/>
          <w:szCs w:val="24"/>
        </w:rPr>
        <w:t>торжественной</w:t>
      </w:r>
      <w:r>
        <w:rPr>
          <w:rFonts w:ascii="Times New Roman" w:hAnsi="Times New Roman" w:cs="Times New Roman"/>
          <w:sz w:val="24"/>
          <w:szCs w:val="24"/>
        </w:rPr>
        <w:t xml:space="preserve"> обстановке </w:t>
      </w:r>
      <w:r w:rsidR="00AB0CC4">
        <w:rPr>
          <w:rFonts w:ascii="Times New Roman" w:hAnsi="Times New Roman" w:cs="Times New Roman"/>
          <w:sz w:val="24"/>
          <w:szCs w:val="24"/>
        </w:rPr>
        <w:t>совершается полная церемония рыцарской присяги (см. приложение).</w:t>
      </w:r>
    </w:p>
    <w:p w:rsidR="00A13543" w:rsidRDefault="00061235" w:rsidP="006A4CCB">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Рыцарь получает рыцарское звание навсегда, если не совершит проступка или деяния, покрывающего его позором</w:t>
      </w:r>
      <w:r w:rsidR="005E00F7">
        <w:rPr>
          <w:rFonts w:ascii="Times New Roman" w:hAnsi="Times New Roman" w:cs="Times New Roman"/>
          <w:sz w:val="24"/>
          <w:szCs w:val="24"/>
        </w:rPr>
        <w:t>.</w:t>
      </w:r>
      <w:r w:rsidR="008B04C7">
        <w:rPr>
          <w:rFonts w:ascii="Times New Roman" w:hAnsi="Times New Roman" w:cs="Times New Roman"/>
          <w:sz w:val="24"/>
          <w:szCs w:val="24"/>
        </w:rPr>
        <w:t xml:space="preserve"> </w:t>
      </w:r>
    </w:p>
    <w:p w:rsidR="003F1D95" w:rsidRDefault="005E00F7" w:rsidP="003F1D95">
      <w:pPr>
        <w:spacing w:after="0" w:line="240" w:lineRule="auto"/>
        <w:jc w:val="both"/>
        <w:rPr>
          <w:rFonts w:ascii="Times New Roman" w:hAnsi="Times New Roman" w:cs="Times New Roman"/>
          <w:sz w:val="24"/>
          <w:szCs w:val="24"/>
        </w:rPr>
      </w:pPr>
      <w:r w:rsidRPr="003F1D95">
        <w:rPr>
          <w:rFonts w:ascii="Times New Roman" w:hAnsi="Times New Roman" w:cs="Times New Roman"/>
          <w:sz w:val="24"/>
          <w:szCs w:val="24"/>
        </w:rPr>
        <w:t xml:space="preserve">Позором рыцаря покрывают </w:t>
      </w:r>
      <w:r w:rsidR="008B04C7" w:rsidRPr="003F1D95">
        <w:rPr>
          <w:rFonts w:ascii="Times New Roman" w:hAnsi="Times New Roman" w:cs="Times New Roman"/>
          <w:sz w:val="24"/>
          <w:szCs w:val="24"/>
        </w:rPr>
        <w:t xml:space="preserve">трусость, </w:t>
      </w:r>
      <w:proofErr w:type="spellStart"/>
      <w:r w:rsidR="008B04C7" w:rsidRPr="003F1D95">
        <w:rPr>
          <w:rFonts w:ascii="Times New Roman" w:hAnsi="Times New Roman" w:cs="Times New Roman"/>
          <w:sz w:val="24"/>
          <w:szCs w:val="24"/>
        </w:rPr>
        <w:t>немилосердие</w:t>
      </w:r>
      <w:proofErr w:type="spellEnd"/>
      <w:r w:rsidR="008B04C7" w:rsidRPr="003F1D95">
        <w:rPr>
          <w:rFonts w:ascii="Times New Roman" w:hAnsi="Times New Roman" w:cs="Times New Roman"/>
          <w:sz w:val="24"/>
          <w:szCs w:val="24"/>
        </w:rPr>
        <w:t xml:space="preserve">, жестокость, жадность, грубость, </w:t>
      </w:r>
      <w:r w:rsidRPr="003F1D95">
        <w:rPr>
          <w:rFonts w:ascii="Times New Roman" w:hAnsi="Times New Roman" w:cs="Times New Roman"/>
          <w:sz w:val="24"/>
          <w:szCs w:val="24"/>
        </w:rPr>
        <w:t>непочтительность,</w:t>
      </w:r>
      <w:r w:rsidR="008B04C7" w:rsidRPr="003F1D95">
        <w:rPr>
          <w:rFonts w:ascii="Times New Roman" w:hAnsi="Times New Roman" w:cs="Times New Roman"/>
          <w:sz w:val="24"/>
          <w:szCs w:val="24"/>
        </w:rPr>
        <w:t xml:space="preserve"> пре</w:t>
      </w:r>
      <w:r w:rsidR="00970B8F" w:rsidRPr="003F1D95">
        <w:rPr>
          <w:rFonts w:ascii="Times New Roman" w:hAnsi="Times New Roman" w:cs="Times New Roman"/>
          <w:sz w:val="24"/>
          <w:szCs w:val="24"/>
        </w:rPr>
        <w:t xml:space="preserve">дательство или измена (сеньору, </w:t>
      </w:r>
      <w:proofErr w:type="spellStart"/>
      <w:r w:rsidR="00970B8F" w:rsidRPr="003F1D95">
        <w:rPr>
          <w:rFonts w:ascii="Times New Roman" w:hAnsi="Times New Roman" w:cs="Times New Roman"/>
          <w:sz w:val="24"/>
          <w:szCs w:val="24"/>
        </w:rPr>
        <w:t>Нарнии</w:t>
      </w:r>
      <w:proofErr w:type="spellEnd"/>
      <w:r w:rsidR="00970B8F" w:rsidRPr="003F1D95">
        <w:rPr>
          <w:rFonts w:ascii="Times New Roman" w:hAnsi="Times New Roman" w:cs="Times New Roman"/>
          <w:sz w:val="24"/>
          <w:szCs w:val="24"/>
        </w:rPr>
        <w:t>, Аслану)</w:t>
      </w:r>
      <w:r w:rsidR="00061235" w:rsidRPr="003F1D95">
        <w:rPr>
          <w:rFonts w:ascii="Times New Roman" w:hAnsi="Times New Roman" w:cs="Times New Roman"/>
          <w:sz w:val="24"/>
          <w:szCs w:val="24"/>
        </w:rPr>
        <w:t xml:space="preserve"> Тогда он теряет рыцарское звание. </w:t>
      </w:r>
      <w:r w:rsidR="00A13543" w:rsidRPr="003F1D95">
        <w:rPr>
          <w:rFonts w:ascii="Times New Roman" w:hAnsi="Times New Roman" w:cs="Times New Roman"/>
          <w:sz w:val="24"/>
          <w:szCs w:val="24"/>
        </w:rPr>
        <w:t xml:space="preserve">Причиной для лишения рыцарского звания является также </w:t>
      </w:r>
    </w:p>
    <w:p w:rsidR="003F1D95" w:rsidRDefault="00A13543" w:rsidP="003F1D95">
      <w:pPr>
        <w:pStyle w:val="a3"/>
        <w:numPr>
          <w:ilvl w:val="0"/>
          <w:numId w:val="7"/>
        </w:numPr>
        <w:spacing w:after="0" w:line="240" w:lineRule="auto"/>
        <w:jc w:val="both"/>
        <w:rPr>
          <w:rFonts w:ascii="Times New Roman" w:hAnsi="Times New Roman" w:cs="Times New Roman"/>
          <w:sz w:val="24"/>
          <w:szCs w:val="24"/>
        </w:rPr>
      </w:pPr>
      <w:r w:rsidRPr="003F1D95">
        <w:rPr>
          <w:rFonts w:ascii="Times New Roman" w:hAnsi="Times New Roman" w:cs="Times New Roman"/>
          <w:sz w:val="24"/>
          <w:szCs w:val="24"/>
        </w:rPr>
        <w:t xml:space="preserve">потеря рыцарем собственного меча или знамени сеньора. </w:t>
      </w:r>
    </w:p>
    <w:p w:rsidR="003F1D95" w:rsidRDefault="00412405" w:rsidP="003F1D95">
      <w:pPr>
        <w:pStyle w:val="a3"/>
        <w:numPr>
          <w:ilvl w:val="0"/>
          <w:numId w:val="7"/>
        </w:numPr>
        <w:spacing w:after="0" w:line="240" w:lineRule="auto"/>
        <w:jc w:val="both"/>
        <w:rPr>
          <w:rFonts w:ascii="Times New Roman" w:hAnsi="Times New Roman" w:cs="Times New Roman"/>
          <w:sz w:val="24"/>
          <w:szCs w:val="24"/>
        </w:rPr>
      </w:pPr>
      <w:r w:rsidRPr="003F1D95">
        <w:rPr>
          <w:rFonts w:ascii="Times New Roman" w:hAnsi="Times New Roman" w:cs="Times New Roman"/>
          <w:sz w:val="24"/>
          <w:szCs w:val="24"/>
        </w:rPr>
        <w:t>систематическо</w:t>
      </w:r>
      <w:r w:rsidR="003F1D95">
        <w:rPr>
          <w:rFonts w:ascii="Times New Roman" w:hAnsi="Times New Roman" w:cs="Times New Roman"/>
          <w:sz w:val="24"/>
          <w:szCs w:val="24"/>
        </w:rPr>
        <w:t>е нарушение</w:t>
      </w:r>
      <w:r w:rsidRPr="003F1D95">
        <w:rPr>
          <w:rFonts w:ascii="Times New Roman" w:hAnsi="Times New Roman" w:cs="Times New Roman"/>
          <w:sz w:val="24"/>
          <w:szCs w:val="24"/>
        </w:rPr>
        <w:t xml:space="preserve"> прав</w:t>
      </w:r>
      <w:r w:rsidR="003F1D95">
        <w:rPr>
          <w:rFonts w:ascii="Times New Roman" w:hAnsi="Times New Roman" w:cs="Times New Roman"/>
          <w:sz w:val="24"/>
          <w:szCs w:val="24"/>
        </w:rPr>
        <w:t xml:space="preserve">ил ведения поединков, </w:t>
      </w:r>
    </w:p>
    <w:p w:rsidR="003F1D95" w:rsidRDefault="003F1D95" w:rsidP="003F1D95">
      <w:pPr>
        <w:pStyle w:val="a3"/>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применение</w:t>
      </w:r>
      <w:r w:rsidR="00412405" w:rsidRPr="003F1D95">
        <w:rPr>
          <w:rFonts w:ascii="Times New Roman" w:hAnsi="Times New Roman" w:cs="Times New Roman"/>
          <w:sz w:val="24"/>
          <w:szCs w:val="24"/>
        </w:rPr>
        <w:t xml:space="preserve"> не разрешённого оружия, </w:t>
      </w:r>
    </w:p>
    <w:p w:rsidR="003F1D95" w:rsidRDefault="003F1D95" w:rsidP="003F1D95">
      <w:pPr>
        <w:pStyle w:val="a3"/>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намеренное причинение</w:t>
      </w:r>
      <w:r w:rsidR="00412405" w:rsidRPr="003F1D95">
        <w:rPr>
          <w:rFonts w:ascii="Times New Roman" w:hAnsi="Times New Roman" w:cs="Times New Roman"/>
          <w:sz w:val="24"/>
          <w:szCs w:val="24"/>
        </w:rPr>
        <w:t xml:space="preserve"> реального вреда и боли игровому противнику.</w:t>
      </w:r>
    </w:p>
    <w:p w:rsidR="003F1D95" w:rsidRDefault="003F1D95" w:rsidP="003F1D95">
      <w:pPr>
        <w:pStyle w:val="a3"/>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невыполнение вассальных обязанностей, которые обещал выполнять, давая присягу.</w:t>
      </w:r>
    </w:p>
    <w:p w:rsidR="00AB0CC4" w:rsidRPr="003F1D95" w:rsidRDefault="003F1D95" w:rsidP="003F1D9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w:t>
      </w:r>
      <w:r w:rsidR="00D62C8B" w:rsidRPr="003F1D95">
        <w:rPr>
          <w:rFonts w:ascii="Times New Roman" w:hAnsi="Times New Roman" w:cs="Times New Roman"/>
          <w:sz w:val="24"/>
          <w:szCs w:val="24"/>
        </w:rPr>
        <w:t xml:space="preserve">лоупотребление оружием, поражающим противника на расстоянии (луками, катапультами, арбалетами) также роняет достоинство рыцаря. </w:t>
      </w:r>
      <w:r w:rsidR="00061235" w:rsidRPr="003F1D95">
        <w:rPr>
          <w:rFonts w:ascii="Times New Roman" w:hAnsi="Times New Roman" w:cs="Times New Roman"/>
          <w:sz w:val="24"/>
          <w:szCs w:val="24"/>
        </w:rPr>
        <w:t>В знак утраты звания над коленопреклонённым бывшим рыцарем символически ломается меч.</w:t>
      </w:r>
      <w:r w:rsidR="00C1035E" w:rsidRPr="003F1D95">
        <w:rPr>
          <w:rFonts w:ascii="Times New Roman" w:hAnsi="Times New Roman" w:cs="Times New Roman"/>
          <w:sz w:val="24"/>
          <w:szCs w:val="24"/>
        </w:rPr>
        <w:t xml:space="preserve"> Лишить персонажа рыцарского звания может тот, кто посв</w:t>
      </w:r>
      <w:r w:rsidR="00853BE1" w:rsidRPr="003F1D95">
        <w:rPr>
          <w:rFonts w:ascii="Times New Roman" w:hAnsi="Times New Roman" w:cs="Times New Roman"/>
          <w:sz w:val="24"/>
          <w:szCs w:val="24"/>
        </w:rPr>
        <w:t xml:space="preserve">ящал рыцаря, или совет лордов </w:t>
      </w:r>
      <w:proofErr w:type="spellStart"/>
      <w:r w:rsidR="00853BE1" w:rsidRPr="003F1D95">
        <w:rPr>
          <w:rFonts w:ascii="Times New Roman" w:hAnsi="Times New Roman" w:cs="Times New Roman"/>
          <w:sz w:val="24"/>
          <w:szCs w:val="24"/>
        </w:rPr>
        <w:t>Нарнии</w:t>
      </w:r>
      <w:proofErr w:type="spellEnd"/>
      <w:r w:rsidR="00853BE1" w:rsidRPr="003F1D95">
        <w:rPr>
          <w:rFonts w:ascii="Times New Roman" w:hAnsi="Times New Roman" w:cs="Times New Roman"/>
          <w:sz w:val="24"/>
          <w:szCs w:val="24"/>
        </w:rPr>
        <w:t>.</w:t>
      </w:r>
    </w:p>
    <w:p w:rsidR="00A13543" w:rsidRDefault="00A13543" w:rsidP="00AB0CC4">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После принесения </w:t>
      </w:r>
      <w:proofErr w:type="spellStart"/>
      <w:r>
        <w:rPr>
          <w:rFonts w:ascii="Times New Roman" w:hAnsi="Times New Roman" w:cs="Times New Roman"/>
          <w:sz w:val="24"/>
          <w:szCs w:val="24"/>
        </w:rPr>
        <w:t>оммажа</w:t>
      </w:r>
      <w:proofErr w:type="spellEnd"/>
      <w:r>
        <w:rPr>
          <w:rFonts w:ascii="Times New Roman" w:hAnsi="Times New Roman" w:cs="Times New Roman"/>
          <w:sz w:val="24"/>
          <w:szCs w:val="24"/>
        </w:rPr>
        <w:t xml:space="preserve"> рыцарь становится вассалом того сеньора или сеньоры, которые его посвящали</w:t>
      </w:r>
      <w:r w:rsidR="003E6DF8">
        <w:rPr>
          <w:rFonts w:ascii="Times New Roman" w:hAnsi="Times New Roman" w:cs="Times New Roman"/>
          <w:sz w:val="24"/>
          <w:szCs w:val="24"/>
        </w:rPr>
        <w:t>, если он никому до этого не приносил вассальной присяги</w:t>
      </w:r>
      <w:r>
        <w:rPr>
          <w:rFonts w:ascii="Times New Roman" w:hAnsi="Times New Roman" w:cs="Times New Roman"/>
          <w:sz w:val="24"/>
          <w:szCs w:val="24"/>
        </w:rPr>
        <w:t xml:space="preserve">. </w:t>
      </w:r>
      <w:r w:rsidR="003E6DF8">
        <w:rPr>
          <w:rFonts w:ascii="Times New Roman" w:hAnsi="Times New Roman" w:cs="Times New Roman"/>
          <w:sz w:val="24"/>
          <w:szCs w:val="24"/>
        </w:rPr>
        <w:t xml:space="preserve">Если новый рыцарь уже является чьим-то вассалом, он имеет право поступить на службу к сеньору, который его посвятил, при взаимной договорённости нового и прежнего сеньора. </w:t>
      </w:r>
      <w:r>
        <w:rPr>
          <w:rFonts w:ascii="Times New Roman" w:hAnsi="Times New Roman" w:cs="Times New Roman"/>
          <w:sz w:val="24"/>
          <w:szCs w:val="24"/>
        </w:rPr>
        <w:t xml:space="preserve">Если новый рыцарь был посвящён другим рыцарем или леди, не имеющими собственного </w:t>
      </w:r>
      <w:r>
        <w:rPr>
          <w:rFonts w:ascii="Times New Roman" w:hAnsi="Times New Roman" w:cs="Times New Roman"/>
          <w:sz w:val="24"/>
          <w:szCs w:val="24"/>
        </w:rPr>
        <w:lastRenderedPageBreak/>
        <w:t>владения, посвящаемый остаётся вассалом того же сеньора или сеньоры, вассалом которых являлся до посвящения (в звании оруженосца или мастера).</w:t>
      </w:r>
    </w:p>
    <w:p w:rsidR="00A13543" w:rsidRDefault="00A13543" w:rsidP="00AB0CC4">
      <w:pPr>
        <w:pStyle w:val="a3"/>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Любой рыцарь может быть принят в любой рыцарский орден, это не изменяет его вассальных обязанностей по отношению к своему сеньору или сеньоре, но добавляет обязанности, содержание которых зависит от правил и устава конкретного ордена.</w:t>
      </w:r>
    </w:p>
    <w:p w:rsidR="005D5894" w:rsidRPr="00A13543" w:rsidRDefault="005D5894" w:rsidP="005D5894">
      <w:pPr>
        <w:pStyle w:val="a3"/>
        <w:spacing w:after="0" w:line="240" w:lineRule="auto"/>
        <w:ind w:left="0"/>
        <w:jc w:val="both"/>
        <w:rPr>
          <w:rFonts w:ascii="Times New Roman" w:hAnsi="Times New Roman" w:cs="Times New Roman"/>
          <w:sz w:val="24"/>
          <w:szCs w:val="24"/>
        </w:rPr>
      </w:pPr>
    </w:p>
    <w:p w:rsidR="001B1DB7" w:rsidRDefault="00CC188A" w:rsidP="00AB0CC4">
      <w:pPr>
        <w:jc w:val="center"/>
        <w:rPr>
          <w:i/>
          <w:sz w:val="36"/>
          <w:szCs w:val="36"/>
        </w:rPr>
      </w:pPr>
      <w:r>
        <w:rPr>
          <w:rFonts w:cstheme="minorHAnsi"/>
          <w:i/>
          <w:sz w:val="36"/>
          <w:szCs w:val="36"/>
        </w:rPr>
        <w:t>§</w:t>
      </w:r>
      <w:r>
        <w:rPr>
          <w:i/>
          <w:sz w:val="36"/>
          <w:szCs w:val="36"/>
        </w:rPr>
        <w:t xml:space="preserve"> 2. </w:t>
      </w:r>
      <w:r w:rsidR="001B1DB7">
        <w:rPr>
          <w:i/>
          <w:sz w:val="36"/>
          <w:szCs w:val="36"/>
        </w:rPr>
        <w:t xml:space="preserve">Об обязанностях и этикете </w:t>
      </w:r>
      <w:proofErr w:type="spellStart"/>
      <w:r w:rsidR="001B1DB7">
        <w:rPr>
          <w:i/>
          <w:sz w:val="36"/>
          <w:szCs w:val="36"/>
        </w:rPr>
        <w:t>нарнийских</w:t>
      </w:r>
      <w:proofErr w:type="spellEnd"/>
      <w:r w:rsidR="001B1DB7">
        <w:rPr>
          <w:i/>
          <w:sz w:val="36"/>
          <w:szCs w:val="36"/>
        </w:rPr>
        <w:t xml:space="preserve"> рыцарей</w:t>
      </w:r>
    </w:p>
    <w:p w:rsidR="005D5894" w:rsidRDefault="001B1DB7"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w:t>
      </w:r>
      <w:r w:rsidR="00B87991">
        <w:rPr>
          <w:rFonts w:ascii="Times New Roman" w:hAnsi="Times New Roman" w:cs="Times New Roman"/>
          <w:sz w:val="24"/>
          <w:szCs w:val="24"/>
        </w:rPr>
        <w:t>арь</w:t>
      </w:r>
      <w:r>
        <w:rPr>
          <w:rFonts w:ascii="Times New Roman" w:hAnsi="Times New Roman" w:cs="Times New Roman"/>
          <w:sz w:val="24"/>
          <w:szCs w:val="24"/>
        </w:rPr>
        <w:t xml:space="preserve"> обязан служить своему лорду или леди, а также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Аслану своим мечом и советом, руками и сердцем и хранить верность сеньору,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 Аслану.</w:t>
      </w:r>
    </w:p>
    <w:p w:rsidR="00B87991" w:rsidRDefault="00B87991"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Рыцарская служба заключается в защите страны от врагов, в защите обиженных и в службе сеньору 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мечом, советом, головой, сердцем и руками (лапами), выпол</w:t>
      </w:r>
      <w:r w:rsidR="00F01BC9">
        <w:rPr>
          <w:rFonts w:ascii="Times New Roman" w:hAnsi="Times New Roman" w:cs="Times New Roman"/>
          <w:sz w:val="24"/>
          <w:szCs w:val="24"/>
        </w:rPr>
        <w:t>няя определённое число дел за календарный земной год</w:t>
      </w:r>
      <w:r>
        <w:rPr>
          <w:rFonts w:ascii="Times New Roman" w:hAnsi="Times New Roman" w:cs="Times New Roman"/>
          <w:sz w:val="24"/>
          <w:szCs w:val="24"/>
        </w:rPr>
        <w:t xml:space="preserve"> в зависимости от титула (см. «Вассальный кодекс»). </w:t>
      </w:r>
    </w:p>
    <w:p w:rsidR="001B1DB7" w:rsidRDefault="00B87991"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Рыцарь сохраняет рыцарское звание, получая земли и владетельные титулы.</w:t>
      </w:r>
    </w:p>
    <w:p w:rsidR="001B1DB7" w:rsidRDefault="0013265E"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w:t>
      </w:r>
      <w:r w:rsidR="00B87991">
        <w:rPr>
          <w:rFonts w:ascii="Times New Roman" w:hAnsi="Times New Roman" w:cs="Times New Roman"/>
          <w:sz w:val="24"/>
          <w:szCs w:val="24"/>
        </w:rPr>
        <w:t>царю следует б</w:t>
      </w:r>
      <w:r w:rsidR="001B1DB7">
        <w:rPr>
          <w:rFonts w:ascii="Times New Roman" w:hAnsi="Times New Roman" w:cs="Times New Roman"/>
          <w:sz w:val="24"/>
          <w:szCs w:val="24"/>
        </w:rPr>
        <w:t xml:space="preserve">ыть </w:t>
      </w:r>
      <w:r w:rsidR="00683487">
        <w:rPr>
          <w:rFonts w:ascii="Times New Roman" w:hAnsi="Times New Roman" w:cs="Times New Roman"/>
          <w:sz w:val="24"/>
          <w:szCs w:val="24"/>
        </w:rPr>
        <w:t>мужественным и с</w:t>
      </w:r>
      <w:r w:rsidR="00243C0D">
        <w:rPr>
          <w:rFonts w:ascii="Times New Roman" w:hAnsi="Times New Roman" w:cs="Times New Roman"/>
          <w:sz w:val="24"/>
          <w:szCs w:val="24"/>
        </w:rPr>
        <w:t>ердечным</w:t>
      </w:r>
      <w:r w:rsidR="00683487">
        <w:rPr>
          <w:rFonts w:ascii="Times New Roman" w:hAnsi="Times New Roman" w:cs="Times New Roman"/>
          <w:sz w:val="24"/>
          <w:szCs w:val="24"/>
        </w:rPr>
        <w:t xml:space="preserve">, </w:t>
      </w:r>
      <w:r w:rsidR="00D95CA4">
        <w:rPr>
          <w:rFonts w:ascii="Times New Roman" w:hAnsi="Times New Roman" w:cs="Times New Roman"/>
          <w:sz w:val="24"/>
          <w:szCs w:val="24"/>
        </w:rPr>
        <w:t xml:space="preserve">суровым противником для врага и одновременно кротким и учтивым в мирные часы; </w:t>
      </w:r>
      <w:r w:rsidR="001B1DB7">
        <w:rPr>
          <w:rFonts w:ascii="Times New Roman" w:hAnsi="Times New Roman" w:cs="Times New Roman"/>
          <w:sz w:val="24"/>
          <w:szCs w:val="24"/>
        </w:rPr>
        <w:t xml:space="preserve">сострадательным </w:t>
      </w:r>
      <w:r w:rsidR="00D95CA4">
        <w:rPr>
          <w:rFonts w:ascii="Times New Roman" w:hAnsi="Times New Roman" w:cs="Times New Roman"/>
          <w:sz w:val="24"/>
          <w:szCs w:val="24"/>
        </w:rPr>
        <w:t xml:space="preserve">к поверженному противнику и непримиримым к врагам </w:t>
      </w:r>
      <w:proofErr w:type="spellStart"/>
      <w:r w:rsidR="00D95CA4">
        <w:rPr>
          <w:rFonts w:ascii="Times New Roman" w:hAnsi="Times New Roman" w:cs="Times New Roman"/>
          <w:sz w:val="24"/>
          <w:szCs w:val="24"/>
        </w:rPr>
        <w:t>Нарнии</w:t>
      </w:r>
      <w:proofErr w:type="spellEnd"/>
      <w:r w:rsidR="00D95CA4">
        <w:rPr>
          <w:rFonts w:ascii="Times New Roman" w:hAnsi="Times New Roman" w:cs="Times New Roman"/>
          <w:sz w:val="24"/>
          <w:szCs w:val="24"/>
        </w:rPr>
        <w:t>; предпочитать последнее место на празднике и стремиться быть первым в битве.</w:t>
      </w:r>
    </w:p>
    <w:p w:rsidR="001B1DB7" w:rsidRDefault="00B87991"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Рыцарь н</w:t>
      </w:r>
      <w:r w:rsidR="001B1DB7">
        <w:rPr>
          <w:rFonts w:ascii="Times New Roman" w:hAnsi="Times New Roman" w:cs="Times New Roman"/>
          <w:sz w:val="24"/>
          <w:szCs w:val="24"/>
        </w:rPr>
        <w:t>е должен вынимать меч из ножен напрасно.</w:t>
      </w:r>
    </w:p>
    <w:p w:rsidR="00B87991" w:rsidRDefault="00B87991"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Рыцарь не должен терять свой меч или отдавать его противнику, а если противник захватил меч в бою, рыцарю следует приложить все усилия для его возвращения.</w:t>
      </w:r>
    </w:p>
    <w:p w:rsidR="001B1DB7" w:rsidRDefault="001B1DB7"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Рыцарю следует с особым почтением относиться к дамам (включая говорящих животных), снимать головной убор или шлем при встрече</w:t>
      </w:r>
      <w:r w:rsidR="00D95CA4">
        <w:rPr>
          <w:rFonts w:ascii="Times New Roman" w:hAnsi="Times New Roman" w:cs="Times New Roman"/>
          <w:sz w:val="24"/>
          <w:szCs w:val="24"/>
        </w:rPr>
        <w:t xml:space="preserve"> с дамами и</w:t>
      </w:r>
      <w:r>
        <w:rPr>
          <w:rFonts w:ascii="Times New Roman" w:hAnsi="Times New Roman" w:cs="Times New Roman"/>
          <w:sz w:val="24"/>
          <w:szCs w:val="24"/>
        </w:rPr>
        <w:t xml:space="preserve">ли </w:t>
      </w:r>
      <w:r w:rsidR="00683487">
        <w:rPr>
          <w:rFonts w:ascii="Times New Roman" w:hAnsi="Times New Roman" w:cs="Times New Roman"/>
          <w:sz w:val="24"/>
          <w:szCs w:val="24"/>
        </w:rPr>
        <w:t xml:space="preserve">лордами </w:t>
      </w:r>
      <w:r>
        <w:rPr>
          <w:rFonts w:ascii="Times New Roman" w:hAnsi="Times New Roman" w:cs="Times New Roman"/>
          <w:sz w:val="24"/>
          <w:szCs w:val="24"/>
        </w:rPr>
        <w:t>и вежливо им кланяться, уступать дорогу и место дамам и сеньорам.</w:t>
      </w:r>
    </w:p>
    <w:p w:rsidR="001B1DB7" w:rsidRDefault="001B1DB7"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Рыцарю следует знать, как правильно обратиться к </w:t>
      </w:r>
      <w:r w:rsidR="00B87991">
        <w:rPr>
          <w:rFonts w:ascii="Times New Roman" w:hAnsi="Times New Roman" w:cs="Times New Roman"/>
          <w:sz w:val="24"/>
          <w:szCs w:val="24"/>
        </w:rPr>
        <w:t xml:space="preserve">любому </w:t>
      </w:r>
      <w:r>
        <w:rPr>
          <w:rFonts w:ascii="Times New Roman" w:hAnsi="Times New Roman" w:cs="Times New Roman"/>
          <w:sz w:val="24"/>
          <w:szCs w:val="24"/>
        </w:rPr>
        <w:t>сеньору или сеньоре с указание</w:t>
      </w:r>
      <w:r w:rsidR="000B0778">
        <w:rPr>
          <w:rFonts w:ascii="Times New Roman" w:hAnsi="Times New Roman" w:cs="Times New Roman"/>
          <w:sz w:val="24"/>
          <w:szCs w:val="24"/>
        </w:rPr>
        <w:t>м</w:t>
      </w:r>
      <w:r>
        <w:rPr>
          <w:rFonts w:ascii="Times New Roman" w:hAnsi="Times New Roman" w:cs="Times New Roman"/>
          <w:sz w:val="24"/>
          <w:szCs w:val="24"/>
        </w:rPr>
        <w:t xml:space="preserve"> всех титулов.</w:t>
      </w:r>
      <w:r w:rsidR="00B87991">
        <w:rPr>
          <w:rFonts w:ascii="Times New Roman" w:hAnsi="Times New Roman" w:cs="Times New Roman"/>
          <w:sz w:val="24"/>
          <w:szCs w:val="24"/>
        </w:rPr>
        <w:t xml:space="preserve"> К собеседникам рыцарь обращается только на «вы» («ты» можно говорить лишь Аслану при личном разговоре</w:t>
      </w:r>
      <w:r w:rsidR="005E7F8A">
        <w:rPr>
          <w:rFonts w:ascii="Times New Roman" w:hAnsi="Times New Roman" w:cs="Times New Roman"/>
          <w:sz w:val="24"/>
          <w:szCs w:val="24"/>
        </w:rPr>
        <w:t>)</w:t>
      </w:r>
      <w:r w:rsidR="00B87991">
        <w:rPr>
          <w:rFonts w:ascii="Times New Roman" w:hAnsi="Times New Roman" w:cs="Times New Roman"/>
          <w:sz w:val="24"/>
          <w:szCs w:val="24"/>
        </w:rPr>
        <w:t>.</w:t>
      </w:r>
    </w:p>
    <w:p w:rsidR="001B1DB7" w:rsidRDefault="00B87991"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Рыцарю не следует самому начинать разговора с верховным сеньором или сень</w:t>
      </w:r>
      <w:r w:rsidR="009B446E">
        <w:rPr>
          <w:rFonts w:ascii="Times New Roman" w:hAnsi="Times New Roman" w:cs="Times New Roman"/>
          <w:sz w:val="24"/>
          <w:szCs w:val="24"/>
        </w:rPr>
        <w:t>о</w:t>
      </w:r>
      <w:r>
        <w:rPr>
          <w:rFonts w:ascii="Times New Roman" w:hAnsi="Times New Roman" w:cs="Times New Roman"/>
          <w:sz w:val="24"/>
          <w:szCs w:val="24"/>
        </w:rPr>
        <w:t xml:space="preserve">рой, пока те к нему не обратятся (разумеется, кроме случаев, когда что-то угрожает жизни сеньора или сеньоре или их достоинству, или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За столом не </w:t>
      </w:r>
      <w:proofErr w:type="gramStart"/>
      <w:r>
        <w:rPr>
          <w:rFonts w:ascii="Times New Roman" w:hAnsi="Times New Roman" w:cs="Times New Roman"/>
          <w:sz w:val="24"/>
          <w:szCs w:val="24"/>
        </w:rPr>
        <w:t>следует начинать есть</w:t>
      </w:r>
      <w:proofErr w:type="gramEnd"/>
      <w:r>
        <w:rPr>
          <w:rFonts w:ascii="Times New Roman" w:hAnsi="Times New Roman" w:cs="Times New Roman"/>
          <w:sz w:val="24"/>
          <w:szCs w:val="24"/>
        </w:rPr>
        <w:t>, пока не приступит к трапезе верховный сеньор или сеньора.</w:t>
      </w:r>
    </w:p>
    <w:p w:rsidR="00B87991" w:rsidRDefault="000B0778"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Рыцарю не следует сад</w:t>
      </w:r>
      <w:r w:rsidR="00B87991">
        <w:rPr>
          <w:rFonts w:ascii="Times New Roman" w:hAnsi="Times New Roman" w:cs="Times New Roman"/>
          <w:sz w:val="24"/>
          <w:szCs w:val="24"/>
        </w:rPr>
        <w:t>иться, пока стоит сеньор или леди. При появлении в собрании лорда или леди необходимо встать и обнажить голову, если на ней шлем или головной убор.</w:t>
      </w:r>
    </w:p>
    <w:p w:rsidR="00BB4629" w:rsidRDefault="00BB4629" w:rsidP="001B1DB7">
      <w:pPr>
        <w:pStyle w:val="a3"/>
        <w:numPr>
          <w:ilvl w:val="0"/>
          <w:numId w:val="5"/>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Каждый рыцарь должен быть готов при необходимости возглавить войско, армию или всю </w:t>
      </w:r>
      <w:proofErr w:type="spellStart"/>
      <w:r>
        <w:rPr>
          <w:rFonts w:ascii="Times New Roman" w:hAnsi="Times New Roman" w:cs="Times New Roman"/>
          <w:sz w:val="24"/>
          <w:szCs w:val="24"/>
        </w:rPr>
        <w:t>Нарнию</w:t>
      </w:r>
      <w:proofErr w:type="spellEnd"/>
      <w:r>
        <w:rPr>
          <w:rFonts w:ascii="Times New Roman" w:hAnsi="Times New Roman" w:cs="Times New Roman"/>
          <w:sz w:val="24"/>
          <w:szCs w:val="24"/>
        </w:rPr>
        <w:t xml:space="preserve"> в отсутствие других предводителей.</w:t>
      </w:r>
      <w:r w:rsidR="00316668">
        <w:rPr>
          <w:rFonts w:ascii="Times New Roman" w:hAnsi="Times New Roman" w:cs="Times New Roman"/>
          <w:sz w:val="24"/>
          <w:szCs w:val="24"/>
        </w:rPr>
        <w:t xml:space="preserve"> </w:t>
      </w:r>
    </w:p>
    <w:p w:rsidR="006215CB" w:rsidRPr="00A13543" w:rsidRDefault="006215CB" w:rsidP="006215CB">
      <w:pPr>
        <w:pStyle w:val="a3"/>
        <w:spacing w:after="0" w:line="240" w:lineRule="auto"/>
        <w:ind w:left="0"/>
        <w:jc w:val="both"/>
        <w:rPr>
          <w:rFonts w:ascii="Times New Roman" w:hAnsi="Times New Roman" w:cs="Times New Roman"/>
          <w:sz w:val="24"/>
          <w:szCs w:val="24"/>
        </w:rPr>
      </w:pPr>
    </w:p>
    <w:p w:rsidR="00AB0CC4" w:rsidRPr="00AB0CC4" w:rsidRDefault="00CC188A" w:rsidP="006215CB">
      <w:pPr>
        <w:jc w:val="center"/>
        <w:rPr>
          <w:i/>
          <w:sz w:val="36"/>
          <w:szCs w:val="36"/>
        </w:rPr>
      </w:pPr>
      <w:r>
        <w:rPr>
          <w:rFonts w:cstheme="minorHAnsi"/>
          <w:i/>
          <w:sz w:val="36"/>
          <w:szCs w:val="36"/>
        </w:rPr>
        <w:t>§</w:t>
      </w:r>
      <w:r>
        <w:rPr>
          <w:i/>
          <w:sz w:val="36"/>
          <w:szCs w:val="36"/>
        </w:rPr>
        <w:t xml:space="preserve"> 3. </w:t>
      </w:r>
      <w:r w:rsidR="00AB0CC4" w:rsidRPr="00AB0CC4">
        <w:rPr>
          <w:i/>
          <w:sz w:val="36"/>
          <w:szCs w:val="36"/>
        </w:rPr>
        <w:t xml:space="preserve">О </w:t>
      </w:r>
      <w:r w:rsidR="00AB0CC4">
        <w:rPr>
          <w:i/>
          <w:sz w:val="36"/>
          <w:szCs w:val="36"/>
        </w:rPr>
        <w:t xml:space="preserve">вооружении </w:t>
      </w:r>
      <w:proofErr w:type="spellStart"/>
      <w:r w:rsidR="006215CB">
        <w:rPr>
          <w:i/>
          <w:sz w:val="36"/>
          <w:szCs w:val="36"/>
        </w:rPr>
        <w:t>нарнийских</w:t>
      </w:r>
      <w:proofErr w:type="spellEnd"/>
      <w:r w:rsidR="006215CB">
        <w:rPr>
          <w:i/>
          <w:sz w:val="36"/>
          <w:szCs w:val="36"/>
        </w:rPr>
        <w:t xml:space="preserve"> </w:t>
      </w:r>
      <w:r w:rsidR="00AB0CC4">
        <w:rPr>
          <w:i/>
          <w:sz w:val="36"/>
          <w:szCs w:val="36"/>
        </w:rPr>
        <w:t>воинов</w:t>
      </w:r>
      <w:r w:rsidR="00AB0CC4" w:rsidRPr="00AB0CC4">
        <w:rPr>
          <w:i/>
          <w:sz w:val="36"/>
          <w:szCs w:val="36"/>
        </w:rPr>
        <w:t xml:space="preserve"> и </w:t>
      </w:r>
      <w:r w:rsidR="00AB0CC4">
        <w:rPr>
          <w:i/>
          <w:sz w:val="36"/>
          <w:szCs w:val="36"/>
        </w:rPr>
        <w:t>рыцарей</w:t>
      </w:r>
    </w:p>
    <w:p w:rsidR="00DA58C7" w:rsidRDefault="006215CB" w:rsidP="006215CB">
      <w:pPr>
        <w:pStyle w:val="a3"/>
        <w:numPr>
          <w:ilvl w:val="0"/>
          <w:numId w:val="4"/>
        </w:numPr>
        <w:spacing w:after="0" w:line="240" w:lineRule="auto"/>
        <w:ind w:left="0" w:firstLine="0"/>
        <w:jc w:val="both"/>
        <w:rPr>
          <w:rFonts w:ascii="Times New Roman" w:hAnsi="Times New Roman" w:cs="Times New Roman"/>
          <w:sz w:val="24"/>
          <w:szCs w:val="24"/>
        </w:rPr>
      </w:pP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воины, ещё не ставшие рыцарями, могут быть вооружены игровыми топориками, луками, алебардами, пиками и другим оружием, имеющим аналоги в истории холодного оружия, в зависимости от своей роли и конкретного разыгрываемого сюжета. Поскольку длинномерное оружие даёт воинам игровые преимущества, по умолчанию </w:t>
      </w:r>
      <w:proofErr w:type="spellStart"/>
      <w:r>
        <w:rPr>
          <w:rFonts w:ascii="Times New Roman" w:hAnsi="Times New Roman" w:cs="Times New Roman"/>
          <w:sz w:val="24"/>
          <w:szCs w:val="24"/>
        </w:rPr>
        <w:t>нарнийские</w:t>
      </w:r>
      <w:proofErr w:type="spellEnd"/>
      <w:r>
        <w:rPr>
          <w:rFonts w:ascii="Times New Roman" w:hAnsi="Times New Roman" w:cs="Times New Roman"/>
          <w:sz w:val="24"/>
          <w:szCs w:val="24"/>
        </w:rPr>
        <w:t xml:space="preserve"> воины предпочитают игровые топорики (если нет иной договорённости с организаторами конкретной игры или тренировки).</w:t>
      </w:r>
      <w:r w:rsidR="00B31366">
        <w:rPr>
          <w:rFonts w:ascii="Times New Roman" w:hAnsi="Times New Roman" w:cs="Times New Roman"/>
          <w:sz w:val="24"/>
          <w:szCs w:val="24"/>
        </w:rPr>
        <w:t xml:space="preserve"> </w:t>
      </w:r>
      <w:r w:rsidR="00FB0B9F">
        <w:rPr>
          <w:rFonts w:ascii="Times New Roman" w:hAnsi="Times New Roman" w:cs="Times New Roman"/>
          <w:sz w:val="24"/>
          <w:szCs w:val="24"/>
        </w:rPr>
        <w:t xml:space="preserve">В виде исключения простой воин (мастер или эсквайр) могут пользоваться в бою игровым мечом, не принадлежащим какому-либо рыцарю. </w:t>
      </w:r>
    </w:p>
    <w:p w:rsidR="00FB0B9F" w:rsidRDefault="00960185"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В игровой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используется мягкое</w:t>
      </w:r>
      <w:r w:rsidR="003F4438">
        <w:rPr>
          <w:rFonts w:ascii="Times New Roman" w:hAnsi="Times New Roman" w:cs="Times New Roman"/>
          <w:sz w:val="24"/>
          <w:szCs w:val="24"/>
        </w:rPr>
        <w:t>,</w:t>
      </w:r>
      <w:r>
        <w:rPr>
          <w:rFonts w:ascii="Times New Roman" w:hAnsi="Times New Roman" w:cs="Times New Roman"/>
          <w:sz w:val="24"/>
          <w:szCs w:val="24"/>
        </w:rPr>
        <w:t xml:space="preserve"> не травмирующее оружие (если нет специальной договоренности об ином).</w:t>
      </w:r>
    </w:p>
    <w:p w:rsidR="00FB0B9F" w:rsidRDefault="00FB0B9F"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Оружие </w:t>
      </w:r>
      <w:proofErr w:type="spellStart"/>
      <w:r>
        <w:rPr>
          <w:rFonts w:ascii="Times New Roman" w:hAnsi="Times New Roman" w:cs="Times New Roman"/>
          <w:sz w:val="24"/>
          <w:szCs w:val="24"/>
        </w:rPr>
        <w:t>нарнийских</w:t>
      </w:r>
      <w:proofErr w:type="spellEnd"/>
      <w:r>
        <w:rPr>
          <w:rFonts w:ascii="Times New Roman" w:hAnsi="Times New Roman" w:cs="Times New Roman"/>
          <w:sz w:val="24"/>
          <w:szCs w:val="24"/>
        </w:rPr>
        <w:t xml:space="preserve"> воинов может быть личным или являться собственностью того или иного замка. По традиции в замках вооружением ведает хранитель Оружейной комнаты (это может быть и начальник стражи, и сенешаль замка, и непосредственно сеньор или сеньора). Казённое оружие хранитель может выдавать воинам по мере необходимости. Личное оружие также традиционно хранится в Оружейных комнатах. Во избежание потери или путаницы личное оружие рекомендуется помечать личным гербом или знаком.</w:t>
      </w:r>
    </w:p>
    <w:p w:rsidR="00FB0B9F" w:rsidRDefault="00B31366"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Лук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 традиционно женское оружие, хотя могут быть и исключения </w:t>
      </w:r>
      <w:r w:rsidR="00DA58C7">
        <w:rPr>
          <w:rFonts w:ascii="Times New Roman" w:hAnsi="Times New Roman" w:cs="Times New Roman"/>
          <w:sz w:val="24"/>
          <w:szCs w:val="24"/>
        </w:rPr>
        <w:t xml:space="preserve">для мужского пола </w:t>
      </w:r>
      <w:r>
        <w:rPr>
          <w:rFonts w:ascii="Times New Roman" w:hAnsi="Times New Roman" w:cs="Times New Roman"/>
          <w:sz w:val="24"/>
          <w:szCs w:val="24"/>
        </w:rPr>
        <w:t xml:space="preserve">при </w:t>
      </w:r>
      <w:r w:rsidR="00DA58C7">
        <w:rPr>
          <w:rFonts w:ascii="Times New Roman" w:hAnsi="Times New Roman" w:cs="Times New Roman"/>
          <w:sz w:val="24"/>
          <w:szCs w:val="24"/>
        </w:rPr>
        <w:t xml:space="preserve">игровой </w:t>
      </w:r>
      <w:r>
        <w:rPr>
          <w:rFonts w:ascii="Times New Roman" w:hAnsi="Times New Roman" w:cs="Times New Roman"/>
          <w:sz w:val="24"/>
          <w:szCs w:val="24"/>
        </w:rPr>
        <w:t xml:space="preserve">необходимости. </w:t>
      </w:r>
    </w:p>
    <w:p w:rsidR="006215CB" w:rsidRDefault="00DA58C7"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Дамы, ставшие лучницами, должны изучить и знать разделы Воинского кодекса, посвящённые вооружению и боевому взаимодействию.</w:t>
      </w:r>
      <w:r w:rsidR="00B54F70">
        <w:rPr>
          <w:rFonts w:ascii="Times New Roman" w:hAnsi="Times New Roman" w:cs="Times New Roman"/>
          <w:sz w:val="24"/>
          <w:szCs w:val="24"/>
        </w:rPr>
        <w:t xml:space="preserve"> В </w:t>
      </w:r>
      <w:proofErr w:type="spellStart"/>
      <w:r w:rsidR="00B54F70">
        <w:rPr>
          <w:rFonts w:ascii="Times New Roman" w:hAnsi="Times New Roman" w:cs="Times New Roman"/>
          <w:sz w:val="24"/>
          <w:szCs w:val="24"/>
        </w:rPr>
        <w:t>Нарнию</w:t>
      </w:r>
      <w:proofErr w:type="spellEnd"/>
      <w:r w:rsidR="00B54F70">
        <w:rPr>
          <w:rFonts w:ascii="Times New Roman" w:hAnsi="Times New Roman" w:cs="Times New Roman"/>
          <w:sz w:val="24"/>
          <w:szCs w:val="24"/>
        </w:rPr>
        <w:t xml:space="preserve"> допускаются игрушечные и самодельные луки с небольшим натяжением. Мощность выстрела регулируется длиной стрел – она не должна превышать 35 см. Более длинные стрелы запрещены. Каждая стрела должна иметь мягкий </w:t>
      </w:r>
      <w:r w:rsidR="00FB0B9F">
        <w:rPr>
          <w:rFonts w:ascii="Times New Roman" w:hAnsi="Times New Roman" w:cs="Times New Roman"/>
          <w:sz w:val="24"/>
          <w:szCs w:val="24"/>
        </w:rPr>
        <w:t xml:space="preserve">амортизирующий </w:t>
      </w:r>
      <w:r w:rsidR="00B54F70">
        <w:rPr>
          <w:rFonts w:ascii="Times New Roman" w:hAnsi="Times New Roman" w:cs="Times New Roman"/>
          <w:sz w:val="24"/>
          <w:szCs w:val="24"/>
        </w:rPr>
        <w:t xml:space="preserve">наконечник </w:t>
      </w:r>
      <w:r w:rsidR="00FB0B9F">
        <w:rPr>
          <w:rFonts w:ascii="Times New Roman" w:hAnsi="Times New Roman" w:cs="Times New Roman"/>
          <w:sz w:val="24"/>
          <w:szCs w:val="24"/>
        </w:rPr>
        <w:t xml:space="preserve">(или резиновую </w:t>
      </w:r>
      <w:r w:rsidR="00B54F70">
        <w:rPr>
          <w:rFonts w:ascii="Times New Roman" w:hAnsi="Times New Roman" w:cs="Times New Roman"/>
          <w:sz w:val="24"/>
          <w:szCs w:val="24"/>
        </w:rPr>
        <w:t>присоску</w:t>
      </w:r>
      <w:r w:rsidR="00FB0B9F">
        <w:rPr>
          <w:rFonts w:ascii="Times New Roman" w:hAnsi="Times New Roman" w:cs="Times New Roman"/>
          <w:sz w:val="24"/>
          <w:szCs w:val="24"/>
        </w:rPr>
        <w:t>)</w:t>
      </w:r>
      <w:r w:rsidR="00B54F70">
        <w:rPr>
          <w:rFonts w:ascii="Times New Roman" w:hAnsi="Times New Roman" w:cs="Times New Roman"/>
          <w:sz w:val="24"/>
          <w:szCs w:val="24"/>
        </w:rPr>
        <w:t>.</w:t>
      </w:r>
    </w:p>
    <w:p w:rsidR="00AB0CC4" w:rsidRDefault="006215CB"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Традиционно рыцарским оружием считается меч.</w:t>
      </w:r>
      <w:r w:rsidR="00FB0B9F">
        <w:rPr>
          <w:rFonts w:ascii="Times New Roman" w:hAnsi="Times New Roman" w:cs="Times New Roman"/>
          <w:sz w:val="24"/>
          <w:szCs w:val="24"/>
        </w:rPr>
        <w:t xml:space="preserve"> </w:t>
      </w:r>
      <w:proofErr w:type="spellStart"/>
      <w:r w:rsidR="00FB0B9F">
        <w:rPr>
          <w:rFonts w:ascii="Times New Roman" w:hAnsi="Times New Roman" w:cs="Times New Roman"/>
          <w:sz w:val="24"/>
          <w:szCs w:val="24"/>
        </w:rPr>
        <w:t>Нарнийский</w:t>
      </w:r>
      <w:proofErr w:type="spellEnd"/>
      <w:r w:rsidR="00FB0B9F">
        <w:rPr>
          <w:rFonts w:ascii="Times New Roman" w:hAnsi="Times New Roman" w:cs="Times New Roman"/>
          <w:sz w:val="24"/>
          <w:szCs w:val="24"/>
        </w:rPr>
        <w:t xml:space="preserve"> рыцарский меч изготавливается каждым рыцарем собственноручно (советы </w:t>
      </w:r>
      <w:r w:rsidR="0068735D">
        <w:rPr>
          <w:rFonts w:ascii="Times New Roman" w:hAnsi="Times New Roman" w:cs="Times New Roman"/>
          <w:sz w:val="24"/>
          <w:szCs w:val="24"/>
        </w:rPr>
        <w:t>по изготовлению смотрите</w:t>
      </w:r>
      <w:r w:rsidR="00FB0B9F">
        <w:rPr>
          <w:rFonts w:ascii="Times New Roman" w:hAnsi="Times New Roman" w:cs="Times New Roman"/>
          <w:sz w:val="24"/>
          <w:szCs w:val="24"/>
        </w:rPr>
        <w:t xml:space="preserve"> в Приложении</w:t>
      </w:r>
      <w:r w:rsidR="009E5CDE">
        <w:rPr>
          <w:rFonts w:ascii="Times New Roman" w:hAnsi="Times New Roman" w:cs="Times New Roman"/>
          <w:sz w:val="24"/>
          <w:szCs w:val="24"/>
        </w:rPr>
        <w:t xml:space="preserve"> 2</w:t>
      </w:r>
      <w:r w:rsidR="00FB0B9F">
        <w:rPr>
          <w:rFonts w:ascii="Times New Roman" w:hAnsi="Times New Roman" w:cs="Times New Roman"/>
          <w:sz w:val="24"/>
          <w:szCs w:val="24"/>
        </w:rPr>
        <w:t>). Каждому в</w:t>
      </w:r>
      <w:r w:rsidR="0068735D">
        <w:rPr>
          <w:rFonts w:ascii="Times New Roman" w:hAnsi="Times New Roman" w:cs="Times New Roman"/>
          <w:sz w:val="24"/>
          <w:szCs w:val="24"/>
        </w:rPr>
        <w:t>оину, ещё не ставшему рыцарем, рекомендуется</w:t>
      </w:r>
      <w:r w:rsidR="00FB0B9F">
        <w:rPr>
          <w:rFonts w:ascii="Times New Roman" w:hAnsi="Times New Roman" w:cs="Times New Roman"/>
          <w:sz w:val="24"/>
          <w:szCs w:val="24"/>
        </w:rPr>
        <w:t xml:space="preserve"> привозить на каждую игру сделанный им меч, которым он может быть посвящён в рыцари. Игровые мечи могут также изготавливать любые лорды и леди в качестве даров своим новым рыцарям.</w:t>
      </w:r>
    </w:p>
    <w:p w:rsidR="003F4438" w:rsidRDefault="003F4438"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Рыцарский меч является не только действующим, но и почётным оружием. По средневековой традиции каждый рыцарь может дать своему мечу имя. Утрата меча приводит к потере рыцарского звания. Без особой необходимости передавать свой меч другим лицам не следует. Брать чужой меч без разрешения владельца категорически запрещено. Однако эти правила требуется соблюдать без грубости, никого не обижая. Вежливость важнее меча.</w:t>
      </w:r>
    </w:p>
    <w:p w:rsidR="003F4438" w:rsidRDefault="003F4438"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В качестве защитного вооружения в </w:t>
      </w:r>
      <w:proofErr w:type="spellStart"/>
      <w:r>
        <w:rPr>
          <w:rFonts w:ascii="Times New Roman" w:hAnsi="Times New Roman" w:cs="Times New Roman"/>
          <w:sz w:val="24"/>
          <w:szCs w:val="24"/>
        </w:rPr>
        <w:t>Нарнии</w:t>
      </w:r>
      <w:proofErr w:type="spellEnd"/>
      <w:r>
        <w:rPr>
          <w:rFonts w:ascii="Times New Roman" w:hAnsi="Times New Roman" w:cs="Times New Roman"/>
          <w:sz w:val="24"/>
          <w:szCs w:val="24"/>
        </w:rPr>
        <w:t xml:space="preserve"> используются щиты и игровые шлемы. При этом щит играет как символическую, так и практическую роль, а шлем – только символическую.</w:t>
      </w:r>
    </w:p>
    <w:p w:rsidR="003F4438" w:rsidRDefault="004F4D2D"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Щит</w:t>
      </w:r>
      <w:r w:rsidR="002A3651">
        <w:rPr>
          <w:rFonts w:ascii="Times New Roman" w:hAnsi="Times New Roman" w:cs="Times New Roman"/>
          <w:sz w:val="24"/>
          <w:szCs w:val="24"/>
        </w:rPr>
        <w:t xml:space="preserve"> рекомендуется изготавливать из мягкого утеплителя, по форме традиционного рыцарского щита, стандартного для всех </w:t>
      </w:r>
      <w:proofErr w:type="spellStart"/>
      <w:r w:rsidR="002A3651">
        <w:rPr>
          <w:rFonts w:ascii="Times New Roman" w:hAnsi="Times New Roman" w:cs="Times New Roman"/>
          <w:sz w:val="24"/>
          <w:szCs w:val="24"/>
        </w:rPr>
        <w:t>нарнийцев</w:t>
      </w:r>
      <w:proofErr w:type="spellEnd"/>
      <w:r w:rsidR="002A3651">
        <w:rPr>
          <w:rFonts w:ascii="Times New Roman" w:hAnsi="Times New Roman" w:cs="Times New Roman"/>
          <w:sz w:val="24"/>
          <w:szCs w:val="24"/>
        </w:rPr>
        <w:t xml:space="preserve"> размера и формы. Подробнее техника изготовления щита указана в Приложении. На щит наносится изображение герба владельца щита. Собственный герб имеют только рыцари и лорды. Простые воины оставляют поле щита незаполненным.</w:t>
      </w:r>
    </w:p>
    <w:p w:rsidR="004F4D2D" w:rsidRDefault="002A3651" w:rsidP="006215CB">
      <w:pPr>
        <w:pStyle w:val="a3"/>
        <w:numPr>
          <w:ilvl w:val="0"/>
          <w:numId w:val="4"/>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Воинский ш</w:t>
      </w:r>
      <w:r w:rsidR="004F4D2D">
        <w:rPr>
          <w:rFonts w:ascii="Times New Roman" w:hAnsi="Times New Roman" w:cs="Times New Roman"/>
          <w:sz w:val="24"/>
          <w:szCs w:val="24"/>
        </w:rPr>
        <w:t>лем</w:t>
      </w:r>
      <w:r>
        <w:rPr>
          <w:rFonts w:ascii="Times New Roman" w:hAnsi="Times New Roman" w:cs="Times New Roman"/>
          <w:sz w:val="24"/>
          <w:szCs w:val="24"/>
        </w:rPr>
        <w:t xml:space="preserve"> символизирует все доспехи, вместе взятые, и заменяет их. Его можно изготовить самостоятельно или купить (техника изготовления шлема описана в Приложении)</w:t>
      </w:r>
    </w:p>
    <w:p w:rsidR="00B54F70" w:rsidRDefault="00B54F70" w:rsidP="006215CB">
      <w:pPr>
        <w:pStyle w:val="a3"/>
        <w:numPr>
          <w:ilvl w:val="0"/>
          <w:numId w:val="4"/>
        </w:numPr>
        <w:spacing w:after="0" w:line="24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вооружением и его использованием, допуск игрового оружия в игру и рекомендации по изготовлению игрового оружия осуществляет Инструктор по оружию</w:t>
      </w:r>
      <w:r w:rsidR="003F4438">
        <w:rPr>
          <w:rFonts w:ascii="Times New Roman" w:hAnsi="Times New Roman" w:cs="Times New Roman"/>
          <w:sz w:val="24"/>
          <w:szCs w:val="24"/>
        </w:rPr>
        <w:t xml:space="preserve"> (при его отсутствии – руководитель клуба)</w:t>
      </w:r>
      <w:r>
        <w:rPr>
          <w:rFonts w:ascii="Times New Roman" w:hAnsi="Times New Roman" w:cs="Times New Roman"/>
          <w:sz w:val="24"/>
          <w:szCs w:val="24"/>
        </w:rPr>
        <w:t>.</w:t>
      </w:r>
    </w:p>
    <w:p w:rsidR="00B54F70" w:rsidRDefault="00B54F70" w:rsidP="00B54F70">
      <w:pPr>
        <w:spacing w:after="0" w:line="240" w:lineRule="auto"/>
        <w:jc w:val="both"/>
        <w:rPr>
          <w:rFonts w:ascii="Times New Roman" w:hAnsi="Times New Roman" w:cs="Times New Roman"/>
          <w:sz w:val="24"/>
          <w:szCs w:val="24"/>
        </w:rPr>
      </w:pPr>
    </w:p>
    <w:p w:rsidR="00D051A4" w:rsidRPr="00AB0CC4" w:rsidRDefault="00CC188A" w:rsidP="00D051A4">
      <w:pPr>
        <w:jc w:val="center"/>
        <w:rPr>
          <w:i/>
          <w:sz w:val="36"/>
          <w:szCs w:val="36"/>
        </w:rPr>
      </w:pPr>
      <w:r>
        <w:rPr>
          <w:rFonts w:cstheme="minorHAnsi"/>
          <w:i/>
          <w:sz w:val="36"/>
          <w:szCs w:val="36"/>
        </w:rPr>
        <w:t>§</w:t>
      </w:r>
      <w:r>
        <w:rPr>
          <w:i/>
          <w:sz w:val="36"/>
          <w:szCs w:val="36"/>
        </w:rPr>
        <w:t xml:space="preserve"> 4. </w:t>
      </w:r>
      <w:r w:rsidR="00835C85">
        <w:rPr>
          <w:i/>
          <w:sz w:val="36"/>
          <w:szCs w:val="36"/>
        </w:rPr>
        <w:t>Правила сражений,</w:t>
      </w:r>
      <w:r w:rsidR="00D051A4">
        <w:rPr>
          <w:i/>
          <w:sz w:val="36"/>
          <w:szCs w:val="36"/>
        </w:rPr>
        <w:t xml:space="preserve"> поединков</w:t>
      </w:r>
      <w:r w:rsidR="00835C85">
        <w:rPr>
          <w:i/>
          <w:sz w:val="36"/>
          <w:szCs w:val="36"/>
        </w:rPr>
        <w:t xml:space="preserve"> и</w:t>
      </w:r>
      <w:r w:rsidR="00D62C8B">
        <w:rPr>
          <w:i/>
          <w:sz w:val="36"/>
          <w:szCs w:val="36"/>
        </w:rPr>
        <w:t xml:space="preserve"> лечения ранений</w:t>
      </w:r>
    </w:p>
    <w:p w:rsidR="00D07679" w:rsidRDefault="00396A28"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Сражением или битвой называется бой с участием многих воинов. Каждый бой равносильных противников </w:t>
      </w:r>
      <w:r w:rsidR="00073C7D">
        <w:rPr>
          <w:rFonts w:ascii="Times New Roman" w:hAnsi="Times New Roman" w:cs="Times New Roman"/>
          <w:sz w:val="24"/>
          <w:szCs w:val="24"/>
        </w:rPr>
        <w:t xml:space="preserve">состоит из </w:t>
      </w:r>
      <w:r>
        <w:rPr>
          <w:rFonts w:ascii="Times New Roman" w:hAnsi="Times New Roman" w:cs="Times New Roman"/>
          <w:sz w:val="24"/>
          <w:szCs w:val="24"/>
        </w:rPr>
        <w:t>отдельных поединков</w:t>
      </w:r>
      <w:r w:rsidR="00073C7D">
        <w:rPr>
          <w:rFonts w:ascii="Times New Roman" w:hAnsi="Times New Roman" w:cs="Times New Roman"/>
          <w:sz w:val="24"/>
          <w:szCs w:val="24"/>
        </w:rPr>
        <w:t xml:space="preserve"> – боя двух воинов</w:t>
      </w:r>
      <w:r>
        <w:rPr>
          <w:rFonts w:ascii="Times New Roman" w:hAnsi="Times New Roman" w:cs="Times New Roman"/>
          <w:sz w:val="24"/>
          <w:szCs w:val="24"/>
        </w:rPr>
        <w:t>.</w:t>
      </w:r>
    </w:p>
    <w:p w:rsidR="00396A28" w:rsidRDefault="00396A28"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Поединок в ходе сражения или в парном бое </w:t>
      </w:r>
      <w:proofErr w:type="spellStart"/>
      <w:r>
        <w:rPr>
          <w:rFonts w:ascii="Times New Roman" w:hAnsi="Times New Roman" w:cs="Times New Roman"/>
          <w:sz w:val="24"/>
          <w:szCs w:val="24"/>
        </w:rPr>
        <w:t>нарнийский</w:t>
      </w:r>
      <w:proofErr w:type="spellEnd"/>
      <w:r>
        <w:rPr>
          <w:rFonts w:ascii="Times New Roman" w:hAnsi="Times New Roman" w:cs="Times New Roman"/>
          <w:sz w:val="24"/>
          <w:szCs w:val="24"/>
        </w:rPr>
        <w:t xml:space="preserve"> рыцарь начинает, выбирая себе противника и объявляя ему о своём нападении формулой «защищайтесь!». Поединок может начать и противник рыцаря – с предупреждением или без предупрежден</w:t>
      </w:r>
      <w:r w:rsidR="00412405">
        <w:rPr>
          <w:rFonts w:ascii="Times New Roman" w:hAnsi="Times New Roman" w:cs="Times New Roman"/>
          <w:sz w:val="24"/>
          <w:szCs w:val="24"/>
        </w:rPr>
        <w:t>ия, в зависимости от своей роли и характера.</w:t>
      </w:r>
    </w:p>
    <w:p w:rsidR="00412405" w:rsidRDefault="00412405"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Цель игрового поединка – нанести игровое ранение противнику. Наносить удары при этом необходимо осторожно, чтобы не причинить реальный вред партнёру. Запрещены удары в лицо, в голову, по пальцам рук, в пах. Рыцарь, злоупотребляющий запрещёнными ударами, может потерять рыцарское звание.</w:t>
      </w:r>
    </w:p>
    <w:p w:rsidR="00C277B0" w:rsidRPr="00396A28" w:rsidRDefault="00C277B0" w:rsidP="00C277B0">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Нельзя вмешиваться в чужой поединок.</w:t>
      </w:r>
    </w:p>
    <w:p w:rsidR="00C566C5" w:rsidRDefault="00412405"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Любое попадание в одного из противников </w:t>
      </w:r>
      <w:r w:rsidR="0061241E">
        <w:rPr>
          <w:rFonts w:ascii="Times New Roman" w:hAnsi="Times New Roman" w:cs="Times New Roman"/>
          <w:sz w:val="24"/>
          <w:szCs w:val="24"/>
        </w:rPr>
        <w:t xml:space="preserve">(игровое ранение) </w:t>
      </w:r>
      <w:r>
        <w:rPr>
          <w:rFonts w:ascii="Times New Roman" w:hAnsi="Times New Roman" w:cs="Times New Roman"/>
          <w:sz w:val="24"/>
          <w:szCs w:val="24"/>
        </w:rPr>
        <w:t xml:space="preserve">в ходе поединка прерывает поединок на время, которое требуется для </w:t>
      </w:r>
      <w:r w:rsidR="00FD534B">
        <w:rPr>
          <w:rFonts w:ascii="Times New Roman" w:hAnsi="Times New Roman" w:cs="Times New Roman"/>
          <w:sz w:val="24"/>
          <w:szCs w:val="24"/>
        </w:rPr>
        <w:t xml:space="preserve">перевязки игровой </w:t>
      </w:r>
      <w:r>
        <w:rPr>
          <w:rFonts w:ascii="Times New Roman" w:hAnsi="Times New Roman" w:cs="Times New Roman"/>
          <w:sz w:val="24"/>
          <w:szCs w:val="24"/>
        </w:rPr>
        <w:t xml:space="preserve">раны. Первую рану может забинтовать сам раненый, для обозначения второй и третьей требуется помощь эскулапа или товарищей. После игровой перевязки </w:t>
      </w:r>
      <w:r w:rsidR="00C566C5">
        <w:rPr>
          <w:rFonts w:ascii="Times New Roman" w:hAnsi="Times New Roman" w:cs="Times New Roman"/>
          <w:sz w:val="24"/>
          <w:szCs w:val="24"/>
        </w:rPr>
        <w:t xml:space="preserve">первой и второй раны воин может продолжать бой, но он прерывается после получения третьего ранения. Получив третью рану, воин должен принять горизонтальное положение и ждать перевязки и исцеления. </w:t>
      </w:r>
    </w:p>
    <w:p w:rsidR="00412405" w:rsidRDefault="00C566C5"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У каждого персонажа, не имеющего каких-либо особых свойств, по умолчанию учитываются три ранения. Любое ранение может привести к игровой смерти персонажа, если не будет перевязано – первое (лёгкое) ранение без перевязки приведёт к смерти </w:t>
      </w:r>
      <w:r w:rsidR="00D91825">
        <w:rPr>
          <w:rFonts w:ascii="Times New Roman" w:hAnsi="Times New Roman" w:cs="Times New Roman"/>
          <w:sz w:val="24"/>
          <w:szCs w:val="24"/>
        </w:rPr>
        <w:t xml:space="preserve">персонажа </w:t>
      </w:r>
      <w:r>
        <w:rPr>
          <w:rFonts w:ascii="Times New Roman" w:hAnsi="Times New Roman" w:cs="Times New Roman"/>
          <w:sz w:val="24"/>
          <w:szCs w:val="24"/>
        </w:rPr>
        <w:t>через час, второе (тяжёлое) через полчаса, третье (смертельное) через 15 минут.</w:t>
      </w:r>
      <w:r w:rsidR="00E971FE">
        <w:rPr>
          <w:rFonts w:ascii="Times New Roman" w:hAnsi="Times New Roman" w:cs="Times New Roman"/>
          <w:sz w:val="24"/>
          <w:szCs w:val="24"/>
        </w:rPr>
        <w:t xml:space="preserve"> Легкое ранение</w:t>
      </w:r>
      <w:r w:rsidR="00D91825">
        <w:rPr>
          <w:rFonts w:ascii="Times New Roman" w:hAnsi="Times New Roman" w:cs="Times New Roman"/>
          <w:sz w:val="24"/>
          <w:szCs w:val="24"/>
        </w:rPr>
        <w:t xml:space="preserve"> условно лечится перевязкой 5 минут, </w:t>
      </w:r>
      <w:r w:rsidR="00E971FE">
        <w:rPr>
          <w:rFonts w:ascii="Times New Roman" w:hAnsi="Times New Roman" w:cs="Times New Roman"/>
          <w:sz w:val="24"/>
          <w:szCs w:val="24"/>
        </w:rPr>
        <w:t>второе ран</w:t>
      </w:r>
      <w:r w:rsidR="00D91825">
        <w:rPr>
          <w:rFonts w:ascii="Times New Roman" w:hAnsi="Times New Roman" w:cs="Times New Roman"/>
          <w:sz w:val="24"/>
          <w:szCs w:val="24"/>
        </w:rPr>
        <w:t>ение условно лечится в течение 10</w:t>
      </w:r>
      <w:r w:rsidR="00E971FE">
        <w:rPr>
          <w:rFonts w:ascii="Times New Roman" w:hAnsi="Times New Roman" w:cs="Times New Roman"/>
          <w:sz w:val="24"/>
          <w:szCs w:val="24"/>
        </w:rPr>
        <w:t xml:space="preserve"> минут, лечение третьего требует 15 минут.</w:t>
      </w:r>
      <w:r w:rsidR="00D91825">
        <w:rPr>
          <w:rFonts w:ascii="Times New Roman" w:hAnsi="Times New Roman" w:cs="Times New Roman"/>
          <w:sz w:val="24"/>
          <w:szCs w:val="24"/>
        </w:rPr>
        <w:t xml:space="preserve"> Если воин прибегнет к помощи леди-целительницы, она сможет своими чудесными руками, перебинтовав рану, исцелить легкое ранение сразу, второе через 5 минут, третье через 10 минут. Для удобства распознавания состояния раненого повязки следует накладывать на разные части тела, чтобы было видно их количество.</w:t>
      </w:r>
      <w:r w:rsidR="00821584">
        <w:rPr>
          <w:rFonts w:ascii="Times New Roman" w:hAnsi="Times New Roman" w:cs="Times New Roman"/>
          <w:sz w:val="24"/>
          <w:szCs w:val="24"/>
        </w:rPr>
        <w:t xml:space="preserve"> При получении персонажем второго или третьего ранения все повязки снимаются вместе по окончании всего лечения.</w:t>
      </w:r>
    </w:p>
    <w:p w:rsidR="00C566C5" w:rsidRDefault="00EA0A89"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Воины, рыцари и эпизодические персонажи могут иметь дополнительные «баллы жизни и здоровья», которые поочерёдно ликвидируются после каждого попадания</w:t>
      </w:r>
      <w:r w:rsidR="00E669D7">
        <w:rPr>
          <w:rFonts w:ascii="Times New Roman" w:hAnsi="Times New Roman" w:cs="Times New Roman"/>
          <w:sz w:val="24"/>
          <w:szCs w:val="24"/>
        </w:rPr>
        <w:t xml:space="preserve"> (и восстанавливаются после выздоровления)</w:t>
      </w:r>
      <w:r>
        <w:rPr>
          <w:rFonts w:ascii="Times New Roman" w:hAnsi="Times New Roman" w:cs="Times New Roman"/>
          <w:sz w:val="24"/>
          <w:szCs w:val="24"/>
        </w:rPr>
        <w:t xml:space="preserve">. </w:t>
      </w:r>
      <w:r w:rsidR="00D62C8B">
        <w:rPr>
          <w:rFonts w:ascii="Times New Roman" w:hAnsi="Times New Roman" w:cs="Times New Roman"/>
          <w:sz w:val="24"/>
          <w:szCs w:val="24"/>
        </w:rPr>
        <w:t xml:space="preserve">Традиционно один балл добавляет шлем. </w:t>
      </w:r>
      <w:r>
        <w:rPr>
          <w:rFonts w:ascii="Times New Roman" w:hAnsi="Times New Roman" w:cs="Times New Roman"/>
          <w:sz w:val="24"/>
          <w:szCs w:val="24"/>
        </w:rPr>
        <w:t>Игровая перевязка начинается, когда у персонажа остаётся только три последних балла. Некоторые эпизодические персонажи могут быть освобождены от необходимости игровой перевязки, чтобы не усложнять течение игры.</w:t>
      </w:r>
    </w:p>
    <w:p w:rsidR="00EA0A89" w:rsidRDefault="00EA0A89"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Дополнительный балл жизни и здоровья и статус богатыря </w:t>
      </w:r>
      <w:r w:rsidR="00E669D7">
        <w:rPr>
          <w:rFonts w:ascii="Times New Roman" w:hAnsi="Times New Roman" w:cs="Times New Roman"/>
          <w:sz w:val="24"/>
          <w:szCs w:val="24"/>
        </w:rPr>
        <w:t xml:space="preserve">могут получить </w:t>
      </w:r>
      <w:r>
        <w:rPr>
          <w:rFonts w:ascii="Times New Roman" w:hAnsi="Times New Roman" w:cs="Times New Roman"/>
          <w:sz w:val="24"/>
          <w:szCs w:val="24"/>
        </w:rPr>
        <w:t xml:space="preserve">воины, которые в ходе целой игры, на всём её протяжении, не снимали шлема (за исключением приветствий встречным лордам и леди и трапез). Можно стать дважды богатырём и трижды богатырём, то есть получить 2 или 3 </w:t>
      </w:r>
      <w:proofErr w:type="gramStart"/>
      <w:r>
        <w:rPr>
          <w:rFonts w:ascii="Times New Roman" w:hAnsi="Times New Roman" w:cs="Times New Roman"/>
          <w:sz w:val="24"/>
          <w:szCs w:val="24"/>
        </w:rPr>
        <w:t>дополнительных</w:t>
      </w:r>
      <w:proofErr w:type="gramEnd"/>
      <w:r>
        <w:rPr>
          <w:rFonts w:ascii="Times New Roman" w:hAnsi="Times New Roman" w:cs="Times New Roman"/>
          <w:sz w:val="24"/>
          <w:szCs w:val="24"/>
        </w:rPr>
        <w:t xml:space="preserve"> балла. Присуждает этот статус руководитель клуба или совет лордов. Ношение неаккуратно сделанного или лёгкого, слишком удобного </w:t>
      </w:r>
      <w:r w:rsidR="00E971FE">
        <w:rPr>
          <w:rFonts w:ascii="Times New Roman" w:hAnsi="Times New Roman" w:cs="Times New Roman"/>
          <w:sz w:val="24"/>
          <w:szCs w:val="24"/>
        </w:rPr>
        <w:t xml:space="preserve">для ношения </w:t>
      </w:r>
      <w:r>
        <w:rPr>
          <w:rFonts w:ascii="Times New Roman" w:hAnsi="Times New Roman" w:cs="Times New Roman"/>
          <w:sz w:val="24"/>
          <w:szCs w:val="24"/>
        </w:rPr>
        <w:t xml:space="preserve">шлема не </w:t>
      </w:r>
      <w:r w:rsidR="00A81F16">
        <w:rPr>
          <w:rFonts w:ascii="Times New Roman" w:hAnsi="Times New Roman" w:cs="Times New Roman"/>
          <w:sz w:val="24"/>
          <w:szCs w:val="24"/>
        </w:rPr>
        <w:t xml:space="preserve">становится </w:t>
      </w:r>
      <w:r>
        <w:rPr>
          <w:rFonts w:ascii="Times New Roman" w:hAnsi="Times New Roman" w:cs="Times New Roman"/>
          <w:sz w:val="24"/>
          <w:szCs w:val="24"/>
        </w:rPr>
        <w:t>причиной присуждения богатырского статуса.</w:t>
      </w:r>
      <w:r w:rsidR="00E669D7">
        <w:rPr>
          <w:rFonts w:ascii="Times New Roman" w:hAnsi="Times New Roman" w:cs="Times New Roman"/>
          <w:sz w:val="24"/>
          <w:szCs w:val="24"/>
        </w:rPr>
        <w:t xml:space="preserve"> </w:t>
      </w:r>
      <w:r w:rsidR="00C277B0">
        <w:rPr>
          <w:rFonts w:ascii="Times New Roman" w:hAnsi="Times New Roman" w:cs="Times New Roman"/>
          <w:sz w:val="24"/>
          <w:szCs w:val="24"/>
        </w:rPr>
        <w:t>Б</w:t>
      </w:r>
      <w:r w:rsidR="00E669D7">
        <w:rPr>
          <w:rFonts w:ascii="Times New Roman" w:hAnsi="Times New Roman" w:cs="Times New Roman"/>
          <w:sz w:val="24"/>
          <w:szCs w:val="24"/>
        </w:rPr>
        <w:t>огатырский статус присуждается преимущественно младшим участникам.</w:t>
      </w:r>
    </w:p>
    <w:p w:rsidR="00F32AED" w:rsidRDefault="00D62C8B"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Кроме поединков, большое сражение, осада или штурм могут содержать другие формы боевого взаимодействия: обстрел на расстоянии (стрелами из луков, арбалетов или снарядами из катапульты), обливание </w:t>
      </w:r>
      <w:r w:rsidR="00073C7D">
        <w:rPr>
          <w:rFonts w:ascii="Times New Roman" w:hAnsi="Times New Roman" w:cs="Times New Roman"/>
          <w:sz w:val="24"/>
          <w:szCs w:val="24"/>
        </w:rPr>
        <w:t>«</w:t>
      </w:r>
      <w:r>
        <w:rPr>
          <w:rFonts w:ascii="Times New Roman" w:hAnsi="Times New Roman" w:cs="Times New Roman"/>
          <w:sz w:val="24"/>
          <w:szCs w:val="24"/>
        </w:rPr>
        <w:t>кипящей смолой</w:t>
      </w:r>
      <w:r w:rsidR="00073C7D">
        <w:rPr>
          <w:rFonts w:ascii="Times New Roman" w:hAnsi="Times New Roman" w:cs="Times New Roman"/>
          <w:sz w:val="24"/>
          <w:szCs w:val="24"/>
        </w:rPr>
        <w:t>»</w:t>
      </w:r>
      <w:r>
        <w:rPr>
          <w:rFonts w:ascii="Times New Roman" w:hAnsi="Times New Roman" w:cs="Times New Roman"/>
          <w:sz w:val="24"/>
          <w:szCs w:val="24"/>
        </w:rPr>
        <w:t xml:space="preserve"> (изображается красными ленточками и используется только при защите замков). При этом попадание стрелы и попадание «кипящей смолы» причиняет такой же вред, как и </w:t>
      </w:r>
      <w:proofErr w:type="gramStart"/>
      <w:r>
        <w:rPr>
          <w:rFonts w:ascii="Times New Roman" w:hAnsi="Times New Roman" w:cs="Times New Roman"/>
          <w:sz w:val="24"/>
          <w:szCs w:val="24"/>
        </w:rPr>
        <w:t>удар</w:t>
      </w:r>
      <w:proofErr w:type="gramEnd"/>
      <w:r>
        <w:rPr>
          <w:rFonts w:ascii="Times New Roman" w:hAnsi="Times New Roman" w:cs="Times New Roman"/>
          <w:sz w:val="24"/>
          <w:szCs w:val="24"/>
        </w:rPr>
        <w:t xml:space="preserve"> мечом или топором, а попадание из катапульты причиняет смертельное ранение. Надо помнить, что использование любого оружия, поражающего противника на расстоянии, постыдно для рыцаря. Таким оружием могут пользоваться леди или простые воины, рыцарь использует дистанционное оружие лишь в случае крайней необходимости или по прямому приказу сеньора.</w:t>
      </w:r>
    </w:p>
    <w:p w:rsidR="00D62C8B" w:rsidRDefault="00D62C8B"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 борьбе</w:t>
      </w:r>
      <w:r w:rsidR="00EE21DB">
        <w:rPr>
          <w:rFonts w:ascii="Times New Roman" w:hAnsi="Times New Roman" w:cs="Times New Roman"/>
          <w:sz w:val="24"/>
          <w:szCs w:val="24"/>
        </w:rPr>
        <w:t xml:space="preserve"> с чудовищами и великанами допустимо нападение </w:t>
      </w:r>
      <w:r w:rsidR="00073C7D">
        <w:rPr>
          <w:rFonts w:ascii="Times New Roman" w:hAnsi="Times New Roman" w:cs="Times New Roman"/>
          <w:sz w:val="24"/>
          <w:szCs w:val="24"/>
        </w:rPr>
        <w:t xml:space="preserve">нескольких </w:t>
      </w:r>
      <w:proofErr w:type="spellStart"/>
      <w:r w:rsidR="00EE21DB">
        <w:rPr>
          <w:rFonts w:ascii="Times New Roman" w:hAnsi="Times New Roman" w:cs="Times New Roman"/>
          <w:sz w:val="24"/>
          <w:szCs w:val="24"/>
        </w:rPr>
        <w:t>нарнийцев</w:t>
      </w:r>
      <w:proofErr w:type="spellEnd"/>
      <w:r w:rsidR="00EE21DB">
        <w:rPr>
          <w:rFonts w:ascii="Times New Roman" w:hAnsi="Times New Roman" w:cs="Times New Roman"/>
          <w:sz w:val="24"/>
          <w:szCs w:val="24"/>
        </w:rPr>
        <w:t xml:space="preserve"> на одного врага, однако настоящий рыцарь при малейшей возможности предпочтёт поединок.</w:t>
      </w:r>
    </w:p>
    <w:p w:rsidR="00EE21DB" w:rsidRDefault="00EE21DB" w:rsidP="00396A28">
      <w:pPr>
        <w:pStyle w:val="a3"/>
        <w:numPr>
          <w:ilvl w:val="0"/>
          <w:numId w:val="6"/>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Любой персонаж-злодей может наносить предательские удары со спины любым персонажам. Результат (действие) такого удара определяет сам исполнитель злодейской </w:t>
      </w:r>
      <w:r>
        <w:rPr>
          <w:rFonts w:ascii="Times New Roman" w:hAnsi="Times New Roman" w:cs="Times New Roman"/>
          <w:sz w:val="24"/>
          <w:szCs w:val="24"/>
        </w:rPr>
        <w:lastRenderedPageBreak/>
        <w:t xml:space="preserve">роли и сообщает своей жертве. Каждый такой удар допускается лишь при сценарной необходимости и оговаривается с организаторами игры заранее. Для </w:t>
      </w:r>
      <w:proofErr w:type="spellStart"/>
      <w:r>
        <w:rPr>
          <w:rFonts w:ascii="Times New Roman" w:hAnsi="Times New Roman" w:cs="Times New Roman"/>
          <w:sz w:val="24"/>
          <w:szCs w:val="24"/>
        </w:rPr>
        <w:t>нарнийцев</w:t>
      </w:r>
      <w:proofErr w:type="spellEnd"/>
      <w:r>
        <w:rPr>
          <w:rFonts w:ascii="Times New Roman" w:hAnsi="Times New Roman" w:cs="Times New Roman"/>
          <w:sz w:val="24"/>
          <w:szCs w:val="24"/>
        </w:rPr>
        <w:t xml:space="preserve"> такие действия недопустимы.</w:t>
      </w:r>
    </w:p>
    <w:p w:rsidR="00D07679" w:rsidRDefault="00D07679" w:rsidP="00B54F70">
      <w:pPr>
        <w:spacing w:after="0" w:line="240" w:lineRule="auto"/>
        <w:jc w:val="both"/>
        <w:rPr>
          <w:rFonts w:ascii="Times New Roman" w:hAnsi="Times New Roman" w:cs="Times New Roman"/>
          <w:sz w:val="24"/>
          <w:szCs w:val="24"/>
        </w:rPr>
      </w:pPr>
    </w:p>
    <w:p w:rsidR="00396A28" w:rsidRPr="00BD4A9A" w:rsidRDefault="005E7F8A" w:rsidP="00B54F70">
      <w:pPr>
        <w:spacing w:after="0" w:line="240" w:lineRule="auto"/>
        <w:jc w:val="both"/>
        <w:rPr>
          <w:rFonts w:ascii="Times New Roman" w:hAnsi="Times New Roman" w:cs="Times New Roman"/>
          <w:sz w:val="28"/>
          <w:szCs w:val="28"/>
        </w:rPr>
      </w:pPr>
      <w:r w:rsidRPr="00BD4A9A">
        <w:rPr>
          <w:rFonts w:ascii="Times New Roman" w:hAnsi="Times New Roman" w:cs="Times New Roman"/>
          <w:sz w:val="28"/>
          <w:szCs w:val="28"/>
        </w:rPr>
        <w:t>Приложения</w:t>
      </w:r>
      <w:r w:rsidR="00BD4A9A">
        <w:rPr>
          <w:rFonts w:ascii="Times New Roman" w:hAnsi="Times New Roman" w:cs="Times New Roman"/>
          <w:sz w:val="28"/>
          <w:szCs w:val="28"/>
        </w:rPr>
        <w:t xml:space="preserve"> (перечень)</w:t>
      </w:r>
    </w:p>
    <w:p w:rsidR="00396A28" w:rsidRDefault="005E7F8A"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E04095" w:rsidRPr="00E04095">
        <w:rPr>
          <w:rFonts w:ascii="Times New Roman" w:hAnsi="Times New Roman" w:cs="Times New Roman"/>
          <w:sz w:val="24"/>
          <w:szCs w:val="24"/>
        </w:rPr>
        <w:t xml:space="preserve"> </w:t>
      </w:r>
      <w:r w:rsidR="003774F7">
        <w:rPr>
          <w:rFonts w:ascii="Times New Roman" w:hAnsi="Times New Roman" w:cs="Times New Roman"/>
          <w:sz w:val="24"/>
          <w:szCs w:val="24"/>
        </w:rPr>
        <w:t>Полная р</w:t>
      </w:r>
      <w:r w:rsidR="00E04095">
        <w:rPr>
          <w:rFonts w:ascii="Times New Roman" w:hAnsi="Times New Roman" w:cs="Times New Roman"/>
          <w:sz w:val="24"/>
          <w:szCs w:val="24"/>
        </w:rPr>
        <w:t xml:space="preserve">ыцарская присяга </w:t>
      </w:r>
    </w:p>
    <w:p w:rsidR="005E7F8A" w:rsidRDefault="005E7F8A"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2)Советы по изготовлению рыцарского </w:t>
      </w:r>
      <w:r w:rsidR="002D60E7">
        <w:rPr>
          <w:rFonts w:ascii="Times New Roman" w:hAnsi="Times New Roman" w:cs="Times New Roman"/>
          <w:sz w:val="24"/>
          <w:szCs w:val="24"/>
        </w:rPr>
        <w:t>меча</w:t>
      </w:r>
    </w:p>
    <w:p w:rsidR="005E7F8A" w:rsidRDefault="005E7F8A"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3)Советы по изготовлению </w:t>
      </w:r>
      <w:r w:rsidR="002D60E7">
        <w:rPr>
          <w:rFonts w:ascii="Times New Roman" w:hAnsi="Times New Roman" w:cs="Times New Roman"/>
          <w:sz w:val="24"/>
          <w:szCs w:val="24"/>
        </w:rPr>
        <w:t>щита</w:t>
      </w:r>
    </w:p>
    <w:p w:rsidR="00396A28" w:rsidRDefault="005E7F8A"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E04095" w:rsidRPr="00E04095">
        <w:rPr>
          <w:rFonts w:ascii="Times New Roman" w:hAnsi="Times New Roman" w:cs="Times New Roman"/>
          <w:sz w:val="24"/>
          <w:szCs w:val="24"/>
        </w:rPr>
        <w:t xml:space="preserve"> </w:t>
      </w:r>
      <w:r w:rsidR="00E04095">
        <w:rPr>
          <w:rFonts w:ascii="Times New Roman" w:hAnsi="Times New Roman" w:cs="Times New Roman"/>
          <w:sz w:val="24"/>
          <w:szCs w:val="24"/>
        </w:rPr>
        <w:t xml:space="preserve">Советы по изготовлению рыцарского </w:t>
      </w:r>
      <w:r w:rsidR="002D60E7">
        <w:rPr>
          <w:rFonts w:ascii="Times New Roman" w:hAnsi="Times New Roman" w:cs="Times New Roman"/>
          <w:sz w:val="24"/>
          <w:szCs w:val="24"/>
        </w:rPr>
        <w:t>шлема</w:t>
      </w:r>
      <w:bookmarkStart w:id="0" w:name="_GoBack"/>
      <w:bookmarkEnd w:id="0"/>
    </w:p>
    <w:p w:rsidR="000F2AB0" w:rsidRDefault="000F2AB0">
      <w:pPr>
        <w:rPr>
          <w:rFonts w:ascii="Times New Roman" w:hAnsi="Times New Roman" w:cs="Times New Roman"/>
          <w:sz w:val="24"/>
          <w:szCs w:val="24"/>
        </w:rPr>
      </w:pPr>
    </w:p>
    <w:p w:rsidR="000F2AB0" w:rsidRDefault="000F2AB0"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1.</w:t>
      </w:r>
    </w:p>
    <w:p w:rsidR="000F2AB0" w:rsidRDefault="000F2AB0" w:rsidP="00B54F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ПОЛНАЯ РЫЦАРСКАЯ ПРИСЯГА</w:t>
      </w:r>
      <w:r w:rsidR="00B73ED3">
        <w:rPr>
          <w:rFonts w:ascii="Times New Roman" w:hAnsi="Times New Roman" w:cs="Times New Roman"/>
          <w:sz w:val="24"/>
          <w:szCs w:val="24"/>
        </w:rPr>
        <w:t xml:space="preserve">  И ПОРЯДОК ЕЁ ПРИНЕСЕНИЯ</w:t>
      </w:r>
    </w:p>
    <w:p w:rsidR="000F2AB0" w:rsidRDefault="000F2AB0" w:rsidP="00B54F70">
      <w:pPr>
        <w:spacing w:after="0" w:line="240" w:lineRule="auto"/>
        <w:jc w:val="both"/>
        <w:rPr>
          <w:rFonts w:ascii="Times New Roman" w:hAnsi="Times New Roman" w:cs="Times New Roman"/>
          <w:sz w:val="24"/>
          <w:szCs w:val="24"/>
        </w:rPr>
      </w:pPr>
    </w:p>
    <w:p w:rsidR="00B73ED3" w:rsidRPr="00C36D3E" w:rsidRDefault="00B73ED3" w:rsidP="00B73ED3">
      <w:pPr>
        <w:spacing w:after="0" w:line="240" w:lineRule="auto"/>
        <w:ind w:firstLine="709"/>
        <w:jc w:val="both"/>
        <w:rPr>
          <w:rFonts w:ascii="Times New Roman" w:hAnsi="Times New Roman" w:cs="Times New Roman"/>
          <w:sz w:val="24"/>
          <w:szCs w:val="24"/>
        </w:rPr>
      </w:pPr>
      <w:proofErr w:type="gramStart"/>
      <w:r w:rsidRPr="00C36D3E">
        <w:rPr>
          <w:rFonts w:ascii="Times New Roman" w:hAnsi="Times New Roman" w:cs="Times New Roman"/>
          <w:sz w:val="24"/>
          <w:szCs w:val="24"/>
        </w:rPr>
        <w:t>Посвящаемый накануне или перед самым посвящением проходит испытания, которые установлены для того или другого ордена его магистром или назначены для этого посвящаемого лично.</w:t>
      </w:r>
      <w:proofErr w:type="gramEnd"/>
      <w:r w:rsidRPr="00C36D3E">
        <w:rPr>
          <w:rFonts w:ascii="Times New Roman" w:hAnsi="Times New Roman" w:cs="Times New Roman"/>
          <w:sz w:val="24"/>
          <w:szCs w:val="24"/>
        </w:rPr>
        <w:t xml:space="preserve"> Если испытания не назначены, церемония начинается со следующего пункта.</w:t>
      </w:r>
    </w:p>
    <w:p w:rsidR="00B73ED3" w:rsidRPr="00C36D3E" w:rsidRDefault="00B73ED3" w:rsidP="00B73ED3">
      <w:pPr>
        <w:spacing w:after="0" w:line="240" w:lineRule="auto"/>
        <w:ind w:firstLine="709"/>
        <w:jc w:val="both"/>
        <w:rPr>
          <w:rFonts w:ascii="Times New Roman" w:hAnsi="Times New Roman" w:cs="Times New Roman"/>
          <w:sz w:val="24"/>
          <w:szCs w:val="24"/>
        </w:rPr>
      </w:pPr>
      <w:r w:rsidRPr="00C36D3E">
        <w:rPr>
          <w:rFonts w:ascii="Times New Roman" w:hAnsi="Times New Roman" w:cs="Times New Roman"/>
          <w:sz w:val="24"/>
          <w:szCs w:val="24"/>
        </w:rPr>
        <w:t xml:space="preserve">Будущий рыцарь, без доспехов и оружия, опускается на одно колено перед </w:t>
      </w:r>
      <w:r>
        <w:rPr>
          <w:rFonts w:ascii="Times New Roman" w:hAnsi="Times New Roman" w:cs="Times New Roman"/>
          <w:sz w:val="24"/>
          <w:szCs w:val="24"/>
        </w:rPr>
        <w:t xml:space="preserve">тем, кто его посвящает, </w:t>
      </w:r>
      <w:r w:rsidRPr="00C36D3E">
        <w:rPr>
          <w:rFonts w:ascii="Times New Roman" w:hAnsi="Times New Roman" w:cs="Times New Roman"/>
          <w:sz w:val="24"/>
          <w:szCs w:val="24"/>
        </w:rPr>
        <w:t xml:space="preserve">складывает ладони, протягивает их </w:t>
      </w:r>
      <w:proofErr w:type="gramStart"/>
      <w:r>
        <w:rPr>
          <w:rFonts w:ascii="Times New Roman" w:hAnsi="Times New Roman" w:cs="Times New Roman"/>
          <w:sz w:val="24"/>
          <w:szCs w:val="24"/>
        </w:rPr>
        <w:t>посвящающему</w:t>
      </w:r>
      <w:proofErr w:type="gramEnd"/>
      <w:r>
        <w:rPr>
          <w:rFonts w:ascii="Times New Roman" w:hAnsi="Times New Roman" w:cs="Times New Roman"/>
          <w:sz w:val="24"/>
          <w:szCs w:val="24"/>
        </w:rPr>
        <w:t xml:space="preserve"> </w:t>
      </w:r>
      <w:r w:rsidRPr="00C36D3E">
        <w:rPr>
          <w:rFonts w:ascii="Times New Roman" w:hAnsi="Times New Roman" w:cs="Times New Roman"/>
          <w:sz w:val="24"/>
          <w:szCs w:val="24"/>
        </w:rPr>
        <w:t>и говорит:</w:t>
      </w:r>
    </w:p>
    <w:p w:rsidR="00B73ED3" w:rsidRPr="00065BA4" w:rsidRDefault="00B73ED3" w:rsidP="00B73ED3">
      <w:pPr>
        <w:spacing w:after="0" w:line="240" w:lineRule="auto"/>
        <w:ind w:firstLine="709"/>
        <w:jc w:val="both"/>
        <w:rPr>
          <w:rFonts w:ascii="Times New Roman" w:hAnsi="Times New Roman" w:cs="Times New Roman"/>
          <w:b/>
          <w:sz w:val="24"/>
          <w:szCs w:val="24"/>
        </w:rPr>
      </w:pPr>
      <w:r w:rsidRPr="00065BA4">
        <w:rPr>
          <w:rFonts w:ascii="Times New Roman" w:hAnsi="Times New Roman" w:cs="Times New Roman"/>
          <w:b/>
          <w:sz w:val="24"/>
          <w:szCs w:val="24"/>
        </w:rPr>
        <w:t>‒ Сеньор (</w:t>
      </w:r>
      <w:r>
        <w:rPr>
          <w:rFonts w:ascii="Times New Roman" w:hAnsi="Times New Roman" w:cs="Times New Roman"/>
          <w:b/>
          <w:sz w:val="24"/>
          <w:szCs w:val="24"/>
        </w:rPr>
        <w:t xml:space="preserve">или </w:t>
      </w:r>
      <w:r w:rsidRPr="00065BA4">
        <w:rPr>
          <w:rFonts w:ascii="Times New Roman" w:hAnsi="Times New Roman" w:cs="Times New Roman"/>
          <w:b/>
          <w:sz w:val="24"/>
          <w:szCs w:val="24"/>
        </w:rPr>
        <w:t>сеньора</w:t>
      </w:r>
      <w:r>
        <w:rPr>
          <w:rFonts w:ascii="Times New Roman" w:hAnsi="Times New Roman" w:cs="Times New Roman"/>
          <w:b/>
          <w:sz w:val="24"/>
          <w:szCs w:val="24"/>
        </w:rPr>
        <w:t>, или леди, или сэр</w:t>
      </w:r>
      <w:r w:rsidRPr="00065BA4">
        <w:rPr>
          <w:rFonts w:ascii="Times New Roman" w:hAnsi="Times New Roman" w:cs="Times New Roman"/>
          <w:b/>
          <w:sz w:val="24"/>
          <w:szCs w:val="24"/>
        </w:rPr>
        <w:t xml:space="preserve">)… (следует титул и имя посвящающего). Прошу посвятить меня в рыцари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xml:space="preserve"> (если происходит посвящение в какой-то орден, называется имя этого ордена).</w:t>
      </w:r>
    </w:p>
    <w:p w:rsidR="00B73ED3" w:rsidRDefault="00B73ED3" w:rsidP="00B73ED3">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Посвящающий</w:t>
      </w:r>
      <w:proofErr w:type="gramEnd"/>
      <w:r>
        <w:rPr>
          <w:rFonts w:ascii="Times New Roman" w:hAnsi="Times New Roman" w:cs="Times New Roman"/>
          <w:sz w:val="24"/>
          <w:szCs w:val="24"/>
        </w:rPr>
        <w:t xml:space="preserve"> берёт сложенные ладони посвящаемого в свои с двух сторон и говорит:</w:t>
      </w:r>
    </w:p>
    <w:p w:rsidR="00B73ED3" w:rsidRPr="00065BA4" w:rsidRDefault="00B73ED3" w:rsidP="00B73ED3">
      <w:pPr>
        <w:spacing w:after="0" w:line="240" w:lineRule="auto"/>
        <w:ind w:firstLine="709"/>
        <w:jc w:val="both"/>
        <w:rPr>
          <w:rFonts w:ascii="Times New Roman" w:hAnsi="Times New Roman" w:cs="Times New Roman"/>
          <w:b/>
          <w:sz w:val="24"/>
          <w:szCs w:val="24"/>
        </w:rPr>
      </w:pPr>
      <w:r w:rsidRPr="00065BA4">
        <w:rPr>
          <w:rFonts w:ascii="Times New Roman" w:hAnsi="Times New Roman" w:cs="Times New Roman"/>
          <w:b/>
          <w:sz w:val="24"/>
          <w:szCs w:val="24"/>
        </w:rPr>
        <w:t xml:space="preserve">‒ </w:t>
      </w:r>
      <w:r>
        <w:rPr>
          <w:rFonts w:ascii="Times New Roman" w:hAnsi="Times New Roman" w:cs="Times New Roman"/>
          <w:b/>
          <w:sz w:val="24"/>
          <w:szCs w:val="24"/>
        </w:rPr>
        <w:t>Сэр… (следует и</w:t>
      </w:r>
      <w:r w:rsidRPr="00065BA4">
        <w:rPr>
          <w:rFonts w:ascii="Times New Roman" w:hAnsi="Times New Roman" w:cs="Times New Roman"/>
          <w:b/>
          <w:sz w:val="24"/>
          <w:szCs w:val="24"/>
        </w:rPr>
        <w:t xml:space="preserve">мя </w:t>
      </w:r>
      <w:proofErr w:type="gramStart"/>
      <w:r w:rsidRPr="00065BA4">
        <w:rPr>
          <w:rFonts w:ascii="Times New Roman" w:hAnsi="Times New Roman" w:cs="Times New Roman"/>
          <w:b/>
          <w:sz w:val="24"/>
          <w:szCs w:val="24"/>
        </w:rPr>
        <w:t>посвящаемого</w:t>
      </w:r>
      <w:proofErr w:type="gramEnd"/>
      <w:r w:rsidRPr="00065BA4">
        <w:rPr>
          <w:rFonts w:ascii="Times New Roman" w:hAnsi="Times New Roman" w:cs="Times New Roman"/>
          <w:b/>
          <w:sz w:val="24"/>
          <w:szCs w:val="24"/>
        </w:rPr>
        <w:t xml:space="preserve">), я дарую Вам почётное рыцарское звание. Обещаете ли вы, что будете </w:t>
      </w:r>
      <w:proofErr w:type="gramStart"/>
      <w:r w:rsidRPr="00065BA4">
        <w:rPr>
          <w:rFonts w:ascii="Times New Roman" w:hAnsi="Times New Roman" w:cs="Times New Roman"/>
          <w:b/>
          <w:sz w:val="24"/>
          <w:szCs w:val="24"/>
        </w:rPr>
        <w:t>верно</w:t>
      </w:r>
      <w:proofErr w:type="gramEnd"/>
      <w:r w:rsidRPr="00065BA4">
        <w:rPr>
          <w:rFonts w:ascii="Times New Roman" w:hAnsi="Times New Roman" w:cs="Times New Roman"/>
          <w:b/>
          <w:sz w:val="24"/>
          <w:szCs w:val="24"/>
        </w:rPr>
        <w:t xml:space="preserve"> служить Аслану,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Верховному королю (королеве), своему лорду /леди (если сеньор посвящает своего будущего вассала, то говорит ‒ «и</w:t>
      </w:r>
      <w:r>
        <w:rPr>
          <w:rFonts w:ascii="Times New Roman" w:hAnsi="Times New Roman" w:cs="Times New Roman"/>
          <w:b/>
          <w:sz w:val="24"/>
          <w:szCs w:val="24"/>
        </w:rPr>
        <w:t xml:space="preserve"> Нам</w:t>
      </w:r>
      <w:r w:rsidRPr="00065BA4">
        <w:rPr>
          <w:rFonts w:ascii="Times New Roman" w:hAnsi="Times New Roman" w:cs="Times New Roman"/>
          <w:b/>
          <w:sz w:val="24"/>
          <w:szCs w:val="24"/>
        </w:rPr>
        <w:t>»)</w:t>
      </w:r>
      <w:r w:rsidR="000E298C">
        <w:rPr>
          <w:rFonts w:ascii="Times New Roman" w:hAnsi="Times New Roman" w:cs="Times New Roman"/>
          <w:b/>
          <w:sz w:val="24"/>
          <w:szCs w:val="24"/>
        </w:rPr>
        <w:t xml:space="preserve">, </w:t>
      </w:r>
      <w:r w:rsidR="00C278C3">
        <w:rPr>
          <w:rFonts w:ascii="Times New Roman" w:hAnsi="Times New Roman" w:cs="Times New Roman"/>
          <w:b/>
          <w:sz w:val="24"/>
          <w:szCs w:val="24"/>
        </w:rPr>
        <w:t xml:space="preserve">в </w:t>
      </w:r>
      <w:proofErr w:type="spellStart"/>
      <w:r w:rsidR="00C278C3">
        <w:rPr>
          <w:rFonts w:ascii="Times New Roman" w:hAnsi="Times New Roman" w:cs="Times New Roman"/>
          <w:b/>
          <w:sz w:val="24"/>
          <w:szCs w:val="24"/>
        </w:rPr>
        <w:t>Нарнии</w:t>
      </w:r>
      <w:proofErr w:type="spellEnd"/>
      <w:r w:rsidR="00C278C3">
        <w:rPr>
          <w:rFonts w:ascii="Times New Roman" w:hAnsi="Times New Roman" w:cs="Times New Roman"/>
          <w:b/>
          <w:sz w:val="24"/>
          <w:szCs w:val="24"/>
        </w:rPr>
        <w:t xml:space="preserve"> и любых других мирах, </w:t>
      </w:r>
      <w:r w:rsidR="000E298C">
        <w:rPr>
          <w:rFonts w:ascii="Times New Roman" w:hAnsi="Times New Roman" w:cs="Times New Roman"/>
          <w:b/>
          <w:sz w:val="24"/>
          <w:szCs w:val="24"/>
        </w:rPr>
        <w:t>выполняя не менее двадцати (или пятнадцати</w:t>
      </w:r>
      <w:r w:rsidRPr="00065BA4">
        <w:rPr>
          <w:rFonts w:ascii="Times New Roman" w:hAnsi="Times New Roman" w:cs="Times New Roman"/>
          <w:b/>
          <w:sz w:val="24"/>
          <w:szCs w:val="24"/>
        </w:rPr>
        <w:t>,</w:t>
      </w:r>
      <w:r w:rsidR="000E298C">
        <w:rPr>
          <w:rFonts w:ascii="Times New Roman" w:hAnsi="Times New Roman" w:cs="Times New Roman"/>
          <w:b/>
          <w:sz w:val="24"/>
          <w:szCs w:val="24"/>
        </w:rPr>
        <w:t xml:space="preserve"> если реальный возраст посвящаемого меньше 10 лет) дел в году,</w:t>
      </w:r>
      <w:r w:rsidRPr="00065BA4">
        <w:rPr>
          <w:rFonts w:ascii="Times New Roman" w:hAnsi="Times New Roman" w:cs="Times New Roman"/>
          <w:b/>
          <w:sz w:val="24"/>
          <w:szCs w:val="24"/>
        </w:rPr>
        <w:t xml:space="preserve"> сражаться с врагами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защищать слабых и обездоленных, не вынимать напрасно меч из ножен и не</w:t>
      </w:r>
      <w:r>
        <w:rPr>
          <w:rFonts w:ascii="Times New Roman" w:hAnsi="Times New Roman" w:cs="Times New Roman"/>
          <w:b/>
          <w:sz w:val="24"/>
          <w:szCs w:val="24"/>
        </w:rPr>
        <w:t xml:space="preserve"> стремиться к славе и богатству?</w:t>
      </w:r>
    </w:p>
    <w:p w:rsidR="00B73ED3" w:rsidRDefault="00B73ED3" w:rsidP="00B73ED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Новый рыцарь отвечает: </w:t>
      </w:r>
    </w:p>
    <w:p w:rsidR="00B73ED3" w:rsidRPr="00065BA4" w:rsidRDefault="00B73ED3" w:rsidP="00B73ED3">
      <w:pPr>
        <w:spacing w:after="0" w:line="240" w:lineRule="auto"/>
        <w:ind w:firstLine="709"/>
        <w:jc w:val="both"/>
        <w:rPr>
          <w:rFonts w:ascii="Times New Roman" w:hAnsi="Times New Roman" w:cs="Times New Roman"/>
          <w:b/>
          <w:sz w:val="24"/>
          <w:szCs w:val="24"/>
        </w:rPr>
      </w:pPr>
      <w:r w:rsidRPr="00065BA4">
        <w:rPr>
          <w:rFonts w:ascii="Times New Roman" w:hAnsi="Times New Roman" w:cs="Times New Roman"/>
          <w:b/>
          <w:sz w:val="24"/>
          <w:szCs w:val="24"/>
        </w:rPr>
        <w:t xml:space="preserve">‒ Обещаю </w:t>
      </w:r>
      <w:proofErr w:type="gramStart"/>
      <w:r w:rsidRPr="00065BA4">
        <w:rPr>
          <w:rFonts w:ascii="Times New Roman" w:hAnsi="Times New Roman" w:cs="Times New Roman"/>
          <w:b/>
          <w:sz w:val="24"/>
          <w:szCs w:val="24"/>
        </w:rPr>
        <w:t>верно</w:t>
      </w:r>
      <w:proofErr w:type="gramEnd"/>
      <w:r w:rsidRPr="00065BA4">
        <w:rPr>
          <w:rFonts w:ascii="Times New Roman" w:hAnsi="Times New Roman" w:cs="Times New Roman"/>
          <w:b/>
          <w:sz w:val="24"/>
          <w:szCs w:val="24"/>
        </w:rPr>
        <w:t xml:space="preserve"> служить Аслану,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xml:space="preserve">, Верховному королю (королеве), своему лорду /леди (если сеньор посвящает своего будущего вассала, то рыцарь говорит </w:t>
      </w:r>
      <w:r>
        <w:rPr>
          <w:rFonts w:ascii="Times New Roman" w:hAnsi="Times New Roman" w:cs="Times New Roman"/>
          <w:b/>
          <w:sz w:val="24"/>
          <w:szCs w:val="24"/>
        </w:rPr>
        <w:t>вместо «своему лорду» говорит</w:t>
      </w:r>
      <w:r w:rsidRPr="00065BA4">
        <w:rPr>
          <w:rFonts w:ascii="Times New Roman" w:hAnsi="Times New Roman" w:cs="Times New Roman"/>
          <w:b/>
          <w:sz w:val="24"/>
          <w:szCs w:val="24"/>
        </w:rPr>
        <w:t>‒ «и Вам»</w:t>
      </w:r>
      <w:r>
        <w:rPr>
          <w:rFonts w:ascii="Times New Roman" w:hAnsi="Times New Roman" w:cs="Times New Roman"/>
          <w:b/>
          <w:sz w:val="24"/>
          <w:szCs w:val="24"/>
        </w:rPr>
        <w:t>, добавляя имя и титул сеньора</w:t>
      </w:r>
      <w:r w:rsidRPr="00065BA4">
        <w:rPr>
          <w:rFonts w:ascii="Times New Roman" w:hAnsi="Times New Roman" w:cs="Times New Roman"/>
          <w:b/>
          <w:sz w:val="24"/>
          <w:szCs w:val="24"/>
        </w:rPr>
        <w:t xml:space="preserve">), </w:t>
      </w:r>
      <w:r w:rsidR="000E298C">
        <w:rPr>
          <w:rFonts w:ascii="Times New Roman" w:hAnsi="Times New Roman" w:cs="Times New Roman"/>
          <w:b/>
          <w:sz w:val="24"/>
          <w:szCs w:val="24"/>
        </w:rPr>
        <w:t xml:space="preserve">в </w:t>
      </w:r>
      <w:proofErr w:type="spellStart"/>
      <w:r w:rsidR="000E298C">
        <w:rPr>
          <w:rFonts w:ascii="Times New Roman" w:hAnsi="Times New Roman" w:cs="Times New Roman"/>
          <w:b/>
          <w:sz w:val="24"/>
          <w:szCs w:val="24"/>
        </w:rPr>
        <w:t>Нарнии</w:t>
      </w:r>
      <w:proofErr w:type="spellEnd"/>
      <w:r w:rsidR="000E298C">
        <w:rPr>
          <w:rFonts w:ascii="Times New Roman" w:hAnsi="Times New Roman" w:cs="Times New Roman"/>
          <w:b/>
          <w:sz w:val="24"/>
          <w:szCs w:val="24"/>
        </w:rPr>
        <w:t xml:space="preserve"> и любых других мирах, выполняя не менее двадцати (или пятнадцати</w:t>
      </w:r>
      <w:r w:rsidR="000E298C" w:rsidRPr="00065BA4">
        <w:rPr>
          <w:rFonts w:ascii="Times New Roman" w:hAnsi="Times New Roman" w:cs="Times New Roman"/>
          <w:b/>
          <w:sz w:val="24"/>
          <w:szCs w:val="24"/>
        </w:rPr>
        <w:t>,</w:t>
      </w:r>
      <w:r w:rsidR="000E298C">
        <w:rPr>
          <w:rFonts w:ascii="Times New Roman" w:hAnsi="Times New Roman" w:cs="Times New Roman"/>
          <w:b/>
          <w:sz w:val="24"/>
          <w:szCs w:val="24"/>
        </w:rPr>
        <w:t xml:space="preserve"> если реальный возраст посвящаемого меньше 10 лет) дел в году,</w:t>
      </w:r>
      <w:r w:rsidR="000E298C" w:rsidRPr="00065BA4">
        <w:rPr>
          <w:rFonts w:ascii="Times New Roman" w:hAnsi="Times New Roman" w:cs="Times New Roman"/>
          <w:b/>
          <w:sz w:val="24"/>
          <w:szCs w:val="24"/>
        </w:rPr>
        <w:t xml:space="preserve"> </w:t>
      </w:r>
      <w:r w:rsidRPr="00065BA4">
        <w:rPr>
          <w:rFonts w:ascii="Times New Roman" w:hAnsi="Times New Roman" w:cs="Times New Roman"/>
          <w:b/>
          <w:sz w:val="24"/>
          <w:szCs w:val="24"/>
        </w:rPr>
        <w:t xml:space="preserve">сражаться с врагами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xml:space="preserve">, защищать слабых и </w:t>
      </w:r>
      <w:proofErr w:type="gramStart"/>
      <w:r w:rsidRPr="00065BA4">
        <w:rPr>
          <w:rFonts w:ascii="Times New Roman" w:hAnsi="Times New Roman" w:cs="Times New Roman"/>
          <w:b/>
          <w:sz w:val="24"/>
          <w:szCs w:val="24"/>
        </w:rPr>
        <w:t>обездоленных, не вынимать напрасно меч из ножен и не стремиться к славе и богатству!</w:t>
      </w:r>
      <w:proofErr w:type="gramEnd"/>
    </w:p>
    <w:p w:rsidR="00B73ED3" w:rsidRDefault="00B73ED3" w:rsidP="00B73ED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Сеньор (сеньора) выпускает ладони вассала </w:t>
      </w:r>
      <w:proofErr w:type="gramStart"/>
      <w:r>
        <w:rPr>
          <w:rFonts w:ascii="Times New Roman" w:hAnsi="Times New Roman" w:cs="Times New Roman"/>
          <w:sz w:val="24"/>
          <w:szCs w:val="24"/>
        </w:rPr>
        <w:t>из</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своих</w:t>
      </w:r>
      <w:proofErr w:type="gramEnd"/>
      <w:r>
        <w:rPr>
          <w:rFonts w:ascii="Times New Roman" w:hAnsi="Times New Roman" w:cs="Times New Roman"/>
          <w:sz w:val="24"/>
          <w:szCs w:val="24"/>
        </w:rPr>
        <w:t>, берёт меч, аккуратно наносит три условных удара мечом по плечам рыцаря плашмя и говорит:</w:t>
      </w:r>
    </w:p>
    <w:p w:rsidR="00B73ED3" w:rsidRPr="00065BA4" w:rsidRDefault="00B73ED3" w:rsidP="00B73ED3">
      <w:pPr>
        <w:spacing w:after="0" w:line="240" w:lineRule="auto"/>
        <w:ind w:firstLine="709"/>
        <w:jc w:val="both"/>
        <w:rPr>
          <w:rFonts w:ascii="Times New Roman" w:hAnsi="Times New Roman" w:cs="Times New Roman"/>
          <w:b/>
          <w:sz w:val="24"/>
          <w:szCs w:val="24"/>
        </w:rPr>
      </w:pPr>
      <w:r w:rsidRPr="00065BA4">
        <w:rPr>
          <w:rFonts w:ascii="Times New Roman" w:hAnsi="Times New Roman" w:cs="Times New Roman"/>
          <w:b/>
          <w:sz w:val="24"/>
          <w:szCs w:val="24"/>
        </w:rPr>
        <w:t>‒ Встаньте с колен! Отныне я объявляю Вас, господин … (следует имя</w:t>
      </w:r>
      <w:r>
        <w:rPr>
          <w:rFonts w:ascii="Times New Roman" w:hAnsi="Times New Roman" w:cs="Times New Roman"/>
          <w:b/>
          <w:sz w:val="24"/>
          <w:szCs w:val="24"/>
        </w:rPr>
        <w:t xml:space="preserve"> посвящаемого</w:t>
      </w:r>
      <w:r w:rsidRPr="00065BA4">
        <w:rPr>
          <w:rFonts w:ascii="Times New Roman" w:hAnsi="Times New Roman" w:cs="Times New Roman"/>
          <w:b/>
          <w:sz w:val="24"/>
          <w:szCs w:val="24"/>
        </w:rPr>
        <w:t xml:space="preserve">), рыцарем </w:t>
      </w:r>
      <w:proofErr w:type="spellStart"/>
      <w:r w:rsidRPr="00065BA4">
        <w:rPr>
          <w:rFonts w:ascii="Times New Roman" w:hAnsi="Times New Roman" w:cs="Times New Roman"/>
          <w:b/>
          <w:sz w:val="24"/>
          <w:szCs w:val="24"/>
        </w:rPr>
        <w:t>Нарнии</w:t>
      </w:r>
      <w:proofErr w:type="spellEnd"/>
      <w:r w:rsidRPr="00065BA4">
        <w:rPr>
          <w:rFonts w:ascii="Times New Roman" w:hAnsi="Times New Roman" w:cs="Times New Roman"/>
          <w:b/>
          <w:sz w:val="24"/>
          <w:szCs w:val="24"/>
        </w:rPr>
        <w:t xml:space="preserve"> (если рыцарь стал членом ордена, то </w:t>
      </w:r>
      <w:r>
        <w:rPr>
          <w:rFonts w:ascii="Times New Roman" w:hAnsi="Times New Roman" w:cs="Times New Roman"/>
          <w:b/>
          <w:sz w:val="24"/>
          <w:szCs w:val="24"/>
        </w:rPr>
        <w:t xml:space="preserve">добавляется </w:t>
      </w:r>
      <w:r w:rsidRPr="00065BA4">
        <w:rPr>
          <w:rFonts w:ascii="Times New Roman" w:hAnsi="Times New Roman" w:cs="Times New Roman"/>
          <w:b/>
          <w:sz w:val="24"/>
          <w:szCs w:val="24"/>
        </w:rPr>
        <w:t>его</w:t>
      </w:r>
      <w:r>
        <w:rPr>
          <w:rFonts w:ascii="Times New Roman" w:hAnsi="Times New Roman" w:cs="Times New Roman"/>
          <w:b/>
          <w:sz w:val="24"/>
          <w:szCs w:val="24"/>
        </w:rPr>
        <w:t xml:space="preserve"> название</w:t>
      </w:r>
      <w:r w:rsidRPr="00065BA4">
        <w:rPr>
          <w:rFonts w:ascii="Times New Roman" w:hAnsi="Times New Roman" w:cs="Times New Roman"/>
          <w:b/>
          <w:sz w:val="24"/>
          <w:szCs w:val="24"/>
        </w:rPr>
        <w:t>).</w:t>
      </w:r>
    </w:p>
    <w:p w:rsidR="00B73ED3" w:rsidRDefault="00B73ED3" w:rsidP="00B73ED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Церемония может быть завершена дарованием новому рыцарю сеньором (или рыцарем, или дамой), посвящавшим его, нового оружия (меча, щита), доспехов, парадной одежды с плеча сеньора или новой, специально приготовленной к этому случаю. </w:t>
      </w:r>
    </w:p>
    <w:p w:rsidR="00B73ED3" w:rsidRDefault="00B73ED3" w:rsidP="00B73ED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за церемонией </w:t>
      </w:r>
      <w:proofErr w:type="spellStart"/>
      <w:r>
        <w:rPr>
          <w:rFonts w:ascii="Times New Roman" w:hAnsi="Times New Roman" w:cs="Times New Roman"/>
          <w:sz w:val="24"/>
          <w:szCs w:val="24"/>
        </w:rPr>
        <w:t>оммажа</w:t>
      </w:r>
      <w:proofErr w:type="spellEnd"/>
      <w:r>
        <w:rPr>
          <w:rFonts w:ascii="Times New Roman" w:hAnsi="Times New Roman" w:cs="Times New Roman"/>
          <w:sz w:val="24"/>
          <w:szCs w:val="24"/>
        </w:rPr>
        <w:t xml:space="preserve"> следует пир, новому рыцарю надлежит выступить на нём с тостом (или стихотворением) в честь того, кто посвятил его в рыцари, и в дальнейшем относиться к нему или к ней с особой заботой и вниманием.</w:t>
      </w:r>
    </w:p>
    <w:p w:rsidR="00835D78" w:rsidRDefault="00835D78" w:rsidP="00B73ED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Чтобы церемония прошла без запинок, следует заранее написать текст присяги и всех задаваемых церемониальных вопросов применительно к конкретным персонажам</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Красиво оформленный </w:t>
      </w:r>
      <w:proofErr w:type="spellStart"/>
      <w:r>
        <w:rPr>
          <w:rFonts w:ascii="Times New Roman" w:hAnsi="Times New Roman" w:cs="Times New Roman"/>
          <w:sz w:val="24"/>
          <w:szCs w:val="24"/>
        </w:rPr>
        <w:t>нарнийским</w:t>
      </w:r>
      <w:proofErr w:type="spellEnd"/>
      <w:r>
        <w:rPr>
          <w:rFonts w:ascii="Times New Roman" w:hAnsi="Times New Roman" w:cs="Times New Roman"/>
          <w:sz w:val="24"/>
          <w:szCs w:val="24"/>
        </w:rPr>
        <w:t xml:space="preserve"> шрифтом текст присяги следует вручить </w:t>
      </w:r>
      <w:r w:rsidR="00F07BCE">
        <w:rPr>
          <w:rFonts w:ascii="Times New Roman" w:hAnsi="Times New Roman" w:cs="Times New Roman"/>
          <w:sz w:val="24"/>
          <w:szCs w:val="24"/>
        </w:rPr>
        <w:t xml:space="preserve">новому </w:t>
      </w:r>
      <w:r>
        <w:rPr>
          <w:rFonts w:ascii="Times New Roman" w:hAnsi="Times New Roman" w:cs="Times New Roman"/>
          <w:sz w:val="24"/>
          <w:szCs w:val="24"/>
        </w:rPr>
        <w:t>рыцарю на память.</w:t>
      </w:r>
    </w:p>
    <w:p w:rsidR="000F2AB0" w:rsidRDefault="000F2AB0" w:rsidP="00B54F70">
      <w:pPr>
        <w:spacing w:after="0" w:line="240" w:lineRule="auto"/>
        <w:jc w:val="both"/>
        <w:rPr>
          <w:rFonts w:ascii="Times New Roman" w:hAnsi="Times New Roman" w:cs="Times New Roman"/>
          <w:sz w:val="24"/>
          <w:szCs w:val="24"/>
        </w:rPr>
      </w:pPr>
    </w:p>
    <w:p w:rsidR="009E5CDE" w:rsidRDefault="009E5CDE" w:rsidP="009E5C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2.</w:t>
      </w:r>
    </w:p>
    <w:p w:rsidR="009E5CDE" w:rsidRDefault="009E5CDE" w:rsidP="009E5C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РЕКОМЕНДАЦИИ ПО ИЗГОТОВЛЕНИЮ ИГРОВОГО РЫЦАРСКОГО МЕЧА</w:t>
      </w:r>
    </w:p>
    <w:p w:rsidR="009E5CDE" w:rsidRDefault="009E5CDE" w:rsidP="00B54F70">
      <w:pPr>
        <w:spacing w:after="0" w:line="240" w:lineRule="auto"/>
        <w:jc w:val="both"/>
        <w:rPr>
          <w:rFonts w:ascii="Times New Roman" w:hAnsi="Times New Roman" w:cs="Times New Roman"/>
          <w:sz w:val="24"/>
          <w:szCs w:val="24"/>
        </w:rPr>
      </w:pPr>
    </w:p>
    <w:p w:rsidR="009E5CDE" w:rsidRDefault="009E5CDE" w:rsidP="009E5CDE">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Рекомендации </w:t>
      </w:r>
      <w:r w:rsidRPr="00AF1B55">
        <w:rPr>
          <w:rFonts w:ascii="Times New Roman" w:hAnsi="Times New Roman" w:cs="Times New Roman"/>
          <w:sz w:val="28"/>
          <w:szCs w:val="28"/>
        </w:rPr>
        <w:t xml:space="preserve">по изготовлению игрового </w:t>
      </w:r>
      <w:r>
        <w:rPr>
          <w:rFonts w:ascii="Times New Roman" w:hAnsi="Times New Roman" w:cs="Times New Roman"/>
          <w:sz w:val="28"/>
          <w:szCs w:val="28"/>
        </w:rPr>
        <w:t xml:space="preserve">рыцарского </w:t>
      </w:r>
      <w:r w:rsidRPr="00AF1B55">
        <w:rPr>
          <w:rFonts w:ascii="Times New Roman" w:hAnsi="Times New Roman" w:cs="Times New Roman"/>
          <w:sz w:val="28"/>
          <w:szCs w:val="28"/>
        </w:rPr>
        <w:t>меча</w:t>
      </w:r>
    </w:p>
    <w:p w:rsidR="009E5CDE" w:rsidRPr="00AF1B55" w:rsidRDefault="009E5CDE" w:rsidP="009E5CDE">
      <w:pPr>
        <w:spacing w:after="0" w:line="240" w:lineRule="auto"/>
        <w:ind w:firstLine="709"/>
        <w:jc w:val="center"/>
        <w:rPr>
          <w:rFonts w:ascii="Times New Roman" w:hAnsi="Times New Roman" w:cs="Times New Roman"/>
          <w:sz w:val="28"/>
          <w:szCs w:val="28"/>
        </w:rPr>
      </w:pPr>
    </w:p>
    <w:p w:rsidR="009E5CDE" w:rsidRPr="00A66C42" w:rsidRDefault="009E5CDE" w:rsidP="009E5CDE">
      <w:pPr>
        <w:spacing w:after="0" w:line="240" w:lineRule="auto"/>
        <w:ind w:firstLine="709"/>
        <w:jc w:val="center"/>
        <w:rPr>
          <w:rFonts w:ascii="Times New Roman" w:hAnsi="Times New Roman" w:cs="Times New Roman"/>
          <w:b/>
          <w:sz w:val="24"/>
          <w:szCs w:val="24"/>
        </w:rPr>
      </w:pPr>
      <w:r w:rsidRPr="00A66C42">
        <w:rPr>
          <w:rFonts w:ascii="Times New Roman" w:hAnsi="Times New Roman" w:cs="Times New Roman"/>
          <w:b/>
          <w:sz w:val="24"/>
          <w:szCs w:val="24"/>
        </w:rPr>
        <w:t>Требования к оружию:</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Игровой меч должен быть безопасным, мягким и при этом держать форму.</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Стандартная длина лезвия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меча – 50 см. </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Ширина лезвия – 5-7 см.</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Длина рукояти – под размер руки воина.</w:t>
      </w:r>
    </w:p>
    <w:p w:rsidR="009E5CDE" w:rsidRPr="00A66C42" w:rsidRDefault="009E5CDE" w:rsidP="009E5CDE">
      <w:pPr>
        <w:spacing w:after="0" w:line="240" w:lineRule="auto"/>
        <w:ind w:firstLine="709"/>
        <w:jc w:val="center"/>
        <w:rPr>
          <w:rFonts w:ascii="Times New Roman" w:hAnsi="Times New Roman" w:cs="Times New Roman"/>
          <w:b/>
          <w:sz w:val="24"/>
          <w:szCs w:val="24"/>
        </w:rPr>
      </w:pPr>
      <w:r w:rsidRPr="00A66C42">
        <w:rPr>
          <w:rFonts w:ascii="Times New Roman" w:hAnsi="Times New Roman" w:cs="Times New Roman"/>
          <w:b/>
          <w:sz w:val="24"/>
          <w:szCs w:val="24"/>
        </w:rPr>
        <w:t>Материалы:</w:t>
      </w:r>
    </w:p>
    <w:p w:rsidR="009E5CDE" w:rsidRDefault="009E5CDE" w:rsidP="009E5CDE">
      <w:pPr>
        <w:pStyle w:val="a3"/>
        <w:numPr>
          <w:ilvl w:val="0"/>
          <w:numId w:val="8"/>
        </w:numPr>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rPr>
        <w:t xml:space="preserve">Листовой материал типа </w:t>
      </w:r>
      <w:r w:rsidRPr="00814AEC">
        <w:rPr>
          <w:rFonts w:ascii="Times New Roman" w:hAnsi="Times New Roman" w:cs="Times New Roman"/>
          <w:sz w:val="24"/>
          <w:szCs w:val="24"/>
        </w:rPr>
        <w:t>EVA (</w:t>
      </w:r>
      <w:proofErr w:type="spellStart"/>
      <w:r w:rsidRPr="00814AEC">
        <w:rPr>
          <w:rFonts w:ascii="Times New Roman" w:hAnsi="Times New Roman" w:cs="Times New Roman"/>
          <w:sz w:val="24"/>
          <w:szCs w:val="24"/>
        </w:rPr>
        <w:t>этиленвинилацетат</w:t>
      </w:r>
      <w:proofErr w:type="spellEnd"/>
      <w:r w:rsidRPr="00814AEC">
        <w:rPr>
          <w:rFonts w:ascii="Times New Roman" w:hAnsi="Times New Roman" w:cs="Times New Roman"/>
          <w:sz w:val="24"/>
          <w:szCs w:val="24"/>
        </w:rPr>
        <w:t>)</w:t>
      </w:r>
      <w:r>
        <w:rPr>
          <w:rFonts w:ascii="Times New Roman" w:hAnsi="Times New Roman" w:cs="Times New Roman"/>
          <w:sz w:val="24"/>
          <w:szCs w:val="24"/>
        </w:rPr>
        <w:t>.</w:t>
      </w:r>
    </w:p>
    <w:p w:rsidR="009E5CDE" w:rsidRDefault="009E5CDE" w:rsidP="009E5CDE">
      <w:pPr>
        <w:pStyle w:val="a3"/>
        <w:numPr>
          <w:ilvl w:val="0"/>
          <w:numId w:val="8"/>
        </w:numPr>
        <w:spacing w:after="0" w:line="240" w:lineRule="auto"/>
        <w:jc w:val="both"/>
        <w:rPr>
          <w:rFonts w:ascii="Times New Roman" w:hAnsi="Times New Roman" w:cs="Times New Roman"/>
          <w:sz w:val="24"/>
          <w:szCs w:val="24"/>
          <w:lang w:eastAsia="en-US"/>
        </w:rPr>
      </w:pPr>
      <w:r>
        <w:rPr>
          <w:rFonts w:ascii="Times New Roman" w:hAnsi="Times New Roman" w:cs="Times New Roman"/>
          <w:sz w:val="24"/>
          <w:szCs w:val="24"/>
        </w:rPr>
        <w:t>Стеклопластиковая арматура или тонкая пластиковая трубка длиной 55-60 см.</w:t>
      </w:r>
    </w:p>
    <w:p w:rsidR="009E5CDE" w:rsidRDefault="009E5CDE" w:rsidP="009E5CDE">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Тканевая стропа (например, лямка для рюкзака).</w:t>
      </w:r>
    </w:p>
    <w:p w:rsidR="009E5CDE" w:rsidRDefault="009E5CDE" w:rsidP="009E5CDE">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Клей для склеивания вспененных синтетических материалов – «Титан» или обувной клей </w:t>
      </w:r>
      <w:r w:rsidRPr="00814AEC">
        <w:rPr>
          <w:rFonts w:ascii="Times New Roman" w:hAnsi="Times New Roman" w:cs="Times New Roman"/>
          <w:sz w:val="24"/>
          <w:szCs w:val="24"/>
        </w:rPr>
        <w:t>EVA</w:t>
      </w:r>
      <w:r>
        <w:rPr>
          <w:rFonts w:ascii="Times New Roman" w:hAnsi="Times New Roman" w:cs="Times New Roman"/>
          <w:sz w:val="24"/>
          <w:szCs w:val="24"/>
        </w:rPr>
        <w:t>.</w:t>
      </w:r>
    </w:p>
    <w:p w:rsidR="009E5CDE" w:rsidRPr="00BE159B" w:rsidRDefault="009E5CDE" w:rsidP="009E5CDE">
      <w:pPr>
        <w:pStyle w:val="a3"/>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Материал для рукоятки и гарды (б/у пластик или готовые детали игрушечных мечей)</w:t>
      </w:r>
    </w:p>
    <w:p w:rsidR="009E5CDE" w:rsidRPr="00A66C42" w:rsidRDefault="009E5CDE" w:rsidP="009E5CDE">
      <w:pPr>
        <w:spacing w:after="0" w:line="240" w:lineRule="auto"/>
        <w:ind w:firstLine="709"/>
        <w:jc w:val="center"/>
        <w:rPr>
          <w:rFonts w:ascii="Times New Roman" w:hAnsi="Times New Roman" w:cs="Times New Roman"/>
          <w:b/>
          <w:sz w:val="24"/>
          <w:szCs w:val="24"/>
        </w:rPr>
      </w:pPr>
      <w:r w:rsidRPr="00A66C42">
        <w:rPr>
          <w:rFonts w:ascii="Times New Roman" w:hAnsi="Times New Roman" w:cs="Times New Roman"/>
          <w:b/>
          <w:sz w:val="24"/>
          <w:szCs w:val="24"/>
        </w:rPr>
        <w:t>Инструменты:</w:t>
      </w:r>
    </w:p>
    <w:p w:rsidR="009E5CDE" w:rsidRDefault="009E5CDE" w:rsidP="009E5CDE">
      <w:pPr>
        <w:pStyle w:val="a3"/>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Ножницы</w:t>
      </w:r>
    </w:p>
    <w:p w:rsidR="009E5CDE" w:rsidRDefault="009E5CDE" w:rsidP="009E5CDE">
      <w:pPr>
        <w:pStyle w:val="a3"/>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Резак</w:t>
      </w:r>
    </w:p>
    <w:p w:rsidR="009E5CDE" w:rsidRDefault="009E5CDE" w:rsidP="009E5CDE">
      <w:pPr>
        <w:pStyle w:val="a3"/>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Ножовка</w:t>
      </w:r>
    </w:p>
    <w:p w:rsidR="009E5CDE" w:rsidRPr="00BD06AB" w:rsidRDefault="009E5CDE" w:rsidP="009E5CDE">
      <w:pPr>
        <w:pStyle w:val="a3"/>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Зажимы для фиксации клеевых соединений.</w:t>
      </w:r>
    </w:p>
    <w:p w:rsidR="009E5CDE" w:rsidRDefault="009E5CDE" w:rsidP="009E5CDE">
      <w:pPr>
        <w:spacing w:after="0" w:line="240" w:lineRule="auto"/>
        <w:ind w:firstLine="709"/>
        <w:jc w:val="both"/>
        <w:rPr>
          <w:rFonts w:ascii="Times New Roman" w:hAnsi="Times New Roman" w:cs="Times New Roman"/>
          <w:sz w:val="24"/>
          <w:szCs w:val="24"/>
        </w:rPr>
      </w:pPr>
    </w:p>
    <w:p w:rsidR="009E5CDE" w:rsidRPr="00A66C42" w:rsidRDefault="009E5CDE" w:rsidP="009E5CDE">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Советы</w:t>
      </w:r>
      <w:r w:rsidRPr="00A66C42">
        <w:rPr>
          <w:rFonts w:ascii="Times New Roman" w:hAnsi="Times New Roman" w:cs="Times New Roman"/>
          <w:b/>
          <w:sz w:val="24"/>
          <w:szCs w:val="24"/>
        </w:rPr>
        <w:t xml:space="preserve"> по изготовлению:</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изготовления самодельного меча можно использовать рукоятку и гарду покупного игрушечного меча (например, с надписью на клинке «Сим </w:t>
      </w:r>
      <w:proofErr w:type="spellStart"/>
      <w:r>
        <w:rPr>
          <w:rFonts w:ascii="Times New Roman" w:hAnsi="Times New Roman" w:cs="Times New Roman"/>
          <w:sz w:val="24"/>
          <w:szCs w:val="24"/>
        </w:rPr>
        <w:t>победиши</w:t>
      </w:r>
      <w:proofErr w:type="spellEnd"/>
      <w:r>
        <w:rPr>
          <w:rFonts w:ascii="Times New Roman" w:hAnsi="Times New Roman" w:cs="Times New Roman"/>
          <w:sz w:val="24"/>
          <w:szCs w:val="24"/>
        </w:rPr>
        <w:t>»). Можно сделать рукоять и гарду самостоятельно из любого материала. Главное, чтобы лезвие было прочно скреплено с рукояткой. Это достигается за счет того, что основа меча – тонкая пластиковая трубка или, что лучше, стеклопластиковая арматура, проходит одновременно и внутри лезвия, и внутри гарды с рукоятью.</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Материалом для лезвия может послужить синтетический </w:t>
      </w:r>
      <w:r w:rsidRPr="00814AEC">
        <w:rPr>
          <w:rFonts w:ascii="Times New Roman" w:hAnsi="Times New Roman" w:cs="Times New Roman"/>
          <w:sz w:val="24"/>
          <w:szCs w:val="24"/>
        </w:rPr>
        <w:t>материал EVA (</w:t>
      </w:r>
      <w:proofErr w:type="spellStart"/>
      <w:r w:rsidRPr="00814AEC">
        <w:rPr>
          <w:rFonts w:ascii="Times New Roman" w:hAnsi="Times New Roman" w:cs="Times New Roman"/>
          <w:sz w:val="24"/>
          <w:szCs w:val="24"/>
        </w:rPr>
        <w:t>этиленвинилацетат</w:t>
      </w:r>
      <w:proofErr w:type="spellEnd"/>
      <w:r w:rsidRPr="00814AEC">
        <w:rPr>
          <w:rFonts w:ascii="Times New Roman" w:hAnsi="Times New Roman" w:cs="Times New Roman"/>
          <w:sz w:val="24"/>
          <w:szCs w:val="24"/>
        </w:rPr>
        <w:t>)</w:t>
      </w:r>
      <w:r>
        <w:rPr>
          <w:rFonts w:ascii="Times New Roman" w:hAnsi="Times New Roman" w:cs="Times New Roman"/>
          <w:sz w:val="24"/>
          <w:szCs w:val="24"/>
        </w:rPr>
        <w:t>, варианты назв</w:t>
      </w:r>
      <w:r w:rsidRPr="00814AEC">
        <w:rPr>
          <w:rFonts w:ascii="Times New Roman" w:hAnsi="Times New Roman" w:cs="Times New Roman"/>
          <w:sz w:val="24"/>
          <w:szCs w:val="24"/>
        </w:rPr>
        <w:t xml:space="preserve">аний: вспененный ЭВА, </w:t>
      </w:r>
      <w:proofErr w:type="spellStart"/>
      <w:r w:rsidRPr="00814AEC">
        <w:rPr>
          <w:rFonts w:ascii="Times New Roman" w:hAnsi="Times New Roman" w:cs="Times New Roman"/>
          <w:sz w:val="24"/>
          <w:szCs w:val="24"/>
        </w:rPr>
        <w:t>ЭВАпласт</w:t>
      </w:r>
      <w:proofErr w:type="spellEnd"/>
      <w:r w:rsidRPr="00814AEC">
        <w:rPr>
          <w:rFonts w:ascii="Times New Roman" w:hAnsi="Times New Roman" w:cs="Times New Roman"/>
          <w:sz w:val="24"/>
          <w:szCs w:val="24"/>
        </w:rPr>
        <w:t xml:space="preserve">, </w:t>
      </w:r>
      <w:proofErr w:type="spellStart"/>
      <w:r w:rsidRPr="00814AEC">
        <w:rPr>
          <w:rFonts w:ascii="Times New Roman" w:hAnsi="Times New Roman" w:cs="Times New Roman"/>
          <w:sz w:val="24"/>
          <w:szCs w:val="24"/>
        </w:rPr>
        <w:t>ЭВАпрен</w:t>
      </w:r>
      <w:proofErr w:type="spellEnd"/>
      <w:r w:rsidRPr="00814AEC">
        <w:rPr>
          <w:rFonts w:ascii="Times New Roman" w:hAnsi="Times New Roman" w:cs="Times New Roman"/>
          <w:sz w:val="24"/>
          <w:szCs w:val="24"/>
        </w:rPr>
        <w:t xml:space="preserve">, </w:t>
      </w:r>
      <w:proofErr w:type="spellStart"/>
      <w:r w:rsidRPr="00814AEC">
        <w:rPr>
          <w:rFonts w:ascii="Times New Roman" w:hAnsi="Times New Roman" w:cs="Times New Roman"/>
          <w:sz w:val="24"/>
          <w:szCs w:val="24"/>
        </w:rPr>
        <w:t>ЭВАпор</w:t>
      </w:r>
      <w:proofErr w:type="spellEnd"/>
      <w:r w:rsidRPr="00814AEC">
        <w:rPr>
          <w:rFonts w:ascii="Times New Roman" w:hAnsi="Times New Roman" w:cs="Times New Roman"/>
          <w:sz w:val="24"/>
          <w:szCs w:val="24"/>
        </w:rPr>
        <w:t xml:space="preserve">, </w:t>
      </w:r>
      <w:proofErr w:type="spellStart"/>
      <w:r w:rsidRPr="00814AEC">
        <w:rPr>
          <w:rFonts w:ascii="Times New Roman" w:hAnsi="Times New Roman" w:cs="Times New Roman"/>
          <w:sz w:val="24"/>
          <w:szCs w:val="24"/>
        </w:rPr>
        <w:t>Пеносэвилен</w:t>
      </w:r>
      <w:proofErr w:type="spellEnd"/>
      <w:r w:rsidRPr="00814AEC">
        <w:rPr>
          <w:rFonts w:ascii="Times New Roman" w:hAnsi="Times New Roman" w:cs="Times New Roman"/>
          <w:sz w:val="24"/>
          <w:szCs w:val="24"/>
        </w:rPr>
        <w:t xml:space="preserve"> и т.п.</w:t>
      </w:r>
      <w:r>
        <w:rPr>
          <w:rFonts w:ascii="Times New Roman" w:hAnsi="Times New Roman" w:cs="Times New Roman"/>
          <w:sz w:val="24"/>
          <w:szCs w:val="24"/>
        </w:rPr>
        <w:t xml:space="preserve"> Из этого материала делают туристические коврики, называемые в народе «пенками». Для изготовления меча лучше подходят тонкие листы «пенки».</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Основой является стеклопластиковая арматура или пластиковая трубка (в этом случае меч получится более широкий).</w:t>
      </w:r>
    </w:p>
    <w:p w:rsidR="009E5CDE" w:rsidRPr="00BE159B" w:rsidRDefault="009E5CDE" w:rsidP="009E5CDE">
      <w:pPr>
        <w:spacing w:after="0" w:line="240" w:lineRule="auto"/>
        <w:ind w:firstLine="709"/>
        <w:jc w:val="center"/>
        <w:rPr>
          <w:rFonts w:ascii="Times New Roman" w:hAnsi="Times New Roman" w:cs="Times New Roman"/>
          <w:b/>
          <w:sz w:val="24"/>
          <w:szCs w:val="24"/>
        </w:rPr>
      </w:pPr>
      <w:r w:rsidRPr="00BE159B">
        <w:rPr>
          <w:rFonts w:ascii="Times New Roman" w:hAnsi="Times New Roman" w:cs="Times New Roman"/>
          <w:b/>
          <w:sz w:val="24"/>
          <w:szCs w:val="24"/>
        </w:rPr>
        <w:t>Порядок изготовления:</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1.Отрезать арматуру или трубку нужной длины (около 55 см, чтобы она проходила насквозь лезвие и рукоять).</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Выкроить две симметричные боковины лезвия из листа </w:t>
      </w:r>
      <w:r w:rsidRPr="00814AEC">
        <w:rPr>
          <w:rFonts w:ascii="Times New Roman" w:hAnsi="Times New Roman" w:cs="Times New Roman"/>
          <w:sz w:val="24"/>
          <w:szCs w:val="24"/>
        </w:rPr>
        <w:t>EVA (</w:t>
      </w:r>
      <w:proofErr w:type="spellStart"/>
      <w:r w:rsidRPr="00814AEC">
        <w:rPr>
          <w:rFonts w:ascii="Times New Roman" w:hAnsi="Times New Roman" w:cs="Times New Roman"/>
          <w:sz w:val="24"/>
          <w:szCs w:val="24"/>
        </w:rPr>
        <w:t>этиленвинилацетат</w:t>
      </w:r>
      <w:r>
        <w:rPr>
          <w:rFonts w:ascii="Times New Roman" w:hAnsi="Times New Roman" w:cs="Times New Roman"/>
          <w:sz w:val="24"/>
          <w:szCs w:val="24"/>
        </w:rPr>
        <w:t>а</w:t>
      </w:r>
      <w:proofErr w:type="spellEnd"/>
      <w:r>
        <w:rPr>
          <w:rFonts w:ascii="Times New Roman" w:hAnsi="Times New Roman" w:cs="Times New Roman"/>
          <w:sz w:val="24"/>
          <w:szCs w:val="24"/>
        </w:rPr>
        <w:t>).</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«Обернуть» пластиковую арматуру широким куском прочной ткани или стропой по всей длине (чтобы арматура не прорвала пенку), вставить ее между двумя сторонами лезвия и склеить две стороны лезвия с арматурой внутри. Лента стропы должна обязательно обернуть верхний конец арматуры (тот, где будет острие меча).</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4. Нанизать на оставшуюся (нижнюю) часть арматуры гарду и рукоятку так, чтобы вместе с лезвием и арматурой они составляли единое целое. Для этого арматура должна проходить сквозь все части меча, и каждый элемент был склеен с соседним элементом внахлёст.</w:t>
      </w:r>
    </w:p>
    <w:p w:rsidR="009E5CDE" w:rsidRDefault="009E5CDE" w:rsidP="009E5CD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 помощью тонкого резака сформировать игровые «режущие кромки» меча (срезать фаски).</w:t>
      </w:r>
    </w:p>
    <w:p w:rsidR="009E5CDE" w:rsidRDefault="009E5CDE" w:rsidP="009E5CDE">
      <w:pPr>
        <w:spacing w:after="0" w:line="240" w:lineRule="auto"/>
        <w:ind w:firstLine="709"/>
        <w:jc w:val="both"/>
        <w:rPr>
          <w:rFonts w:ascii="Times New Roman" w:hAnsi="Times New Roman" w:cs="Times New Roman"/>
          <w:sz w:val="24"/>
          <w:szCs w:val="24"/>
        </w:rPr>
      </w:pPr>
    </w:p>
    <w:p w:rsidR="009E5CDE" w:rsidRDefault="009E5CDE" w:rsidP="009E5CDE">
      <w:pPr>
        <w:spacing w:after="0" w:line="240" w:lineRule="auto"/>
        <w:ind w:firstLine="709"/>
        <w:jc w:val="both"/>
        <w:rPr>
          <w:rFonts w:ascii="Times New Roman" w:hAnsi="Times New Roman" w:cs="Times New Roman"/>
          <w:sz w:val="24"/>
          <w:szCs w:val="24"/>
        </w:rPr>
      </w:pPr>
      <w:r>
        <w:rPr>
          <w:noProof/>
        </w:rPr>
        <w:drawing>
          <wp:inline distT="0" distB="0" distL="0" distR="0" wp14:anchorId="622BAB8E" wp14:editId="406147D8">
            <wp:extent cx="5335613" cy="3534656"/>
            <wp:effectExtent l="0" t="0" r="0" b="8890"/>
            <wp:docPr id="1" name="Рисунок 1" descr="https://sun9-50.userapi.com/s/v1/if2/IqYlRtbh8mTx0go5uN53jZepQk2wxiEGcKA-aVKkbZpym8_bPuiuIJTUQXcUw2yySo4-3eR2f3mrWT2LJNGYxyvt.jpg?size=2560x1696&amp;quality=9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0.userapi.com/s/v1/if2/IqYlRtbh8mTx0go5uN53jZepQk2wxiEGcKA-aVKkbZpym8_bPuiuIJTUQXcUw2yySo4-3eR2f3mrWT2LJNGYxyvt.jpg?size=2560x1696&amp;quality=96&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7102" cy="3535642"/>
                    </a:xfrm>
                    <a:prstGeom prst="rect">
                      <a:avLst/>
                    </a:prstGeom>
                    <a:noFill/>
                    <a:ln>
                      <a:noFill/>
                    </a:ln>
                  </pic:spPr>
                </pic:pic>
              </a:graphicData>
            </a:graphic>
          </wp:inline>
        </w:drawing>
      </w:r>
    </w:p>
    <w:p w:rsidR="009E5CDE" w:rsidRDefault="009E5CDE" w:rsidP="009E5CDE">
      <w:pPr>
        <w:spacing w:after="0" w:line="240" w:lineRule="auto"/>
        <w:ind w:firstLine="709"/>
        <w:jc w:val="both"/>
        <w:rPr>
          <w:rFonts w:ascii="Times New Roman" w:hAnsi="Times New Roman" w:cs="Times New Roman"/>
          <w:sz w:val="24"/>
          <w:szCs w:val="24"/>
        </w:rPr>
      </w:pPr>
    </w:p>
    <w:p w:rsidR="0062084C" w:rsidRDefault="0062084C" w:rsidP="006208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3</w:t>
      </w:r>
      <w:r>
        <w:rPr>
          <w:rFonts w:ascii="Times New Roman" w:hAnsi="Times New Roman" w:cs="Times New Roman"/>
          <w:sz w:val="24"/>
          <w:szCs w:val="24"/>
        </w:rPr>
        <w:t>.</w:t>
      </w:r>
    </w:p>
    <w:p w:rsidR="0062084C" w:rsidRPr="0062084C" w:rsidRDefault="0062084C" w:rsidP="006208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РЕКОМЕ</w:t>
      </w:r>
      <w:r>
        <w:rPr>
          <w:rFonts w:ascii="Times New Roman" w:hAnsi="Times New Roman" w:cs="Times New Roman"/>
          <w:sz w:val="24"/>
          <w:szCs w:val="24"/>
        </w:rPr>
        <w:t>НДАЦИИ ПО ИЗГОТОВЛЕНИЮ ИГРОВОГО ЩИТА</w:t>
      </w:r>
    </w:p>
    <w:p w:rsidR="0062084C" w:rsidRDefault="0062084C" w:rsidP="0062084C">
      <w:pPr>
        <w:spacing w:after="0" w:line="240" w:lineRule="auto"/>
        <w:ind w:firstLine="709"/>
        <w:rPr>
          <w:rFonts w:ascii="Times New Roman" w:hAnsi="Times New Roman" w:cs="Times New Roman"/>
          <w:sz w:val="24"/>
          <w:szCs w:val="24"/>
        </w:rPr>
      </w:pPr>
    </w:p>
    <w:p w:rsidR="0062084C" w:rsidRPr="002060B0" w:rsidRDefault="0062084C" w:rsidP="0062084C">
      <w:pPr>
        <w:spacing w:after="0" w:line="240" w:lineRule="auto"/>
        <w:ind w:firstLine="709"/>
        <w:jc w:val="center"/>
        <w:rPr>
          <w:rFonts w:ascii="Times New Roman" w:hAnsi="Times New Roman" w:cs="Times New Roman"/>
          <w:b/>
          <w:sz w:val="24"/>
          <w:szCs w:val="24"/>
        </w:rPr>
      </w:pPr>
      <w:r w:rsidRPr="002060B0">
        <w:rPr>
          <w:rFonts w:ascii="Times New Roman" w:hAnsi="Times New Roman" w:cs="Times New Roman"/>
          <w:b/>
          <w:sz w:val="24"/>
          <w:szCs w:val="24"/>
        </w:rPr>
        <w:t>Требования к щиту:</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Игровой щит должен быть лёгким, безопасным и защищать от ударов как мягкого, так и твёрдого (деревянного) игрового оружия.</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Размер щита 50 см (ширина)  на 60 см (длина).</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На щите должны быть прочно закреплены ремни-держатели.</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Щиты рыцарей и лордов должны быть украшены рыцарским или владетельным гербом, щиты нетитулованных особ – гербом сеньора или сеньоры или гербом страны (феода).</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Форма </w:t>
      </w:r>
      <w:proofErr w:type="spellStart"/>
      <w:r>
        <w:rPr>
          <w:rFonts w:ascii="Times New Roman" w:hAnsi="Times New Roman" w:cs="Times New Roman"/>
          <w:sz w:val="24"/>
          <w:szCs w:val="24"/>
        </w:rPr>
        <w:t>нарнийского</w:t>
      </w:r>
      <w:proofErr w:type="spellEnd"/>
      <w:r>
        <w:rPr>
          <w:rFonts w:ascii="Times New Roman" w:hAnsi="Times New Roman" w:cs="Times New Roman"/>
          <w:sz w:val="24"/>
          <w:szCs w:val="24"/>
        </w:rPr>
        <w:t xml:space="preserve"> щита – каплевидная, повторяющая форму рыцарского щита.</w:t>
      </w:r>
    </w:p>
    <w:p w:rsidR="0062084C" w:rsidRPr="00C1414D" w:rsidRDefault="0062084C" w:rsidP="0062084C">
      <w:pPr>
        <w:spacing w:after="0" w:line="240" w:lineRule="auto"/>
        <w:ind w:firstLine="709"/>
        <w:jc w:val="center"/>
        <w:rPr>
          <w:rFonts w:ascii="Times New Roman" w:hAnsi="Times New Roman" w:cs="Times New Roman"/>
          <w:b/>
          <w:sz w:val="24"/>
          <w:szCs w:val="24"/>
        </w:rPr>
      </w:pPr>
      <w:r w:rsidRPr="00C1414D">
        <w:rPr>
          <w:rFonts w:ascii="Times New Roman" w:hAnsi="Times New Roman" w:cs="Times New Roman"/>
          <w:b/>
          <w:sz w:val="24"/>
          <w:szCs w:val="24"/>
        </w:rPr>
        <w:t>Материалы:</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1)Лист толстого синтетического  утеплителя марки «</w:t>
      </w:r>
      <w:proofErr w:type="spellStart"/>
      <w:r>
        <w:rPr>
          <w:rFonts w:ascii="Times New Roman" w:hAnsi="Times New Roman" w:cs="Times New Roman"/>
          <w:sz w:val="24"/>
          <w:szCs w:val="24"/>
        </w:rPr>
        <w:t>Пеноплекс</w:t>
      </w:r>
      <w:proofErr w:type="spellEnd"/>
      <w:r>
        <w:rPr>
          <w:rFonts w:ascii="Times New Roman" w:hAnsi="Times New Roman" w:cs="Times New Roman"/>
          <w:sz w:val="24"/>
          <w:szCs w:val="24"/>
        </w:rPr>
        <w:t>» (при его отсутствии - «</w:t>
      </w:r>
      <w:proofErr w:type="spellStart"/>
      <w:r>
        <w:rPr>
          <w:rFonts w:ascii="Times New Roman" w:hAnsi="Times New Roman" w:cs="Times New Roman"/>
          <w:sz w:val="24"/>
          <w:szCs w:val="24"/>
        </w:rPr>
        <w:t>Стенофон</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ли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Изолон</w:t>
      </w:r>
      <w:proofErr w:type="spellEnd"/>
      <w:r>
        <w:rPr>
          <w:rFonts w:ascii="Times New Roman" w:hAnsi="Times New Roman" w:cs="Times New Roman"/>
          <w:sz w:val="24"/>
          <w:szCs w:val="24"/>
        </w:rPr>
        <w:t>»).</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2) Кожаный ремень или бельевая резинка для поручей.</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3)Клей.</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4)Ватман или холст материал для изображения герба.</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5)Скотч, полиэтиленовая пленка  или лак для </w:t>
      </w:r>
      <w:proofErr w:type="spellStart"/>
      <w:r>
        <w:rPr>
          <w:rFonts w:ascii="Times New Roman" w:hAnsi="Times New Roman" w:cs="Times New Roman"/>
          <w:sz w:val="24"/>
          <w:szCs w:val="24"/>
        </w:rPr>
        <w:t>ламинации</w:t>
      </w:r>
      <w:proofErr w:type="spellEnd"/>
      <w:r>
        <w:rPr>
          <w:rFonts w:ascii="Times New Roman" w:hAnsi="Times New Roman" w:cs="Times New Roman"/>
          <w:sz w:val="24"/>
          <w:szCs w:val="24"/>
        </w:rPr>
        <w:t xml:space="preserve"> герба.</w:t>
      </w:r>
    </w:p>
    <w:p w:rsidR="0062084C" w:rsidRDefault="0062084C" w:rsidP="0062084C">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6)Серебристый скотч для оклейки периметра.</w:t>
      </w:r>
    </w:p>
    <w:p w:rsidR="0062084C" w:rsidRDefault="0062084C" w:rsidP="0062084C">
      <w:pPr>
        <w:spacing w:after="0" w:line="240" w:lineRule="auto"/>
        <w:ind w:firstLine="709"/>
        <w:rPr>
          <w:rFonts w:ascii="Times New Roman" w:hAnsi="Times New Roman" w:cs="Times New Roman"/>
          <w:sz w:val="24"/>
          <w:szCs w:val="24"/>
        </w:rPr>
      </w:pPr>
    </w:p>
    <w:p w:rsidR="0062084C" w:rsidRPr="00CC019D" w:rsidRDefault="0062084C" w:rsidP="0062084C">
      <w:pPr>
        <w:spacing w:after="0" w:line="240" w:lineRule="auto"/>
        <w:ind w:firstLine="709"/>
        <w:jc w:val="center"/>
        <w:rPr>
          <w:rFonts w:ascii="Times New Roman" w:hAnsi="Times New Roman" w:cs="Times New Roman"/>
          <w:b/>
          <w:sz w:val="24"/>
          <w:szCs w:val="24"/>
        </w:rPr>
      </w:pPr>
      <w:r w:rsidRPr="00CC019D">
        <w:rPr>
          <w:rFonts w:ascii="Times New Roman" w:hAnsi="Times New Roman" w:cs="Times New Roman"/>
          <w:b/>
          <w:sz w:val="24"/>
          <w:szCs w:val="24"/>
        </w:rPr>
        <w:t>Инструкция по изготовлению:</w:t>
      </w:r>
    </w:p>
    <w:p w:rsidR="0062084C" w:rsidRPr="00CC019D" w:rsidRDefault="0062084C" w:rsidP="0062084C">
      <w:pPr>
        <w:spacing w:after="0" w:line="240" w:lineRule="auto"/>
        <w:ind w:firstLine="709"/>
        <w:jc w:val="both"/>
        <w:rPr>
          <w:rFonts w:ascii="Times New Roman" w:hAnsi="Times New Roman" w:cs="Times New Roman"/>
          <w:sz w:val="24"/>
          <w:szCs w:val="24"/>
        </w:rPr>
      </w:pPr>
      <w:r w:rsidRPr="00CC019D">
        <w:rPr>
          <w:rFonts w:ascii="Times New Roman" w:hAnsi="Times New Roman" w:cs="Times New Roman"/>
          <w:sz w:val="24"/>
          <w:szCs w:val="24"/>
        </w:rPr>
        <w:lastRenderedPageBreak/>
        <w:t xml:space="preserve">Лист </w:t>
      </w:r>
      <w:proofErr w:type="gramStart"/>
      <w:r w:rsidRPr="00CC019D">
        <w:rPr>
          <w:rFonts w:ascii="Times New Roman" w:hAnsi="Times New Roman" w:cs="Times New Roman"/>
          <w:sz w:val="24"/>
          <w:szCs w:val="24"/>
        </w:rPr>
        <w:t>оранжевого</w:t>
      </w:r>
      <w:proofErr w:type="gramEnd"/>
      <w:r w:rsidRPr="00CC019D">
        <w:rPr>
          <w:rFonts w:ascii="Times New Roman" w:hAnsi="Times New Roman" w:cs="Times New Roman"/>
          <w:sz w:val="24"/>
          <w:szCs w:val="24"/>
        </w:rPr>
        <w:t xml:space="preserve"> </w:t>
      </w:r>
      <w:proofErr w:type="spellStart"/>
      <w:r w:rsidRPr="00CC019D">
        <w:rPr>
          <w:rFonts w:ascii="Times New Roman" w:hAnsi="Times New Roman" w:cs="Times New Roman"/>
          <w:sz w:val="24"/>
          <w:szCs w:val="24"/>
        </w:rPr>
        <w:t>пеноплекса</w:t>
      </w:r>
      <w:proofErr w:type="spellEnd"/>
      <w:r w:rsidRPr="00CC019D">
        <w:rPr>
          <w:rFonts w:ascii="Times New Roman" w:hAnsi="Times New Roman" w:cs="Times New Roman"/>
          <w:sz w:val="24"/>
          <w:szCs w:val="24"/>
        </w:rPr>
        <w:t xml:space="preserve"> делится пополам по ширине. В результате получаются две заготовки для щитов размером 50 на 60 см. Поэтому удобнее кооперироваться с товарищами или делать сразу два щита.</w:t>
      </w:r>
    </w:p>
    <w:p w:rsidR="0062084C" w:rsidRPr="00CC019D" w:rsidRDefault="0062084C" w:rsidP="0062084C">
      <w:pPr>
        <w:spacing w:after="0" w:line="240" w:lineRule="auto"/>
        <w:ind w:firstLine="709"/>
        <w:jc w:val="both"/>
        <w:rPr>
          <w:rFonts w:ascii="Times New Roman" w:hAnsi="Times New Roman" w:cs="Times New Roman"/>
          <w:color w:val="000000"/>
          <w:sz w:val="24"/>
          <w:szCs w:val="24"/>
          <w:shd w:val="clear" w:color="auto" w:fill="FFFFFF"/>
        </w:rPr>
      </w:pPr>
      <w:proofErr w:type="gramStart"/>
      <w:r w:rsidRPr="00CC019D">
        <w:rPr>
          <w:rFonts w:ascii="Times New Roman" w:hAnsi="Times New Roman" w:cs="Times New Roman"/>
          <w:color w:val="000000"/>
          <w:sz w:val="24"/>
          <w:szCs w:val="24"/>
          <w:shd w:val="clear" w:color="auto" w:fill="FFFFFF"/>
        </w:rPr>
        <w:t>Длинная сторона заготовки будет вертикальным измерением, короткая - горизонтальным.</w:t>
      </w:r>
      <w:proofErr w:type="gramEnd"/>
      <w:r w:rsidRPr="00CC019D">
        <w:rPr>
          <w:rFonts w:ascii="Times New Roman" w:hAnsi="Times New Roman" w:cs="Times New Roman"/>
          <w:color w:val="000000"/>
          <w:sz w:val="24"/>
          <w:szCs w:val="24"/>
          <w:shd w:val="clear" w:color="auto" w:fill="FFFFFF"/>
        </w:rPr>
        <w:t xml:space="preserve"> Нижней части щита следует придать каплевидную форму с помощью резака по лекалам.</w:t>
      </w:r>
    </w:p>
    <w:p w:rsidR="0062084C" w:rsidRDefault="0062084C" w:rsidP="0062084C">
      <w:pPr>
        <w:spacing w:after="0" w:line="240" w:lineRule="auto"/>
        <w:ind w:firstLine="709"/>
        <w:jc w:val="both"/>
        <w:rPr>
          <w:rFonts w:ascii="Times New Roman" w:hAnsi="Times New Roman" w:cs="Times New Roman"/>
          <w:color w:val="000000"/>
          <w:sz w:val="24"/>
          <w:szCs w:val="24"/>
          <w:shd w:val="clear" w:color="auto" w:fill="FFFFFF"/>
        </w:rPr>
      </w:pPr>
      <w:r w:rsidRPr="00CC019D">
        <w:rPr>
          <w:rFonts w:ascii="Times New Roman" w:hAnsi="Times New Roman" w:cs="Times New Roman"/>
          <w:color w:val="000000"/>
          <w:sz w:val="24"/>
          <w:szCs w:val="24"/>
          <w:shd w:val="clear" w:color="auto" w:fill="FFFFFF"/>
        </w:rPr>
        <w:t xml:space="preserve">Для </w:t>
      </w:r>
      <w:r>
        <w:rPr>
          <w:rFonts w:ascii="Times New Roman" w:hAnsi="Times New Roman" w:cs="Times New Roman"/>
          <w:color w:val="000000"/>
          <w:sz w:val="24"/>
          <w:szCs w:val="24"/>
          <w:shd w:val="clear" w:color="auto" w:fill="FFFFFF"/>
        </w:rPr>
        <w:t xml:space="preserve">ношения щита в бою укрепляются </w:t>
      </w:r>
      <w:r w:rsidRPr="00CC019D">
        <w:rPr>
          <w:rFonts w:ascii="Times New Roman" w:hAnsi="Times New Roman" w:cs="Times New Roman"/>
          <w:color w:val="000000"/>
          <w:sz w:val="24"/>
          <w:szCs w:val="24"/>
          <w:shd w:val="clear" w:color="auto" w:fill="FFFFFF"/>
        </w:rPr>
        <w:t xml:space="preserve">два ремня или резинки - одна под локтевой сгиб, другая под ладонь (короткая, она находится выше, рукоять под локтевой сгиб - примерно в центре щита). Для этого годится кожаный ремень или широкая бельевая резинка. Ремень или резинка пропускается в отверстия в щите насквозь и связываются между собой на наружной стороне щита так, чтобы представляли кольцо. В этом случае ремень не будет прорывать утеплитель в бою. </w:t>
      </w:r>
    </w:p>
    <w:p w:rsidR="0062084C" w:rsidRDefault="0062084C" w:rsidP="0062084C">
      <w:pPr>
        <w:spacing w:after="0" w:line="240" w:lineRule="auto"/>
        <w:ind w:firstLine="709"/>
        <w:jc w:val="both"/>
        <w:rPr>
          <w:rFonts w:ascii="Times New Roman" w:hAnsi="Times New Roman" w:cs="Times New Roman"/>
          <w:color w:val="000000"/>
          <w:sz w:val="24"/>
          <w:szCs w:val="24"/>
          <w:shd w:val="clear" w:color="auto" w:fill="FFFFFF"/>
        </w:rPr>
      </w:pPr>
      <w:r w:rsidRPr="00CC019D">
        <w:rPr>
          <w:rFonts w:ascii="Times New Roman" w:hAnsi="Times New Roman" w:cs="Times New Roman"/>
          <w:color w:val="000000"/>
          <w:sz w:val="24"/>
          <w:szCs w:val="24"/>
          <w:shd w:val="clear" w:color="auto" w:fill="FFFFFF"/>
        </w:rPr>
        <w:t xml:space="preserve">Сверху на этот щит наклеивается герб, который и прикрывает все наружные ремни. Естественно, герб должен быть водостойкий. Простейший вариант - рисунок на ватмане и </w:t>
      </w:r>
      <w:proofErr w:type="spellStart"/>
      <w:r w:rsidRPr="00CC019D">
        <w:rPr>
          <w:rFonts w:ascii="Times New Roman" w:hAnsi="Times New Roman" w:cs="Times New Roman"/>
          <w:color w:val="000000"/>
          <w:sz w:val="24"/>
          <w:szCs w:val="24"/>
          <w:shd w:val="clear" w:color="auto" w:fill="FFFFFF"/>
        </w:rPr>
        <w:t>ламинирование</w:t>
      </w:r>
      <w:proofErr w:type="spellEnd"/>
      <w:r w:rsidRPr="00CC019D">
        <w:rPr>
          <w:rFonts w:ascii="Times New Roman" w:hAnsi="Times New Roman" w:cs="Times New Roman"/>
          <w:color w:val="000000"/>
          <w:sz w:val="24"/>
          <w:szCs w:val="24"/>
          <w:shd w:val="clear" w:color="auto" w:fill="FFFFFF"/>
        </w:rPr>
        <w:t xml:space="preserve"> скотчем.</w:t>
      </w:r>
      <w:r>
        <w:rPr>
          <w:rFonts w:ascii="Times New Roman" w:hAnsi="Times New Roman" w:cs="Times New Roman"/>
          <w:color w:val="000000"/>
          <w:sz w:val="24"/>
          <w:szCs w:val="24"/>
          <w:shd w:val="clear" w:color="auto" w:fill="FFFFFF"/>
        </w:rPr>
        <w:t xml:space="preserve"> Более трудоёмкий способ, приводящий к лучшим результатам и сохраняющий герб надолго – рисунок несмываемыми красками на холсте (масляными или нитрокрасками). Холст внатяжку приклеивается к боковым сторонам щита. Затем холст покрывается лаком для сохранности и придания водоотталкивающих свойств.</w:t>
      </w:r>
    </w:p>
    <w:p w:rsidR="0062084C" w:rsidRDefault="0062084C" w:rsidP="0062084C">
      <w:pPr>
        <w:spacing w:after="0" w:line="240" w:lineRule="auto"/>
        <w:ind w:firstLine="709"/>
        <w:jc w:val="both"/>
        <w:rPr>
          <w:rFonts w:ascii="Times New Roman" w:hAnsi="Times New Roman" w:cs="Times New Roman"/>
          <w:color w:val="000000"/>
          <w:sz w:val="24"/>
          <w:szCs w:val="24"/>
          <w:shd w:val="clear" w:color="auto" w:fill="FFFFFF"/>
        </w:rPr>
      </w:pPr>
    </w:p>
    <w:p w:rsidR="0062084C" w:rsidRDefault="0062084C" w:rsidP="0062084C">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На снимке: заготовка для щита из </w:t>
      </w:r>
      <w:proofErr w:type="spellStart"/>
      <w:r>
        <w:rPr>
          <w:rFonts w:ascii="Times New Roman" w:hAnsi="Times New Roman" w:cs="Times New Roman"/>
          <w:color w:val="000000"/>
          <w:sz w:val="24"/>
          <w:szCs w:val="24"/>
          <w:shd w:val="clear" w:color="auto" w:fill="FFFFFF"/>
        </w:rPr>
        <w:t>Пеноплекса</w:t>
      </w:r>
      <w:proofErr w:type="spellEnd"/>
      <w:r>
        <w:rPr>
          <w:rFonts w:ascii="Times New Roman" w:hAnsi="Times New Roman" w:cs="Times New Roman"/>
          <w:color w:val="000000"/>
          <w:sz w:val="24"/>
          <w:szCs w:val="24"/>
          <w:shd w:val="clear" w:color="auto" w:fill="FFFFFF"/>
        </w:rPr>
        <w:t xml:space="preserve"> с прорезанными отверстиями для ремней.</w:t>
      </w:r>
    </w:p>
    <w:p w:rsidR="0062084C" w:rsidRDefault="0062084C" w:rsidP="0062084C">
      <w:pPr>
        <w:spacing w:after="0" w:line="240" w:lineRule="auto"/>
        <w:ind w:firstLine="709"/>
        <w:jc w:val="both"/>
        <w:rPr>
          <w:rFonts w:ascii="Times New Roman" w:hAnsi="Times New Roman" w:cs="Times New Roman"/>
          <w:sz w:val="24"/>
          <w:szCs w:val="24"/>
        </w:rPr>
      </w:pPr>
      <w:r>
        <w:rPr>
          <w:noProof/>
        </w:rPr>
        <w:drawing>
          <wp:inline distT="0" distB="0" distL="0" distR="0" wp14:anchorId="2EBC3C51" wp14:editId="0662ADEB">
            <wp:extent cx="4041901" cy="5386508"/>
            <wp:effectExtent l="0" t="0" r="0" b="5080"/>
            <wp:docPr id="2" name="Рисунок 2" descr="https://sun9-88.userapi.com/s/v1/if2/FMtgHa6yDlEGROvQa1VSvVbfCsbwDTBQWaOAdNxL4-acLdzbbFU-zMCBmXUiRWMYWYBaFnPFIaUAxtqr0TS0LHGZ.jpg?size=1200x1600&amp;quality=9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8.userapi.com/s/v1/if2/FMtgHa6yDlEGROvQa1VSvVbfCsbwDTBQWaOAdNxL4-acLdzbbFU-zMCBmXUiRWMYWYBaFnPFIaUAxtqr0TS0LHGZ.jpg?size=1200x1600&amp;quality=96&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6643" cy="5392827"/>
                    </a:xfrm>
                    <a:prstGeom prst="rect">
                      <a:avLst/>
                    </a:prstGeom>
                    <a:noFill/>
                    <a:ln>
                      <a:noFill/>
                    </a:ln>
                  </pic:spPr>
                </pic:pic>
              </a:graphicData>
            </a:graphic>
          </wp:inline>
        </w:drawing>
      </w:r>
    </w:p>
    <w:p w:rsidR="0062084C" w:rsidRDefault="0062084C" w:rsidP="0062084C">
      <w:pPr>
        <w:spacing w:after="0" w:line="240" w:lineRule="auto"/>
        <w:ind w:firstLine="709"/>
        <w:jc w:val="both"/>
        <w:rPr>
          <w:rFonts w:ascii="Times New Roman" w:hAnsi="Times New Roman" w:cs="Times New Roman"/>
          <w:sz w:val="24"/>
          <w:szCs w:val="24"/>
        </w:rPr>
      </w:pPr>
    </w:p>
    <w:p w:rsidR="0062084C" w:rsidRDefault="0062084C" w:rsidP="0062084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Щит без герба с продетыми ремнями</w:t>
      </w:r>
    </w:p>
    <w:p w:rsidR="0062084C" w:rsidRPr="00CC019D" w:rsidRDefault="0062084C" w:rsidP="0062084C">
      <w:pPr>
        <w:spacing w:after="0" w:line="240" w:lineRule="auto"/>
        <w:ind w:firstLine="709"/>
        <w:jc w:val="both"/>
        <w:rPr>
          <w:rFonts w:ascii="Times New Roman" w:hAnsi="Times New Roman" w:cs="Times New Roman"/>
          <w:sz w:val="24"/>
          <w:szCs w:val="24"/>
        </w:rPr>
      </w:pPr>
      <w:r>
        <w:rPr>
          <w:noProof/>
        </w:rPr>
        <w:drawing>
          <wp:inline distT="0" distB="0" distL="0" distR="0" wp14:anchorId="12B6D695" wp14:editId="0B52CD2D">
            <wp:extent cx="2575535" cy="3434763"/>
            <wp:effectExtent l="0" t="0" r="0" b="0"/>
            <wp:docPr id="3" name="Рисунок 3" descr="https://sun9-64.userapi.com/s/v1/if2/Tc0w9izLDF4No3x7NNbsq9yVnceL0Nz0d6ROnB2R70dXkD3b7U8AWP9SLNTmg14WyseBE1aXPD2ueHGku5t1RE_1.jpg?size=960x1280&amp;quality=9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4.userapi.com/s/v1/if2/Tc0w9izLDF4No3x7NNbsq9yVnceL0Nz0d6ROnB2R70dXkD3b7U8AWP9SLNTmg14WyseBE1aXPD2ueHGku5t1RE_1.jpg?size=960x1280&amp;quality=96&amp;type=alb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7102" cy="3436853"/>
                    </a:xfrm>
                    <a:prstGeom prst="rect">
                      <a:avLst/>
                    </a:prstGeom>
                    <a:noFill/>
                    <a:ln>
                      <a:noFill/>
                    </a:ln>
                  </pic:spPr>
                </pic:pic>
              </a:graphicData>
            </a:graphic>
          </wp:inline>
        </w:drawing>
      </w:r>
    </w:p>
    <w:p w:rsidR="000F2AB0" w:rsidRDefault="000F2AB0" w:rsidP="00B54F70">
      <w:pPr>
        <w:spacing w:after="0" w:line="240" w:lineRule="auto"/>
        <w:jc w:val="both"/>
        <w:rPr>
          <w:rFonts w:ascii="Times New Roman" w:hAnsi="Times New Roman" w:cs="Times New Roman"/>
          <w:sz w:val="24"/>
          <w:szCs w:val="24"/>
        </w:rPr>
      </w:pPr>
    </w:p>
    <w:sectPr w:rsidR="000F2AB0" w:rsidSect="009851F4">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274" w:rsidRDefault="00AF6274" w:rsidP="00A75A26">
      <w:pPr>
        <w:spacing w:after="0" w:line="240" w:lineRule="auto"/>
      </w:pPr>
      <w:r>
        <w:separator/>
      </w:r>
    </w:p>
  </w:endnote>
  <w:endnote w:type="continuationSeparator" w:id="0">
    <w:p w:rsidR="00AF6274" w:rsidRDefault="00AF6274" w:rsidP="00A75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274" w:rsidRDefault="00AF6274" w:rsidP="00A75A26">
      <w:pPr>
        <w:spacing w:after="0" w:line="240" w:lineRule="auto"/>
      </w:pPr>
      <w:r>
        <w:separator/>
      </w:r>
    </w:p>
  </w:footnote>
  <w:footnote w:type="continuationSeparator" w:id="0">
    <w:p w:rsidR="00AF6274" w:rsidRDefault="00AF6274" w:rsidP="00A75A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46719"/>
      <w:docPartObj>
        <w:docPartGallery w:val="Page Numbers (Top of Page)"/>
        <w:docPartUnique/>
      </w:docPartObj>
    </w:sdtPr>
    <w:sdtEndPr/>
    <w:sdtContent>
      <w:p w:rsidR="00A75A26" w:rsidRDefault="00487337">
        <w:pPr>
          <w:pStyle w:val="a4"/>
          <w:jc w:val="center"/>
        </w:pPr>
        <w:r>
          <w:fldChar w:fldCharType="begin"/>
        </w:r>
        <w:r>
          <w:instrText xml:space="preserve"> PAGE   \* MERGEFORMAT </w:instrText>
        </w:r>
        <w:r>
          <w:fldChar w:fldCharType="separate"/>
        </w:r>
        <w:r w:rsidR="002D60E7">
          <w:rPr>
            <w:noProof/>
          </w:rPr>
          <w:t>5</w:t>
        </w:r>
        <w:r>
          <w:rPr>
            <w:noProof/>
          </w:rPr>
          <w:fldChar w:fldCharType="end"/>
        </w:r>
      </w:p>
    </w:sdtContent>
  </w:sdt>
  <w:p w:rsidR="00A75A26" w:rsidRDefault="00A75A2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66A5"/>
    <w:multiLevelType w:val="hybridMultilevel"/>
    <w:tmpl w:val="3D72D32C"/>
    <w:lvl w:ilvl="0" w:tplc="221043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A1F1C0D"/>
    <w:multiLevelType w:val="hybridMultilevel"/>
    <w:tmpl w:val="4D729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DA74B9"/>
    <w:multiLevelType w:val="hybridMultilevel"/>
    <w:tmpl w:val="8D94E15E"/>
    <w:lvl w:ilvl="0" w:tplc="1C3EE9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FE6352D"/>
    <w:multiLevelType w:val="hybridMultilevel"/>
    <w:tmpl w:val="9B50D714"/>
    <w:lvl w:ilvl="0" w:tplc="3C86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DF8141C"/>
    <w:multiLevelType w:val="hybridMultilevel"/>
    <w:tmpl w:val="8BCA3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6727A3"/>
    <w:multiLevelType w:val="hybridMultilevel"/>
    <w:tmpl w:val="C8D8B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650791"/>
    <w:multiLevelType w:val="hybridMultilevel"/>
    <w:tmpl w:val="FD3C7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27623B5"/>
    <w:multiLevelType w:val="hybridMultilevel"/>
    <w:tmpl w:val="16ECE026"/>
    <w:lvl w:ilvl="0" w:tplc="D14877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5CF081C"/>
    <w:multiLevelType w:val="hybridMultilevel"/>
    <w:tmpl w:val="91503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1"/>
  </w:num>
  <w:num w:numId="5">
    <w:abstractNumId w:val="4"/>
  </w:num>
  <w:num w:numId="6">
    <w:abstractNumId w:val="5"/>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FA3"/>
    <w:rsid w:val="00031F2B"/>
    <w:rsid w:val="00061235"/>
    <w:rsid w:val="00073C7D"/>
    <w:rsid w:val="000B0778"/>
    <w:rsid w:val="000E0AD5"/>
    <w:rsid w:val="000E298C"/>
    <w:rsid w:val="000F2AB0"/>
    <w:rsid w:val="0013265E"/>
    <w:rsid w:val="00152CDD"/>
    <w:rsid w:val="001B1DB7"/>
    <w:rsid w:val="00243C0D"/>
    <w:rsid w:val="002A3651"/>
    <w:rsid w:val="002D60E7"/>
    <w:rsid w:val="002F69E2"/>
    <w:rsid w:val="00316668"/>
    <w:rsid w:val="00345A42"/>
    <w:rsid w:val="0037711B"/>
    <w:rsid w:val="003774F7"/>
    <w:rsid w:val="00396A28"/>
    <w:rsid w:val="003A1002"/>
    <w:rsid w:val="003E6DF8"/>
    <w:rsid w:val="003F1D95"/>
    <w:rsid w:val="003F4438"/>
    <w:rsid w:val="00412405"/>
    <w:rsid w:val="00487337"/>
    <w:rsid w:val="004A29E3"/>
    <w:rsid w:val="004C2D7F"/>
    <w:rsid w:val="004F4D2D"/>
    <w:rsid w:val="005D5894"/>
    <w:rsid w:val="005E00F7"/>
    <w:rsid w:val="005E7F8A"/>
    <w:rsid w:val="00607451"/>
    <w:rsid w:val="0061154A"/>
    <w:rsid w:val="0061241E"/>
    <w:rsid w:val="0062084C"/>
    <w:rsid w:val="006215CB"/>
    <w:rsid w:val="00683487"/>
    <w:rsid w:val="0068735D"/>
    <w:rsid w:val="006A4CCB"/>
    <w:rsid w:val="006C52B7"/>
    <w:rsid w:val="006E1FA3"/>
    <w:rsid w:val="00821584"/>
    <w:rsid w:val="008262C5"/>
    <w:rsid w:val="00835C85"/>
    <w:rsid w:val="00835D78"/>
    <w:rsid w:val="008478BE"/>
    <w:rsid w:val="00853BE1"/>
    <w:rsid w:val="008B04C7"/>
    <w:rsid w:val="00960185"/>
    <w:rsid w:val="00970B8F"/>
    <w:rsid w:val="009851F4"/>
    <w:rsid w:val="009B446E"/>
    <w:rsid w:val="009E5CDE"/>
    <w:rsid w:val="00A01007"/>
    <w:rsid w:val="00A13543"/>
    <w:rsid w:val="00A75A26"/>
    <w:rsid w:val="00A81F16"/>
    <w:rsid w:val="00AB0CC4"/>
    <w:rsid w:val="00AF6274"/>
    <w:rsid w:val="00B31366"/>
    <w:rsid w:val="00B54F70"/>
    <w:rsid w:val="00B73ED3"/>
    <w:rsid w:val="00B87991"/>
    <w:rsid w:val="00BB4629"/>
    <w:rsid w:val="00BD4A9A"/>
    <w:rsid w:val="00BE369F"/>
    <w:rsid w:val="00C1035E"/>
    <w:rsid w:val="00C277B0"/>
    <w:rsid w:val="00C278C3"/>
    <w:rsid w:val="00C40377"/>
    <w:rsid w:val="00C566C5"/>
    <w:rsid w:val="00C93976"/>
    <w:rsid w:val="00CB4D80"/>
    <w:rsid w:val="00CC188A"/>
    <w:rsid w:val="00CF1DC1"/>
    <w:rsid w:val="00D051A4"/>
    <w:rsid w:val="00D07679"/>
    <w:rsid w:val="00D62C8B"/>
    <w:rsid w:val="00D91825"/>
    <w:rsid w:val="00D95CA4"/>
    <w:rsid w:val="00DA58C7"/>
    <w:rsid w:val="00DA5C82"/>
    <w:rsid w:val="00E04095"/>
    <w:rsid w:val="00E669D7"/>
    <w:rsid w:val="00E971FE"/>
    <w:rsid w:val="00EA0A89"/>
    <w:rsid w:val="00EE21DB"/>
    <w:rsid w:val="00F01BC9"/>
    <w:rsid w:val="00F07BCE"/>
    <w:rsid w:val="00F31AE5"/>
    <w:rsid w:val="00F32AED"/>
    <w:rsid w:val="00FB0B9F"/>
    <w:rsid w:val="00FD5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1FA3"/>
    <w:pPr>
      <w:ind w:left="720"/>
      <w:contextualSpacing/>
    </w:pPr>
  </w:style>
  <w:style w:type="paragraph" w:styleId="a4">
    <w:name w:val="header"/>
    <w:basedOn w:val="a"/>
    <w:link w:val="a5"/>
    <w:uiPriority w:val="99"/>
    <w:unhideWhenUsed/>
    <w:rsid w:val="00A75A2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75A26"/>
  </w:style>
  <w:style w:type="paragraph" w:styleId="a6">
    <w:name w:val="footer"/>
    <w:basedOn w:val="a"/>
    <w:link w:val="a7"/>
    <w:uiPriority w:val="99"/>
    <w:semiHidden/>
    <w:unhideWhenUsed/>
    <w:rsid w:val="00A75A26"/>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75A26"/>
  </w:style>
  <w:style w:type="character" w:styleId="a8">
    <w:name w:val="Hyperlink"/>
    <w:basedOn w:val="a0"/>
    <w:uiPriority w:val="99"/>
    <w:rsid w:val="00CC188A"/>
    <w:rPr>
      <w:color w:val="0000FF"/>
      <w:u w:val="single"/>
    </w:rPr>
  </w:style>
  <w:style w:type="paragraph" w:styleId="a9">
    <w:name w:val="Balloon Text"/>
    <w:basedOn w:val="a"/>
    <w:link w:val="aa"/>
    <w:uiPriority w:val="99"/>
    <w:semiHidden/>
    <w:unhideWhenUsed/>
    <w:rsid w:val="009E5CD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5C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1FA3"/>
    <w:pPr>
      <w:ind w:left="720"/>
      <w:contextualSpacing/>
    </w:pPr>
  </w:style>
  <w:style w:type="paragraph" w:styleId="a4">
    <w:name w:val="header"/>
    <w:basedOn w:val="a"/>
    <w:link w:val="a5"/>
    <w:uiPriority w:val="99"/>
    <w:unhideWhenUsed/>
    <w:rsid w:val="00A75A2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75A26"/>
  </w:style>
  <w:style w:type="paragraph" w:styleId="a6">
    <w:name w:val="footer"/>
    <w:basedOn w:val="a"/>
    <w:link w:val="a7"/>
    <w:uiPriority w:val="99"/>
    <w:semiHidden/>
    <w:unhideWhenUsed/>
    <w:rsid w:val="00A75A26"/>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75A26"/>
  </w:style>
  <w:style w:type="character" w:styleId="a8">
    <w:name w:val="Hyperlink"/>
    <w:basedOn w:val="a0"/>
    <w:uiPriority w:val="99"/>
    <w:rsid w:val="00CC188A"/>
    <w:rPr>
      <w:color w:val="0000FF"/>
      <w:u w:val="single"/>
    </w:rPr>
  </w:style>
  <w:style w:type="paragraph" w:styleId="a9">
    <w:name w:val="Balloon Text"/>
    <w:basedOn w:val="a"/>
    <w:link w:val="aa"/>
    <w:uiPriority w:val="99"/>
    <w:semiHidden/>
    <w:unhideWhenUsed/>
    <w:rsid w:val="009E5CD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5C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3116</Words>
  <Characters>17763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Иванов</dc:creator>
  <cp:lastModifiedBy>Татьяна</cp:lastModifiedBy>
  <cp:revision>6</cp:revision>
  <dcterms:created xsi:type="dcterms:W3CDTF">2022-04-03T13:46:00Z</dcterms:created>
  <dcterms:modified xsi:type="dcterms:W3CDTF">2022-05-15T18:29:00Z</dcterms:modified>
</cp:coreProperties>
</file>