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Комментарии и дополнения к Правилам по боевым взаимодействиям 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(по мотивам вопросов игроков)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551.1811023622045" w:firstLine="0"/>
        <w:jc w:val="right"/>
        <w:rPr>
          <w:i w:val="1"/>
        </w:rPr>
      </w:pPr>
      <w:r w:rsidDel="00000000" w:rsidR="00000000" w:rsidRPr="00000000">
        <w:rPr>
          <w:i w:val="1"/>
          <w:rtl w:val="0"/>
        </w:rPr>
        <w:t xml:space="preserve">Учитель сказал: «Ученики мои! Думаете ли вы, что я что-то скрываю от вас? Нет, я ничего от вас не прячу. Я говорю лишь то, что вам самим должно быть ведомо.»</w:t>
      </w:r>
    </w:p>
    <w:p w:rsidR="00000000" w:rsidDel="00000000" w:rsidP="00000000" w:rsidRDefault="00000000" w:rsidRPr="00000000" w14:paraId="00000005">
      <w:pPr>
        <w:jc w:val="right"/>
        <w:rPr/>
      </w:pPr>
      <w:r w:rsidDel="00000000" w:rsidR="00000000" w:rsidRPr="00000000">
        <w:rPr>
          <w:rtl w:val="0"/>
        </w:rPr>
        <w:t xml:space="preserve">Конфуций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i w:val="1"/>
        </w:rPr>
      </w:pPr>
      <w:r w:rsidDel="00000000" w:rsidR="00000000" w:rsidRPr="00000000">
        <w:rPr>
          <w:rtl w:val="0"/>
        </w:rPr>
        <w:t xml:space="preserve">1. Цитата из правил: </w:t>
      </w:r>
      <w:r w:rsidDel="00000000" w:rsidR="00000000" w:rsidRPr="00000000">
        <w:rPr>
          <w:i w:val="1"/>
          <w:rtl w:val="0"/>
        </w:rPr>
        <w:t xml:space="preserve">Можно атаковать другого персонажа ударом духовного оружия без объявления боя. За атакованным персонажем остается выбор - пропустить удар и упасть в тяжелое ранение или отразить удар и начать бой. На эти действия не тратятся искры ци, в них не указываются стихии У-син.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Пояснение: </w:t>
      </w:r>
      <w:r w:rsidDel="00000000" w:rsidR="00000000" w:rsidRPr="00000000">
        <w:rPr>
          <w:rtl w:val="0"/>
        </w:rPr>
        <w:t xml:space="preserve">Подобный удар, открывающий боевую ситуацию, обозначается жестом с духовным оружием в руки и однозначным словесным маркером («Я атакую тебя», «Попробуй отразить мой удар», «Поражаю тебя мечом» и т.п.). Нанесение и отражение удара здесь символическое, так как нападающий не указывал стихию и не тратил ци. Соответственно, на отражение удара ци тоже не тратится.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2. Браслеты ци было решено после обсуждений и проверки на практике заменить подвесками с бусинами ци. Снимать бусины с подвески во время боя не нужно, достаточно просто аккуратно считать, сколько ци вы потратили и сколько осталось.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3. Знаки стихий на руках можно заменять заранее приготовленными изображениями на деревянных табличках, карточках, повязках из эластичного бинта, можно держать в голове. Демонстрация иероглифа стихии несет эстетическую функцию и страхует от огрехов памяти в стрессовой ситуации боя, но мы верим, что все присутствующие – достойные и честные заклинатели, в достаточно мере владеющие собой.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Тем не менее показывать ладони (левую – для стихии слабости, правую – для стихии силы) все равно необходимо, чтобы противник мог понимать, какой урон был им нанесен. Никаких способов сменить стихии силы и слабости во время боя нет.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4. После того, как был нанесен удар и противник его отразил, ход снова переходит к тому, кто атаковал. Если персонаж хочет атаковать, а не защищаться, ему нужно либо дождаться, когда у противника кончатся ци (если его собственный запас ци это позволяет), либо пропустить удар и атаковать вместо защиты.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5. Вопрос: </w:t>
      </w:r>
      <w:r w:rsidDel="00000000" w:rsidR="00000000" w:rsidRPr="00000000">
        <w:rPr>
          <w:rtl w:val="0"/>
        </w:rPr>
        <w:t xml:space="preserve">Можно ли притворяться, что ты ранен тяжело, хотя на самом деле ранение лёгкое?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Ответ: </w:t>
      </w:r>
      <w:r w:rsidDel="00000000" w:rsidR="00000000" w:rsidRPr="00000000">
        <w:rPr>
          <w:rtl w:val="0"/>
        </w:rPr>
        <w:t xml:space="preserve">Нет, заклинатели чувствуют, какой урон нанес противнику его удар.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6. Вопрос: "</w:t>
      </w:r>
      <w:r w:rsidDel="00000000" w:rsidR="00000000" w:rsidRPr="00000000">
        <w:rPr>
          <w:i w:val="1"/>
          <w:rtl w:val="0"/>
        </w:rPr>
        <w:t xml:space="preserve">Один персонаж (или группа персонажей - для описанных ниже вариантов боевки) не может два раза подряд бить в одну стихию!</w:t>
      </w:r>
      <w:r w:rsidDel="00000000" w:rsidR="00000000" w:rsidRPr="00000000">
        <w:rPr>
          <w:rtl w:val="0"/>
        </w:rPr>
        <w:t xml:space="preserve">"- именно подряд или за весь бой?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Ответ: Нельзя бить в одну стихию именно два раза подряд. Если заклинатель понял, какая стихия у противника слабая, для него логично повторять удары в нее, перемежая их ударами в другие стихии. Правило про неповторение стихий не работает в случае Боя против монстра, когда известна стихия, к которой относится монстр.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7. Если в случае вызова на Поединок волей небес стороны не могут прийти к соглашению о том, нужен ли им такой поединок (один настаивает, а другой отказывается), эта ситуация решается игровыми способами – уговорами, привлечением авторитетного лица в качестве судьи, эскалацией обвинений, началом драки, то есть любым способом, логичным для персонажей. Модельных способов заставить другого персонажа вступить в такой поединок нет.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8. Вопрос: Если сошлись стенка-на-стенку, число заклинателей с каждой стороны не равно и части приходится драться по правилам герой-против-многих, можно ли отказаться выступать среди «многих» и предоставить товарищам право поединка?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Ответ: Да, заклинатель может в любой момент окончить бой, если его противник не возражает.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9. Во время боя передавать ци, амулеты и другие вещи и вещества, влияющие на количество ци, участникам боя нельзя. Если такие вещи имеются при себе, они могут быть использованы в любой момент без траты своей части хода.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10. Если на заклинателя нападает несколько монстров одновременно, правила боя Герой-против-многих не действуют. Схема боя в этом случае такая: удар заклинателя проходит по всем монстрам одновременно, и если попадает в верные стихию и животного хотя бы одного из них, этот монстр оказывается сражен. При этом каждый монстр атакует заклинателя по очереди в рамках одного хода, от каждой атаки заклинатель может защититься, но потратить при этом одну ци. Мы надеемся, что ни одного заклинателя не ожидает подобная участь!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11. Кроме описанного в правилах способа восстановления ци, заклинатель также может передать ци другому заклинателю. Но для этого его запас ци должен быть полон, и передать он может не более половины того, что имеет сам (для 3 ци – 1 ци, для 4 ци – 2 ци, для 5 ци – 2 ци и т.д.).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