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9ED" w:rsidRPr="008609ED" w:rsidRDefault="008609ED" w:rsidP="00BD24F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09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Общее.</w:t>
      </w:r>
    </w:p>
    <w:p w:rsidR="00BD24F2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Организатор всегда прав.</w:t>
      </w:r>
    </w:p>
    <w:p w:rsidR="00BD24F2" w:rsidRDefault="00BD24F2" w:rsidP="00BD24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Если он не прав смотрите пункт 1.</w:t>
      </w:r>
    </w:p>
    <w:p w:rsidR="008609ED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Лица в нетрезвом состоянии до участия не допускаются.</w:t>
      </w:r>
    </w:p>
    <w:p w:rsidR="00BD24F2" w:rsidRDefault="00BD24F2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Несоблюдение правил карается организатором по </w:t>
      </w:r>
      <w:r w:rsid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>своему</w:t>
      </w:r>
      <w:r w:rsidRP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усмотрению. </w:t>
      </w:r>
    </w:p>
    <w:p w:rsidR="005B192E" w:rsidRPr="008609ED" w:rsidRDefault="005B192E" w:rsidP="00B3395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Организаторы не несут ответственности за возможные травмы участников мероприятия.</w:t>
      </w:r>
    </w:p>
    <w:p w:rsidR="008609ED" w:rsidRPr="008609ED" w:rsidRDefault="008609ED" w:rsidP="005B192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609ED" w:rsidRDefault="00EE371D" w:rsidP="00EE371D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583994">
        <w:rPr>
          <w:rFonts w:ascii="Times New Roman" w:hAnsi="Times New Roman" w:cs="Times New Roman"/>
          <w:sz w:val="28"/>
          <w:szCs w:val="28"/>
          <w:shd w:val="clear" w:color="auto" w:fill="FFFFFF"/>
        </w:rPr>
        <w:t>Оружие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текстолит, резина и дерево.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</w:t>
      </w:r>
      <w:r w:rsidR="00860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оружие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проходит обязательную техническую комиссию.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</w:t>
      </w:r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Любое оружие которое покажется организатору негуманным и </w:t>
      </w:r>
      <w:proofErr w:type="spellStart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травмоопасным</w:t>
      </w:r>
      <w:proofErr w:type="spellEnd"/>
      <w:r w:rsidR="00B33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будет допущено до мероприятия. </w:t>
      </w:r>
    </w:p>
    <w:p w:rsidR="00BD24F2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D24F2" w:rsidRPr="008609ED">
        <w:rPr>
          <w:rFonts w:ascii="Times New Roman" w:hAnsi="Times New Roman" w:cs="Times New Roman"/>
          <w:sz w:val="28"/>
          <w:szCs w:val="28"/>
        </w:rPr>
        <w:t xml:space="preserve">Безопасность и гуманность </w:t>
      </w:r>
      <w:r w:rsidR="008609ED">
        <w:rPr>
          <w:rFonts w:ascii="Times New Roman" w:hAnsi="Times New Roman" w:cs="Times New Roman"/>
          <w:sz w:val="28"/>
          <w:szCs w:val="28"/>
        </w:rPr>
        <w:t xml:space="preserve">сомнительного </w:t>
      </w:r>
      <w:r w:rsidR="00BD24F2" w:rsidRPr="008609ED">
        <w:rPr>
          <w:rFonts w:ascii="Times New Roman" w:hAnsi="Times New Roman" w:cs="Times New Roman"/>
          <w:sz w:val="28"/>
          <w:szCs w:val="28"/>
        </w:rPr>
        <w:t>оружия будет проверяться на владельце</w:t>
      </w:r>
      <w:r w:rsidR="008609ED">
        <w:rPr>
          <w:rFonts w:ascii="Times New Roman" w:hAnsi="Times New Roman" w:cs="Times New Roman"/>
          <w:sz w:val="28"/>
          <w:szCs w:val="28"/>
        </w:rPr>
        <w:t xml:space="preserve"> без доспехов. </w:t>
      </w:r>
    </w:p>
    <w:p w:rsidR="008609E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609ED">
        <w:rPr>
          <w:rFonts w:ascii="Times New Roman" w:hAnsi="Times New Roman" w:cs="Times New Roman"/>
          <w:sz w:val="28"/>
          <w:szCs w:val="28"/>
        </w:rPr>
        <w:t>Допуск по клинковому: Оружие должно быть ошкурено, не должно иметь острых и выступающих углов.</w:t>
      </w:r>
      <w:r w:rsidR="007679CF">
        <w:rPr>
          <w:rFonts w:ascii="Times New Roman" w:hAnsi="Times New Roman" w:cs="Times New Roman"/>
          <w:sz w:val="28"/>
          <w:szCs w:val="28"/>
        </w:rPr>
        <w:t xml:space="preserve"> Конец должен быть скруглённым.</w:t>
      </w:r>
      <w:r w:rsidR="008609ED">
        <w:rPr>
          <w:rFonts w:ascii="Times New Roman" w:hAnsi="Times New Roman" w:cs="Times New Roman"/>
          <w:sz w:val="28"/>
          <w:szCs w:val="28"/>
        </w:rPr>
        <w:t xml:space="preserve"> Ширина </w:t>
      </w:r>
      <w:r w:rsidR="007679CF">
        <w:rPr>
          <w:rFonts w:ascii="Times New Roman" w:hAnsi="Times New Roman" w:cs="Times New Roman"/>
          <w:sz w:val="28"/>
          <w:szCs w:val="28"/>
        </w:rPr>
        <w:t xml:space="preserve">лезвия </w:t>
      </w:r>
      <w:r w:rsidR="008609ED">
        <w:rPr>
          <w:rFonts w:ascii="Times New Roman" w:hAnsi="Times New Roman" w:cs="Times New Roman"/>
          <w:sz w:val="28"/>
          <w:szCs w:val="28"/>
        </w:rPr>
        <w:t>не менее 8 мм</w:t>
      </w:r>
      <w:r w:rsidR="007679CF">
        <w:rPr>
          <w:rFonts w:ascii="Times New Roman" w:hAnsi="Times New Roman" w:cs="Times New Roman"/>
          <w:sz w:val="28"/>
          <w:szCs w:val="28"/>
        </w:rPr>
        <w:t xml:space="preserve">, ширина клинка не менее 25 мм. Масса клинка не должна превышать 1,5 кг.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679CF">
        <w:rPr>
          <w:rFonts w:ascii="Times New Roman" w:hAnsi="Times New Roman" w:cs="Times New Roman"/>
          <w:sz w:val="28"/>
          <w:szCs w:val="28"/>
        </w:rPr>
        <w:t>Древковое оружие должно быть аккуратным, ошкуренным, или обклеенным. Наконечник скруглённый, желательно из мягкой резины.</w:t>
      </w:r>
    </w:p>
    <w:p w:rsidR="007679CF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2.5. </w:t>
      </w:r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виды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фальшионов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алебард не допускаются как заведомо </w:t>
      </w:r>
      <w:proofErr w:type="spellStart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травмоопасные</w:t>
      </w:r>
      <w:proofErr w:type="spellEnd"/>
      <w:r w:rsidR="007679CF" w:rsidRP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42A01" w:rsidRPr="005B192E" w:rsidRDefault="00442A01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B192E" w:rsidRDefault="00442A01" w:rsidP="00442A01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>2.6</w:t>
      </w:r>
      <w:r w:rsidR="005B192E"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Допуск </w:t>
      </w:r>
      <w:r w:rsidR="005B192E"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лукам. Проверяющий имеет право испытать выстрел на гуманность, после чего исходя из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субъективных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болезненных ощущений вынести решение о не допуске снаряжения. </w:t>
      </w:r>
    </w:p>
    <w:p w:rsidR="00442A01" w:rsidRPr="00442A01" w:rsidRDefault="00442A01" w:rsidP="00442A01">
      <w:pPr>
        <w:spacing w:line="248" w:lineRule="atLeast"/>
        <w:ind w:left="-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2.6.2. </w:t>
      </w:r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стрельбы на состязаниях участник может использовать традиционный лук, принадлежащий любой исторической эпохе и любому региону или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фэнтезийному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миру с условно средневековым и более ранними уровнями развития технологий. Допускается использовать стилизованные луки из современных материалов, внешне напоминающие исторический или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фэнтезийный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аналог.</w:t>
      </w:r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2.6.3. Запрещается использование технологичных луков и аксессуаров, к которым относятся: блочные, пружинные, спортивные луки. Запрещены складывающиеся и щёточные полки, плунжеры,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кликеры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пипсайты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стабилизаторы, прицельные приспособления, или их аналоги.</w:t>
      </w:r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2.6.3. Натяжение лука не должно превышать 15 кг (33 фунта) Натяжение измеряется по наибольшей используемой стрелком длине прикладки.</w:t>
      </w:r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2.6.4. Стрелкам разрешается использовать деревянные оперенные стрелы с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гуманизированными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наконечниками. </w:t>
      </w:r>
      <w:proofErr w:type="spellStart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Гуманизатор</w:t>
      </w:r>
      <w:proofErr w:type="spellEnd"/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крепко держаться на стреле, иметь диаметр не менее 30 мм и упругую деформацию на длину не менее 15 мм. Оперение может быть выполнено из натурального пера или из мягкой клейкой ленты. Деревянное древко стрелы должно быть круглым в сечении, гладким и прямым. Диаметр древка не должен быть менее 8 мм. Не </w:t>
      </w:r>
      <w:r w:rsidRPr="00442A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возбраняется наличие пластиковых хвостовиков, окраска или оклейка древка клейкой лентой. Запрещены стрелы с древками из алюминия.</w:t>
      </w:r>
    </w:p>
    <w:p w:rsidR="00442A01" w:rsidRPr="00442A01" w:rsidRDefault="00442A01" w:rsidP="00EE371D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371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бойца 2 хита. 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3.1.</w:t>
      </w:r>
      <w:r w:rsidR="00442A01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192E">
        <w:rPr>
          <w:rFonts w:ascii="Times New Roman" w:hAnsi="Times New Roman" w:cs="Times New Roman"/>
          <w:sz w:val="28"/>
          <w:szCs w:val="28"/>
          <w:shd w:val="clear" w:color="auto" w:fill="FFFFFF"/>
        </w:rPr>
        <w:t>Удар в конечность – потеря 1 хита, в корпус – 2 хита, любым оружием.</w:t>
      </w:r>
    </w:p>
    <w:p w:rsidR="00442A01" w:rsidRDefault="00442A01" w:rsidP="005B192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3.1.2. Попа считается корпусом. Заканчивается корпус и начинаются руки от точки плеча (наиболее выступающей точки плеча).</w:t>
      </w:r>
    </w:p>
    <w:p w:rsidR="00964E8F" w:rsidRDefault="00EE371D" w:rsidP="00964E8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 </w:t>
      </w:r>
      <w:r w:rsidR="00964E8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Результативным ударом считается остановка боевой части оружия телом бойца.</w:t>
      </w:r>
    </w:p>
    <w:p w:rsidR="00575C0C" w:rsidRDefault="00575C0C" w:rsidP="00575C0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B192E">
        <w:rPr>
          <w:rFonts w:ascii="Times New Roman" w:hAnsi="Times New Roman" w:cs="Times New Roman"/>
          <w:sz w:val="28"/>
          <w:szCs w:val="28"/>
        </w:rPr>
        <w:t>Не поражаемой зоной является голова, пах, кисти и стопы.</w:t>
      </w:r>
    </w:p>
    <w:p w:rsidR="005B192E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5B192E">
        <w:rPr>
          <w:rFonts w:ascii="Times New Roman" w:hAnsi="Times New Roman" w:cs="Times New Roman"/>
          <w:sz w:val="28"/>
          <w:szCs w:val="28"/>
        </w:rPr>
        <w:t xml:space="preserve">Удары в голову щитнику не </w:t>
      </w:r>
      <w:proofErr w:type="gramStart"/>
      <w:r w:rsidR="005B192E">
        <w:rPr>
          <w:rFonts w:ascii="Times New Roman" w:hAnsi="Times New Roman" w:cs="Times New Roman"/>
          <w:sz w:val="28"/>
          <w:szCs w:val="28"/>
        </w:rPr>
        <w:t>караются</w:t>
      </w:r>
      <w:proofErr w:type="gramEnd"/>
      <w:r w:rsidR="005B192E">
        <w:rPr>
          <w:rFonts w:ascii="Times New Roman" w:hAnsi="Times New Roman" w:cs="Times New Roman"/>
          <w:sz w:val="28"/>
          <w:szCs w:val="28"/>
        </w:rPr>
        <w:t xml:space="preserve"> но и хитов не снимают.</w:t>
      </w:r>
    </w:p>
    <w:p w:rsidR="007679C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5B192E">
        <w:rPr>
          <w:rFonts w:ascii="Times New Roman" w:hAnsi="Times New Roman" w:cs="Times New Roman"/>
          <w:sz w:val="28"/>
          <w:szCs w:val="28"/>
        </w:rPr>
        <w:t xml:space="preserve">Щитник обязан иметь шлем (или маску) </w:t>
      </w:r>
    </w:p>
    <w:p w:rsidR="005B192E" w:rsidRDefault="00442A01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E371D">
        <w:rPr>
          <w:rFonts w:ascii="Times New Roman" w:hAnsi="Times New Roman" w:cs="Times New Roman"/>
          <w:sz w:val="28"/>
          <w:szCs w:val="28"/>
        </w:rPr>
        <w:t xml:space="preserve"> </w:t>
      </w:r>
      <w:r w:rsidR="005B192E">
        <w:rPr>
          <w:rFonts w:ascii="Times New Roman" w:hAnsi="Times New Roman" w:cs="Times New Roman"/>
          <w:sz w:val="28"/>
          <w:szCs w:val="28"/>
        </w:rPr>
        <w:t>Баклер щитом не считается.</w:t>
      </w:r>
    </w:p>
    <w:p w:rsidR="00D47E57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D47E57">
        <w:rPr>
          <w:rFonts w:ascii="Times New Roman" w:hAnsi="Times New Roman" w:cs="Times New Roman"/>
          <w:sz w:val="28"/>
          <w:szCs w:val="28"/>
        </w:rPr>
        <w:t xml:space="preserve">Бить щитом, или хвататься за него нельзя. </w:t>
      </w:r>
    </w:p>
    <w:p w:rsidR="005B192E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D47E57">
        <w:rPr>
          <w:rFonts w:ascii="Times New Roman" w:hAnsi="Times New Roman" w:cs="Times New Roman"/>
          <w:sz w:val="28"/>
          <w:szCs w:val="28"/>
        </w:rPr>
        <w:t>Разрешается жать и толкать щитом. Гуманно и аккуратно.</w:t>
      </w:r>
    </w:p>
    <w:p w:rsidR="002A140F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2A140F">
        <w:rPr>
          <w:rFonts w:ascii="Times New Roman" w:hAnsi="Times New Roman" w:cs="Times New Roman"/>
          <w:sz w:val="28"/>
          <w:szCs w:val="28"/>
        </w:rPr>
        <w:t>Пассивная защита щитом работает.</w:t>
      </w:r>
    </w:p>
    <w:p w:rsidR="00575C0C" w:rsidRDefault="00575C0C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24F2" w:rsidRDefault="00EE371D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Колющие удары клинковым оружием и топорами запрещены. Разрешаются колющие удары </w:t>
      </w:r>
      <w:r w:rsidR="005B192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BD24F2">
        <w:rPr>
          <w:rFonts w:ascii="Times New Roman" w:hAnsi="Times New Roman" w:cs="Times New Roman"/>
          <w:sz w:val="28"/>
          <w:szCs w:val="28"/>
        </w:rPr>
        <w:t xml:space="preserve">коротким клинковым и  древковым оружием. </w:t>
      </w:r>
    </w:p>
    <w:p w:rsidR="00D47E57" w:rsidRDefault="00EE371D" w:rsidP="00D47E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D47E57">
        <w:rPr>
          <w:rFonts w:ascii="Times New Roman" w:hAnsi="Times New Roman" w:cs="Times New Roman"/>
          <w:sz w:val="28"/>
          <w:szCs w:val="28"/>
        </w:rPr>
        <w:t xml:space="preserve">Неумышленные удары в голову и в пах повлёкшие травму, замешательство или временную потерю боеспособности бойца являются </w:t>
      </w:r>
      <w:proofErr w:type="spellStart"/>
      <w:r w:rsidR="00D47E57">
        <w:rPr>
          <w:rFonts w:ascii="Times New Roman" w:hAnsi="Times New Roman" w:cs="Times New Roman"/>
          <w:sz w:val="28"/>
          <w:szCs w:val="28"/>
        </w:rPr>
        <w:t>самовыносом</w:t>
      </w:r>
      <w:proofErr w:type="spellEnd"/>
      <w:r w:rsidR="00D47E57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47E57">
        <w:rPr>
          <w:rFonts w:ascii="Times New Roman" w:hAnsi="Times New Roman" w:cs="Times New Roman"/>
          <w:sz w:val="28"/>
          <w:szCs w:val="28"/>
        </w:rPr>
        <w:t xml:space="preserve"> любых обстоятельствах. </w:t>
      </w:r>
    </w:p>
    <w:p w:rsidR="005B192E" w:rsidRPr="00EE371D" w:rsidRDefault="00EE371D" w:rsidP="005B19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D47E57">
        <w:rPr>
          <w:rFonts w:ascii="Times New Roman" w:hAnsi="Times New Roman" w:cs="Times New Roman"/>
          <w:sz w:val="28"/>
          <w:szCs w:val="28"/>
        </w:rPr>
        <w:t xml:space="preserve">Умышленные удары в неподражаемые зоны караются дисквалификацией бойца с мероприятия. </w:t>
      </w:r>
    </w:p>
    <w:p w:rsidR="00804153" w:rsidRDefault="00804153" w:rsidP="005B192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5B192E" w:rsidRPr="00EE371D" w:rsidRDefault="005B192E" w:rsidP="005B192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Строгих правил по защитному снаряжению нет, безопасность участников – дело рук самих участников, </w:t>
      </w:r>
      <w:proofErr w:type="gramStart"/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 этому</w:t>
      </w:r>
      <w:proofErr w:type="gramEnd"/>
      <w:r w:rsidRPr="00EE37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если вам ценно ваше здоровье – позаботьтесь о надлежащем защитном снаряжении. </w:t>
      </w:r>
    </w:p>
    <w:p w:rsidR="00BD24F2" w:rsidRDefault="00BD24F2" w:rsidP="00B339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7F53" w:rsidRDefault="00F27F53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E57" w:rsidRPr="00A21BD8" w:rsidRDefault="00D47E57" w:rsidP="00D47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t>Командный турнир</w:t>
      </w:r>
    </w:p>
    <w:p w:rsidR="00D47E57" w:rsidRDefault="00D47E57" w:rsidP="00D47E5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64D1" w:rsidRDefault="001364D1" w:rsidP="001364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A4394">
        <w:rPr>
          <w:rFonts w:ascii="Times New Roman" w:hAnsi="Times New Roman" w:cs="Times New Roman"/>
          <w:sz w:val="28"/>
          <w:szCs w:val="28"/>
        </w:rPr>
        <w:t xml:space="preserve"> </w:t>
      </w:r>
      <w:r w:rsidR="00F27F53">
        <w:rPr>
          <w:rFonts w:ascii="Times New Roman" w:hAnsi="Times New Roman" w:cs="Times New Roman"/>
          <w:sz w:val="28"/>
          <w:szCs w:val="28"/>
        </w:rPr>
        <w:t xml:space="preserve">Бой проводится на условно </w:t>
      </w:r>
      <w:r w:rsidR="00AA4394">
        <w:rPr>
          <w:rFonts w:ascii="Times New Roman" w:hAnsi="Times New Roman" w:cs="Times New Roman"/>
          <w:sz w:val="28"/>
          <w:szCs w:val="28"/>
        </w:rPr>
        <w:t>отграниченной</w:t>
      </w:r>
      <w:r w:rsidR="00F27F53">
        <w:rPr>
          <w:rFonts w:ascii="Times New Roman" w:hAnsi="Times New Roman" w:cs="Times New Roman"/>
          <w:sz w:val="28"/>
          <w:szCs w:val="28"/>
        </w:rPr>
        <w:t xml:space="preserve"> поляне.</w:t>
      </w:r>
    </w:p>
    <w:p w:rsidR="00AA4394" w:rsidRDefault="00AA4394" w:rsidP="001364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Бойцы выбежавшие за пределы поляны считаются сбежавшими с поля боя, что тождественно их гибели. </w:t>
      </w:r>
    </w:p>
    <w:p w:rsidR="00F27F53" w:rsidRDefault="00AA4394" w:rsidP="001364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Внутри поляны ограничено 2 сектора</w:t>
      </w:r>
      <w:r w:rsidR="00F27F53">
        <w:rPr>
          <w:rFonts w:ascii="Times New Roman" w:hAnsi="Times New Roman" w:cs="Times New Roman"/>
          <w:sz w:val="28"/>
          <w:szCs w:val="28"/>
        </w:rPr>
        <w:t xml:space="preserve"> –</w:t>
      </w:r>
      <w:r w:rsidR="00F86A70">
        <w:rPr>
          <w:rFonts w:ascii="Times New Roman" w:hAnsi="Times New Roman" w:cs="Times New Roman"/>
          <w:sz w:val="28"/>
          <w:szCs w:val="28"/>
        </w:rPr>
        <w:t xml:space="preserve"> «</w:t>
      </w:r>
      <w:r w:rsidR="00F27F53">
        <w:rPr>
          <w:rFonts w:ascii="Times New Roman" w:hAnsi="Times New Roman" w:cs="Times New Roman"/>
          <w:sz w:val="28"/>
          <w:szCs w:val="28"/>
        </w:rPr>
        <w:t>стартовые позиции команд</w:t>
      </w:r>
      <w:r w:rsidR="00F86A70">
        <w:rPr>
          <w:rFonts w:ascii="Times New Roman" w:hAnsi="Times New Roman" w:cs="Times New Roman"/>
          <w:sz w:val="28"/>
          <w:szCs w:val="28"/>
        </w:rPr>
        <w:t>»</w:t>
      </w:r>
      <w:r w:rsidR="00F27F53">
        <w:rPr>
          <w:rFonts w:ascii="Times New Roman" w:hAnsi="Times New Roman" w:cs="Times New Roman"/>
          <w:sz w:val="28"/>
          <w:szCs w:val="28"/>
        </w:rPr>
        <w:t xml:space="preserve">, в пределах которых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F27F53">
        <w:rPr>
          <w:rFonts w:ascii="Times New Roman" w:hAnsi="Times New Roman" w:cs="Times New Roman"/>
          <w:sz w:val="28"/>
          <w:szCs w:val="28"/>
        </w:rPr>
        <w:t>расположение бойцов</w:t>
      </w:r>
      <w:r>
        <w:rPr>
          <w:rFonts w:ascii="Times New Roman" w:hAnsi="Times New Roman" w:cs="Times New Roman"/>
          <w:sz w:val="28"/>
          <w:szCs w:val="28"/>
        </w:rPr>
        <w:t xml:space="preserve"> перед боем</w:t>
      </w:r>
      <w:r w:rsidR="00F27F53">
        <w:rPr>
          <w:rFonts w:ascii="Times New Roman" w:hAnsi="Times New Roman" w:cs="Times New Roman"/>
          <w:sz w:val="28"/>
          <w:szCs w:val="28"/>
        </w:rPr>
        <w:t xml:space="preserve">. Примерный размер </w:t>
      </w:r>
      <w:r>
        <w:rPr>
          <w:rFonts w:ascii="Times New Roman" w:hAnsi="Times New Roman" w:cs="Times New Roman"/>
          <w:sz w:val="28"/>
          <w:szCs w:val="28"/>
        </w:rPr>
        <w:t>стартовых позиций</w:t>
      </w:r>
      <w:r w:rsidR="00F27F53">
        <w:rPr>
          <w:rFonts w:ascii="Times New Roman" w:hAnsi="Times New Roman" w:cs="Times New Roman"/>
          <w:sz w:val="28"/>
          <w:szCs w:val="28"/>
        </w:rPr>
        <w:t xml:space="preserve"> 20 х </w:t>
      </w:r>
      <w:r>
        <w:rPr>
          <w:rFonts w:ascii="Times New Roman" w:hAnsi="Times New Roman" w:cs="Times New Roman"/>
          <w:sz w:val="28"/>
          <w:szCs w:val="28"/>
        </w:rPr>
        <w:t xml:space="preserve">10 метров. </w:t>
      </w:r>
    </w:p>
    <w:p w:rsidR="00AA4394" w:rsidRDefault="00AA4394" w:rsidP="001364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Расстояние между позиций приблизительно 20- 30 метров. </w:t>
      </w:r>
    </w:p>
    <w:p w:rsidR="00AA4394" w:rsidRPr="00F27F53" w:rsidRDefault="00AA4394" w:rsidP="001364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7E57" w:rsidRDefault="00EE371D" w:rsidP="00EE371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47E57">
        <w:rPr>
          <w:rFonts w:ascii="Times New Roman" w:hAnsi="Times New Roman" w:cs="Times New Roman"/>
          <w:sz w:val="28"/>
          <w:szCs w:val="28"/>
        </w:rPr>
        <w:t>Бой состоит из нескольких сходов.</w:t>
      </w:r>
    </w:p>
    <w:p w:rsidR="006E7DEA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47E57">
        <w:rPr>
          <w:rFonts w:ascii="Times New Roman" w:hAnsi="Times New Roman" w:cs="Times New Roman"/>
          <w:sz w:val="28"/>
          <w:szCs w:val="28"/>
        </w:rPr>
        <w:t>Бой ведётся до победы одной из сторон в 3-</w:t>
      </w:r>
      <w:r w:rsidR="00AA4394">
        <w:rPr>
          <w:rFonts w:ascii="Times New Roman" w:hAnsi="Times New Roman" w:cs="Times New Roman"/>
          <w:sz w:val="28"/>
          <w:szCs w:val="28"/>
        </w:rPr>
        <w:t>ёх</w:t>
      </w:r>
      <w:r w:rsidR="00D47E57">
        <w:rPr>
          <w:rFonts w:ascii="Times New Roman" w:hAnsi="Times New Roman" w:cs="Times New Roman"/>
          <w:sz w:val="28"/>
          <w:szCs w:val="28"/>
        </w:rPr>
        <w:t xml:space="preserve"> сход</w:t>
      </w:r>
      <w:r w:rsidR="00AA4394">
        <w:rPr>
          <w:rFonts w:ascii="Times New Roman" w:hAnsi="Times New Roman" w:cs="Times New Roman"/>
          <w:sz w:val="28"/>
          <w:szCs w:val="28"/>
        </w:rPr>
        <w:t>ах</w:t>
      </w:r>
      <w:r w:rsidR="00D47E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7DEA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Перед началом, капитанами и судьями определяется 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бойцов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участвующих с обеих сторон. (См П</w:t>
      </w:r>
      <w:r w:rsidR="008041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12.) </w:t>
      </w:r>
    </w:p>
    <w:p w:rsidR="006E7DEA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DEA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начинается с выбора снаряжения командой и выполнения соответствующих бюрократических процедур. (См П</w:t>
      </w:r>
      <w:r w:rsidR="008041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4153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E7DEA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Затем команды занимают свои позиции и после готовности подают судьям сигнал. После главный судья подаёт сигнал о начале схода.</w:t>
      </w:r>
    </w:p>
    <w:p w:rsidR="006E7DEA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В случае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команд откровенно тормозит до старта, судьи устанавливают время, например 60 или 120 секунд, по окончанию которых будет подан сигнал о начале схода, не взирая на неготовность одной из сторон.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47E57">
        <w:rPr>
          <w:rFonts w:ascii="Times New Roman" w:hAnsi="Times New Roman" w:cs="Times New Roman"/>
          <w:sz w:val="28"/>
          <w:szCs w:val="28"/>
        </w:rPr>
        <w:t xml:space="preserve">В случае ничьи (обоюдном поражении обеих сторон) обоим сторонам засчитывается победа. 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47E57">
        <w:rPr>
          <w:rFonts w:ascii="Times New Roman" w:hAnsi="Times New Roman" w:cs="Times New Roman"/>
          <w:sz w:val="28"/>
          <w:szCs w:val="28"/>
        </w:rPr>
        <w:t>Поражением стороны является потеря последнего бойца.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47E57">
        <w:rPr>
          <w:rFonts w:ascii="Times New Roman" w:hAnsi="Times New Roman" w:cs="Times New Roman"/>
          <w:sz w:val="28"/>
          <w:szCs w:val="28"/>
        </w:rPr>
        <w:t>Боец является погибшим сразу после потери 2 хитов.</w:t>
      </w:r>
    </w:p>
    <w:p w:rsidR="00D47E57" w:rsidRDefault="00EE371D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47E57">
        <w:rPr>
          <w:rFonts w:ascii="Times New Roman" w:hAnsi="Times New Roman" w:cs="Times New Roman"/>
          <w:sz w:val="28"/>
          <w:szCs w:val="28"/>
        </w:rPr>
        <w:t>Потеряв 2 хита боец должен сесть и оставаться на месте до конца схода не вставая, либо тихонько не вставая покинуть место боя.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D47E57">
        <w:rPr>
          <w:rFonts w:ascii="Times New Roman" w:hAnsi="Times New Roman" w:cs="Times New Roman"/>
          <w:sz w:val="28"/>
          <w:szCs w:val="28"/>
        </w:rPr>
        <w:t>Категорически запрещено вставать дабы не путать других.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D47E57">
        <w:rPr>
          <w:rFonts w:ascii="Times New Roman" w:hAnsi="Times New Roman" w:cs="Times New Roman"/>
          <w:sz w:val="28"/>
          <w:szCs w:val="28"/>
        </w:rPr>
        <w:t>Погибший боец не имеет право переговариваться с другими бойцами, он не может передавать оружие, подставлять подножки и т.п.</w:t>
      </w:r>
    </w:p>
    <w:p w:rsidR="00D47E57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</w:t>
      </w:r>
      <w:r w:rsidR="00D47E57">
        <w:rPr>
          <w:rFonts w:ascii="Times New Roman" w:hAnsi="Times New Roman" w:cs="Times New Roman"/>
          <w:sz w:val="28"/>
          <w:szCs w:val="28"/>
        </w:rPr>
        <w:t>Подбирать</w:t>
      </w:r>
      <w:r>
        <w:rPr>
          <w:rFonts w:ascii="Times New Roman" w:hAnsi="Times New Roman" w:cs="Times New Roman"/>
          <w:sz w:val="28"/>
          <w:szCs w:val="28"/>
        </w:rPr>
        <w:t xml:space="preserve"> и использовать</w:t>
      </w:r>
      <w:r w:rsidR="00D47E57">
        <w:rPr>
          <w:rFonts w:ascii="Times New Roman" w:hAnsi="Times New Roman" w:cs="Times New Roman"/>
          <w:sz w:val="28"/>
          <w:szCs w:val="28"/>
        </w:rPr>
        <w:t xml:space="preserve"> оружие с погибших бойцов запрещено. </w:t>
      </w:r>
    </w:p>
    <w:p w:rsidR="00D47E57" w:rsidRDefault="00D47E57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DEA" w:rsidRDefault="006E7DEA" w:rsidP="006E7DE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8.2.1. Подсчёт хитов осуществляется </w:t>
      </w:r>
      <w:r w:rsidR="008041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бойцом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самостоятельно.</w:t>
      </w:r>
      <w:r w:rsidRPr="006E7D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E7DEA" w:rsidRDefault="006E7DEA" w:rsidP="006E7DE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8.2.2. Будьт</w:t>
      </w:r>
      <w:r w:rsidR="008041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благородны и разумны.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спорные моменты лучше сложитесь дабы не сеять лишни споров. </w:t>
      </w:r>
    </w:p>
    <w:p w:rsidR="006E7DEA" w:rsidRDefault="006E7DEA" w:rsidP="006E7DE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8.3. Судейство в ходе боя выполняет дополнительную надзирательную функцию. В идеале его вмешательства не должно потребоваться.</w:t>
      </w:r>
    </w:p>
    <w:p w:rsidR="006E7DEA" w:rsidRDefault="006E7DEA" w:rsidP="006E7DE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8.4. В случае очевидного игнорирования попадания хитов случайно/преднамеренно</w:t>
      </w:r>
      <w:r w:rsidR="0080415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судьи имеют право остановить и вывести из боя любого участника с последующим вынесением штрафных санкций команде.</w:t>
      </w:r>
    </w:p>
    <w:p w:rsidR="00964E8F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</w:t>
      </w:r>
      <w:r w:rsidR="00F93996">
        <w:rPr>
          <w:rFonts w:ascii="Times New Roman" w:hAnsi="Times New Roman" w:cs="Times New Roman"/>
          <w:sz w:val="28"/>
          <w:szCs w:val="28"/>
        </w:rPr>
        <w:t xml:space="preserve">. </w:t>
      </w:r>
      <w:r w:rsidR="00964E8F">
        <w:rPr>
          <w:rFonts w:ascii="Times New Roman" w:hAnsi="Times New Roman" w:cs="Times New Roman"/>
          <w:sz w:val="28"/>
          <w:szCs w:val="28"/>
        </w:rPr>
        <w:t xml:space="preserve">За несколько предупреждений с команды будут снимаются победные очки. </w:t>
      </w:r>
    </w:p>
    <w:p w:rsidR="00D47E57" w:rsidRDefault="006E7DEA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</w:t>
      </w:r>
      <w:r w:rsidR="00F93996">
        <w:rPr>
          <w:rFonts w:ascii="Times New Roman" w:hAnsi="Times New Roman" w:cs="Times New Roman"/>
          <w:sz w:val="28"/>
          <w:szCs w:val="28"/>
        </w:rPr>
        <w:t xml:space="preserve">. </w:t>
      </w:r>
      <w:r w:rsidR="00964E8F">
        <w:rPr>
          <w:rFonts w:ascii="Times New Roman" w:hAnsi="Times New Roman" w:cs="Times New Roman"/>
          <w:sz w:val="28"/>
          <w:szCs w:val="28"/>
        </w:rPr>
        <w:t>В случае если игнорирование хита влечёт серьёзные последствия для исход</w:t>
      </w:r>
      <w:r>
        <w:rPr>
          <w:rFonts w:ascii="Times New Roman" w:hAnsi="Times New Roman" w:cs="Times New Roman"/>
          <w:sz w:val="28"/>
          <w:szCs w:val="28"/>
        </w:rPr>
        <w:t>а схватки, сход переигрывается, либо назначается «Штрафная дуэль».</w:t>
      </w:r>
    </w:p>
    <w:p w:rsidR="00964E8F" w:rsidRDefault="00964E8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4E8F" w:rsidRDefault="00964E8F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64E8F">
        <w:rPr>
          <w:rFonts w:ascii="Times New Roman" w:hAnsi="Times New Roman" w:cs="Times New Roman"/>
          <w:i/>
          <w:sz w:val="28"/>
          <w:szCs w:val="28"/>
        </w:rPr>
        <w:t xml:space="preserve">Уважаемые участники, дабы не превращать всё происходящее в балаган и не устраивать тягостную атмосферу, настоятельно рекомендую биться честно,  в чём очень на вас рассчитываю. </w:t>
      </w:r>
    </w:p>
    <w:p w:rsidR="002542B1" w:rsidRDefault="002542B1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542B1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429BA">
        <w:rPr>
          <w:rFonts w:ascii="Times New Roman" w:hAnsi="Times New Roman" w:cs="Times New Roman"/>
          <w:sz w:val="28"/>
          <w:szCs w:val="28"/>
        </w:rPr>
        <w:t>Победа в битве даёт команде 1 победное очко.</w:t>
      </w:r>
    </w:p>
    <w:p w:rsidR="00D429BA" w:rsidRDefault="00D429BA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29BA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429BA">
        <w:rPr>
          <w:rFonts w:ascii="Times New Roman" w:hAnsi="Times New Roman" w:cs="Times New Roman"/>
          <w:sz w:val="28"/>
          <w:szCs w:val="28"/>
        </w:rPr>
        <w:t xml:space="preserve">Победителем турнира является команда набравшая наибольшее количество очков. 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AD2FEC">
        <w:rPr>
          <w:rFonts w:ascii="Times New Roman" w:hAnsi="Times New Roman" w:cs="Times New Roman"/>
          <w:sz w:val="28"/>
          <w:szCs w:val="28"/>
        </w:rPr>
        <w:t>При битве между командами имеющими различное количество участников, команда с наибольшим числом бойцов выставляет столько человек, сколько человек в команде противника.</w:t>
      </w:r>
    </w:p>
    <w:p w:rsidR="00F93996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2FE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12.1.</w:t>
      </w:r>
      <w:r w:rsidR="00AD2FEC">
        <w:rPr>
          <w:rFonts w:ascii="Times New Roman" w:hAnsi="Times New Roman" w:cs="Times New Roman"/>
          <w:sz w:val="28"/>
          <w:szCs w:val="28"/>
        </w:rPr>
        <w:t>Разрешается менять бойцов между сходами.</w:t>
      </w:r>
    </w:p>
    <w:p w:rsidR="00AD2FEC" w:rsidRDefault="00AD2FE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52251C">
        <w:rPr>
          <w:rFonts w:ascii="Times New Roman" w:hAnsi="Times New Roman" w:cs="Times New Roman"/>
          <w:sz w:val="28"/>
          <w:szCs w:val="28"/>
        </w:rPr>
        <w:t xml:space="preserve">В битве обе стороны уравновешиваются не только </w:t>
      </w:r>
      <w:proofErr w:type="gramStart"/>
      <w:r w:rsidR="0052251C">
        <w:rPr>
          <w:rFonts w:ascii="Times New Roman" w:hAnsi="Times New Roman" w:cs="Times New Roman"/>
          <w:sz w:val="28"/>
          <w:szCs w:val="28"/>
        </w:rPr>
        <w:t>численно</w:t>
      </w:r>
      <w:proofErr w:type="gramEnd"/>
      <w:r w:rsidR="0052251C">
        <w:rPr>
          <w:rFonts w:ascii="Times New Roman" w:hAnsi="Times New Roman" w:cs="Times New Roman"/>
          <w:sz w:val="28"/>
          <w:szCs w:val="28"/>
        </w:rPr>
        <w:t xml:space="preserve"> но и по вооружению. С этой целью вводится следующая система:</w:t>
      </w: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13.1.</w:t>
      </w:r>
      <w:r w:rsidR="0052251C">
        <w:rPr>
          <w:rFonts w:ascii="Times New Roman" w:hAnsi="Times New Roman" w:cs="Times New Roman"/>
          <w:sz w:val="28"/>
          <w:szCs w:val="28"/>
        </w:rPr>
        <w:t xml:space="preserve">Всё вооружение имеет стоимость в очках. Смотреть Таблицу 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13.2. </w:t>
      </w:r>
      <w:r w:rsidR="0052251C">
        <w:rPr>
          <w:rFonts w:ascii="Times New Roman" w:hAnsi="Times New Roman" w:cs="Times New Roman"/>
          <w:sz w:val="28"/>
          <w:szCs w:val="28"/>
        </w:rPr>
        <w:t xml:space="preserve">При битве 5 х 5 выдаётся 14 очков каждой стороне, за каждого </w:t>
      </w:r>
      <w:r w:rsidR="009D633F">
        <w:rPr>
          <w:rFonts w:ascii="Times New Roman" w:hAnsi="Times New Roman" w:cs="Times New Roman"/>
          <w:sz w:val="28"/>
          <w:szCs w:val="28"/>
        </w:rPr>
        <w:t xml:space="preserve">последующего </w:t>
      </w:r>
      <w:r w:rsidR="0052251C">
        <w:rPr>
          <w:rFonts w:ascii="Times New Roman" w:hAnsi="Times New Roman" w:cs="Times New Roman"/>
          <w:sz w:val="28"/>
          <w:szCs w:val="28"/>
        </w:rPr>
        <w:t>бойца с обеих сторон добавляется ещё по 2 очка.</w:t>
      </w:r>
    </w:p>
    <w:p w:rsidR="0052251C" w:rsidRPr="00F93996" w:rsidRDefault="0052251C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93996">
        <w:rPr>
          <w:rFonts w:ascii="Times New Roman" w:hAnsi="Times New Roman" w:cs="Times New Roman"/>
          <w:i/>
          <w:sz w:val="28"/>
          <w:szCs w:val="28"/>
        </w:rPr>
        <w:t xml:space="preserve"> Пример: Битва 6 х 6, команда набирает вооружение на 16 очков, 10х10 на 24 очка.  </w:t>
      </w: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13.3. </w:t>
      </w:r>
      <w:r w:rsidR="0052251C">
        <w:rPr>
          <w:rFonts w:ascii="Times New Roman" w:hAnsi="Times New Roman" w:cs="Times New Roman"/>
          <w:sz w:val="28"/>
          <w:szCs w:val="28"/>
        </w:rPr>
        <w:t xml:space="preserve">Допущенное оружие (в том числе щиты) </w:t>
      </w:r>
      <w:proofErr w:type="spellStart"/>
      <w:r w:rsidR="0052251C">
        <w:rPr>
          <w:rFonts w:ascii="Times New Roman" w:hAnsi="Times New Roman" w:cs="Times New Roman"/>
          <w:sz w:val="28"/>
          <w:szCs w:val="28"/>
        </w:rPr>
        <w:t>чипуются</w:t>
      </w:r>
      <w:proofErr w:type="spellEnd"/>
      <w:r w:rsidR="0052251C">
        <w:rPr>
          <w:rFonts w:ascii="Times New Roman" w:hAnsi="Times New Roman" w:cs="Times New Roman"/>
          <w:sz w:val="28"/>
          <w:szCs w:val="28"/>
        </w:rPr>
        <w:t xml:space="preserve"> для каждой команды и не могут передаваться между командами в ходе турнира. </w:t>
      </w: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13.4. </w:t>
      </w:r>
      <w:r w:rsidR="0052251C">
        <w:rPr>
          <w:rFonts w:ascii="Times New Roman" w:hAnsi="Times New Roman" w:cs="Times New Roman"/>
          <w:sz w:val="28"/>
          <w:szCs w:val="28"/>
        </w:rPr>
        <w:t xml:space="preserve">Чтобы избежать лишних пауз, а </w:t>
      </w:r>
      <w:proofErr w:type="gramStart"/>
      <w:r w:rsidR="0052251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52251C">
        <w:rPr>
          <w:rFonts w:ascii="Times New Roman" w:hAnsi="Times New Roman" w:cs="Times New Roman"/>
          <w:sz w:val="28"/>
          <w:szCs w:val="28"/>
        </w:rPr>
        <w:t xml:space="preserve"> нелепицы типа: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Они берут щиты, тогда ты не бери лук – 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Они кладут лук нам кладите щиты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Они опять положили щиты, доставай обратно лук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 снаряжения производится заранее, пока не закончился другой бой. Капитанам команд выдаётся специальный бланк и 5 минут на совещание с командой, по окончанию которых сторона должна предоставить </w:t>
      </w:r>
      <w:r w:rsidR="000E4258">
        <w:rPr>
          <w:rFonts w:ascii="Times New Roman" w:hAnsi="Times New Roman" w:cs="Times New Roman"/>
          <w:sz w:val="28"/>
          <w:szCs w:val="28"/>
        </w:rPr>
        <w:t xml:space="preserve">бланк с </w:t>
      </w:r>
      <w:r>
        <w:rPr>
          <w:rFonts w:ascii="Times New Roman" w:hAnsi="Times New Roman" w:cs="Times New Roman"/>
          <w:sz w:val="28"/>
          <w:szCs w:val="28"/>
        </w:rPr>
        <w:t>переч</w:t>
      </w:r>
      <w:r w:rsidR="000E4258">
        <w:rPr>
          <w:rFonts w:ascii="Times New Roman" w:hAnsi="Times New Roman" w:cs="Times New Roman"/>
          <w:sz w:val="28"/>
          <w:szCs w:val="28"/>
        </w:rPr>
        <w:t>нем</w:t>
      </w:r>
      <w:r>
        <w:rPr>
          <w:rFonts w:ascii="Times New Roman" w:hAnsi="Times New Roman" w:cs="Times New Roman"/>
          <w:sz w:val="28"/>
          <w:szCs w:val="28"/>
        </w:rPr>
        <w:t xml:space="preserve"> выбранного оружия. </w:t>
      </w:r>
      <w:r w:rsidR="000E4258">
        <w:rPr>
          <w:rFonts w:ascii="Times New Roman" w:hAnsi="Times New Roman" w:cs="Times New Roman"/>
          <w:sz w:val="28"/>
          <w:szCs w:val="28"/>
        </w:rPr>
        <w:t xml:space="preserve">Примерная форма бланка показана </w:t>
      </w:r>
      <w:r w:rsidR="00F93996">
        <w:rPr>
          <w:rFonts w:ascii="Times New Roman" w:hAnsi="Times New Roman" w:cs="Times New Roman"/>
          <w:sz w:val="28"/>
          <w:szCs w:val="28"/>
        </w:rPr>
        <w:t>ниже. (Смотреть таблицу 2 и 3.)</w:t>
      </w:r>
    </w:p>
    <w:p w:rsidR="0052251C" w:rsidRDefault="0052251C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1C" w:rsidRDefault="00F93996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13.5. </w:t>
      </w:r>
      <w:r w:rsidR="0052251C">
        <w:rPr>
          <w:rFonts w:ascii="Times New Roman" w:hAnsi="Times New Roman" w:cs="Times New Roman"/>
          <w:sz w:val="28"/>
          <w:szCs w:val="28"/>
        </w:rPr>
        <w:t>После проверки соответстви</w:t>
      </w:r>
      <w:r w:rsidR="000E4258">
        <w:rPr>
          <w:rFonts w:ascii="Times New Roman" w:hAnsi="Times New Roman" w:cs="Times New Roman"/>
          <w:sz w:val="28"/>
          <w:szCs w:val="28"/>
        </w:rPr>
        <w:t>я</w:t>
      </w:r>
      <w:r w:rsidR="0052251C">
        <w:rPr>
          <w:rFonts w:ascii="Times New Roman" w:hAnsi="Times New Roman" w:cs="Times New Roman"/>
          <w:sz w:val="28"/>
          <w:szCs w:val="28"/>
        </w:rPr>
        <w:t xml:space="preserve"> стоимости</w:t>
      </w:r>
      <w:r w:rsidR="009D633F">
        <w:rPr>
          <w:rFonts w:ascii="Times New Roman" w:hAnsi="Times New Roman" w:cs="Times New Roman"/>
          <w:sz w:val="28"/>
          <w:szCs w:val="28"/>
        </w:rPr>
        <w:t xml:space="preserve"> выбранного вооружения</w:t>
      </w:r>
      <w:r w:rsidR="0052251C">
        <w:rPr>
          <w:rFonts w:ascii="Times New Roman" w:hAnsi="Times New Roman" w:cs="Times New Roman"/>
          <w:sz w:val="28"/>
          <w:szCs w:val="28"/>
        </w:rPr>
        <w:t>, организатор подписывает</w:t>
      </w:r>
      <w:r w:rsidR="000E4258">
        <w:rPr>
          <w:rFonts w:ascii="Times New Roman" w:hAnsi="Times New Roman" w:cs="Times New Roman"/>
          <w:sz w:val="28"/>
          <w:szCs w:val="28"/>
        </w:rPr>
        <w:t xml:space="preserve"> бланк. После чего изменения в </w:t>
      </w:r>
      <w:r w:rsidR="009D633F">
        <w:rPr>
          <w:rFonts w:ascii="Times New Roman" w:hAnsi="Times New Roman" w:cs="Times New Roman"/>
          <w:sz w:val="28"/>
          <w:szCs w:val="28"/>
        </w:rPr>
        <w:t xml:space="preserve">ближайшем сходе в </w:t>
      </w:r>
      <w:r w:rsidR="000E4258">
        <w:rPr>
          <w:rFonts w:ascii="Times New Roman" w:hAnsi="Times New Roman" w:cs="Times New Roman"/>
          <w:sz w:val="28"/>
          <w:szCs w:val="28"/>
        </w:rPr>
        <w:t>нём не возможны.</w:t>
      </w: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13.6. Между сходами возможна смена вооружения, необходимо подозвать судью с вашим бланком и внести изменения, не превышая лимита по сумме очков.</w:t>
      </w: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633F" w:rsidRDefault="009D633F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="00F93996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. Стоимость вооружения.</w:t>
      </w:r>
    </w:p>
    <w:p w:rsidR="000E4258" w:rsidRDefault="000E4258" w:rsidP="00D47E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76"/>
        <w:gridCol w:w="3152"/>
      </w:tblGrid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до 40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41-70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0E425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Баклер.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Клинковое, топоры длиной 71-100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Арбалет.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Пика, копьё.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Щит.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Цеп длиной до 70 см.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Глефа</w:t>
            </w:r>
            <w:proofErr w:type="spellEnd"/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Клинковое,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топоры  длиной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свыше 101 см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E4258" w:rsidTr="000E4258">
        <w:tc>
          <w:tcPr>
            <w:tcW w:w="6629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Цеп длиной более 71 см. </w:t>
            </w:r>
          </w:p>
        </w:tc>
        <w:tc>
          <w:tcPr>
            <w:tcW w:w="3225" w:type="dxa"/>
          </w:tcPr>
          <w:p w:rsidR="000E4258" w:rsidRDefault="000E4258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A140F" w:rsidTr="000E4258">
        <w:tc>
          <w:tcPr>
            <w:tcW w:w="6629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Щит стенка.</w:t>
            </w:r>
          </w:p>
        </w:tc>
        <w:tc>
          <w:tcPr>
            <w:tcW w:w="3225" w:type="dxa"/>
          </w:tcPr>
          <w:p w:rsidR="002A140F" w:rsidRDefault="002A140F" w:rsidP="00D47E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B661E" w:rsidRDefault="008B661E" w:rsidP="00D47E5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B661E" w:rsidRDefault="00F93996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2. </w:t>
      </w:r>
      <w:r w:rsidR="008B661E">
        <w:rPr>
          <w:rFonts w:ascii="Times New Roman" w:hAnsi="Times New Roman" w:cs="Times New Roman"/>
          <w:sz w:val="28"/>
          <w:szCs w:val="28"/>
        </w:rPr>
        <w:t>Приблизительно так выглядит бланк вооружения для команды.</w:t>
      </w:r>
    </w:p>
    <w:p w:rsidR="008B661E" w:rsidRDefault="008B661E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A20693" w:rsidTr="00146EAB">
        <w:tc>
          <w:tcPr>
            <w:tcW w:w="1695" w:type="dxa"/>
            <w:vMerge w:val="restart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Человек:</w:t>
            </w: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A20693" w:rsidTr="00A20693">
        <w:trPr>
          <w:cantSplit/>
          <w:trHeight w:val="1962"/>
        </w:trPr>
        <w:tc>
          <w:tcPr>
            <w:tcW w:w="1695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A20693" w:rsidRPr="00A20693" w:rsidRDefault="00A20693" w:rsidP="00A20693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до 40 см.</w:t>
            </w:r>
          </w:p>
        </w:tc>
        <w:tc>
          <w:tcPr>
            <w:tcW w:w="662" w:type="dxa"/>
            <w:textDirection w:val="btLr"/>
          </w:tcPr>
          <w:p w:rsidR="00A20693" w:rsidRPr="00A20693" w:rsidRDefault="00A20693" w:rsidP="002A140F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41-70 см.</w:t>
            </w:r>
          </w:p>
        </w:tc>
        <w:tc>
          <w:tcPr>
            <w:tcW w:w="492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  <w:proofErr w:type="spellEnd"/>
          </w:p>
        </w:tc>
        <w:tc>
          <w:tcPr>
            <w:tcW w:w="850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 xml:space="preserve">Клинковое, </w:t>
            </w: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топоры  длиной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 xml:space="preserve"> свыше 101 см</w:t>
            </w:r>
          </w:p>
        </w:tc>
        <w:tc>
          <w:tcPr>
            <w:tcW w:w="618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A20693" w:rsidRPr="00A20693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A20693" w:rsidRPr="002A140F" w:rsidRDefault="00A20693" w:rsidP="008B661E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A20693">
        <w:tc>
          <w:tcPr>
            <w:tcW w:w="1695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93" w:rsidTr="006E0F3C">
        <w:tc>
          <w:tcPr>
            <w:tcW w:w="9330" w:type="dxa"/>
            <w:gridSpan w:val="14"/>
          </w:tcPr>
          <w:p w:rsidR="00A20693" w:rsidRDefault="00A20693" w:rsidP="00A2069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A20693" w:rsidRDefault="00A20693" w:rsidP="008B66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661E" w:rsidRDefault="008B661E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2195" w:rsidRDefault="00592195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2195" w:rsidRDefault="00592195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12B4" w:rsidRDefault="00E812B4" w:rsidP="00E812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2195" w:rsidRDefault="00F93996" w:rsidP="005921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3. </w:t>
      </w:r>
      <w:r w:rsidR="00592195">
        <w:rPr>
          <w:rFonts w:ascii="Times New Roman" w:hAnsi="Times New Roman" w:cs="Times New Roman"/>
          <w:sz w:val="28"/>
          <w:szCs w:val="28"/>
        </w:rPr>
        <w:t>А заполненный вот так:</w:t>
      </w:r>
    </w:p>
    <w:p w:rsidR="00592195" w:rsidRDefault="00592195" w:rsidP="0059219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95"/>
        <w:gridCol w:w="661"/>
        <w:gridCol w:w="662"/>
        <w:gridCol w:w="492"/>
        <w:gridCol w:w="709"/>
        <w:gridCol w:w="425"/>
        <w:gridCol w:w="709"/>
        <w:gridCol w:w="567"/>
        <w:gridCol w:w="638"/>
        <w:gridCol w:w="354"/>
        <w:gridCol w:w="426"/>
        <w:gridCol w:w="850"/>
        <w:gridCol w:w="618"/>
        <w:gridCol w:w="524"/>
        <w:gridCol w:w="524"/>
      </w:tblGrid>
      <w:tr w:rsidR="00592195" w:rsidTr="00767D34">
        <w:tc>
          <w:tcPr>
            <w:tcW w:w="1695" w:type="dxa"/>
            <w:vMerge w:val="restart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Человек:</w:t>
            </w: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9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вооружения.</w:t>
            </w:r>
          </w:p>
        </w:tc>
      </w:tr>
      <w:tr w:rsidR="00592195" w:rsidTr="00767D34">
        <w:trPr>
          <w:cantSplit/>
          <w:trHeight w:val="1962"/>
        </w:trPr>
        <w:tc>
          <w:tcPr>
            <w:tcW w:w="1695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до 40 см.</w:t>
            </w:r>
          </w:p>
        </w:tc>
        <w:tc>
          <w:tcPr>
            <w:tcW w:w="66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41-70 см.</w:t>
            </w:r>
          </w:p>
        </w:tc>
        <w:tc>
          <w:tcPr>
            <w:tcW w:w="492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Баклер.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Клинковое, топоры длиной 71-100 см.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Арбалет.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Пика, копьё.</w:t>
            </w:r>
          </w:p>
        </w:tc>
        <w:tc>
          <w:tcPr>
            <w:tcW w:w="567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Щит.</w:t>
            </w:r>
          </w:p>
        </w:tc>
        <w:tc>
          <w:tcPr>
            <w:tcW w:w="63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до 70 см.</w:t>
            </w:r>
          </w:p>
        </w:tc>
        <w:tc>
          <w:tcPr>
            <w:tcW w:w="35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Лук</w:t>
            </w:r>
          </w:p>
        </w:tc>
        <w:tc>
          <w:tcPr>
            <w:tcW w:w="426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Глефа</w:t>
            </w:r>
            <w:proofErr w:type="spellEnd"/>
          </w:p>
        </w:tc>
        <w:tc>
          <w:tcPr>
            <w:tcW w:w="850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 xml:space="preserve">Клинковое, </w:t>
            </w:r>
            <w:proofErr w:type="gramStart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топоры  длиной</w:t>
            </w:r>
            <w:proofErr w:type="gramEnd"/>
            <w:r w:rsidRPr="00A20693">
              <w:rPr>
                <w:rFonts w:ascii="Times New Roman" w:hAnsi="Times New Roman" w:cs="Times New Roman"/>
                <w:sz w:val="20"/>
                <w:szCs w:val="20"/>
              </w:rPr>
              <w:t xml:space="preserve"> свыше 101 см</w:t>
            </w:r>
          </w:p>
        </w:tc>
        <w:tc>
          <w:tcPr>
            <w:tcW w:w="618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Цеп длиной более 71 см.</w:t>
            </w:r>
          </w:p>
        </w:tc>
        <w:tc>
          <w:tcPr>
            <w:tcW w:w="524" w:type="dxa"/>
            <w:textDirection w:val="btLr"/>
          </w:tcPr>
          <w:p w:rsidR="00592195" w:rsidRPr="00A20693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0693">
              <w:rPr>
                <w:rFonts w:ascii="Times New Roman" w:hAnsi="Times New Roman" w:cs="Times New Roman"/>
                <w:sz w:val="20"/>
                <w:szCs w:val="20"/>
              </w:rPr>
              <w:t>Щит стенка.</w:t>
            </w:r>
          </w:p>
        </w:tc>
        <w:tc>
          <w:tcPr>
            <w:tcW w:w="524" w:type="dxa"/>
            <w:vMerge w:val="restart"/>
            <w:textDirection w:val="btLr"/>
          </w:tcPr>
          <w:p w:rsidR="00592195" w:rsidRPr="002A140F" w:rsidRDefault="00592195" w:rsidP="00767D3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Стоимость:</w:t>
            </w:r>
          </w:p>
        </w:tc>
        <w:tc>
          <w:tcPr>
            <w:tcW w:w="661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8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" w:type="dxa"/>
            <w:vMerge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Количество: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  <w:vMerge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92195" w:rsidTr="00767D34">
        <w:tc>
          <w:tcPr>
            <w:tcW w:w="1695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661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662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492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63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5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426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18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4" w:type="dxa"/>
          </w:tcPr>
          <w:p w:rsidR="00592195" w:rsidRPr="00A21BD8" w:rsidRDefault="00A21BD8" w:rsidP="00767D3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21B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16</w:t>
            </w:r>
          </w:p>
        </w:tc>
      </w:tr>
      <w:tr w:rsidR="00592195" w:rsidTr="00767D34">
        <w:tc>
          <w:tcPr>
            <w:tcW w:w="9330" w:type="dxa"/>
            <w:gridSpan w:val="14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допустимая сумма:</w:t>
            </w:r>
          </w:p>
        </w:tc>
        <w:tc>
          <w:tcPr>
            <w:tcW w:w="524" w:type="dxa"/>
          </w:tcPr>
          <w:p w:rsidR="00592195" w:rsidRDefault="00592195" w:rsidP="00767D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592195" w:rsidRDefault="00592195" w:rsidP="008B66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1CC" w:rsidRPr="00E812B4" w:rsidRDefault="00E812B4" w:rsidP="00E812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sz w:val="28"/>
          <w:szCs w:val="28"/>
        </w:rPr>
        <w:t>Щит стенка – щит закрывающий от 70</w:t>
      </w:r>
      <w:r w:rsidRPr="00E812B4">
        <w:rPr>
          <w:rFonts w:ascii="Times New Roman" w:hAnsi="Times New Roman" w:cs="Times New Roman"/>
          <w:sz w:val="28"/>
          <w:szCs w:val="28"/>
        </w:rPr>
        <w:t xml:space="preserve">% тела </w:t>
      </w:r>
      <w:proofErr w:type="gramStart"/>
      <w:r w:rsidRPr="00E812B4">
        <w:rPr>
          <w:rFonts w:ascii="Times New Roman" w:hAnsi="Times New Roman" w:cs="Times New Roman"/>
          <w:sz w:val="28"/>
          <w:szCs w:val="28"/>
        </w:rPr>
        <w:t>бойца</w:t>
      </w:r>
      <w:proofErr w:type="gramEnd"/>
      <w:r w:rsidRPr="00E812B4">
        <w:rPr>
          <w:rFonts w:ascii="Times New Roman" w:hAnsi="Times New Roman" w:cs="Times New Roman"/>
          <w:sz w:val="28"/>
          <w:szCs w:val="28"/>
        </w:rPr>
        <w:t xml:space="preserve"> стоящего в полный рост.</w:t>
      </w:r>
    </w:p>
    <w:p w:rsidR="003A61CC" w:rsidRDefault="003A61CC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1CC" w:rsidRDefault="003A61CC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D8">
        <w:rPr>
          <w:rFonts w:ascii="Times New Roman" w:hAnsi="Times New Roman" w:cs="Times New Roman"/>
          <w:b/>
          <w:sz w:val="28"/>
          <w:szCs w:val="28"/>
        </w:rPr>
        <w:t>Бой двух армий</w:t>
      </w:r>
    </w:p>
    <w:p w:rsidR="00A21BD8" w:rsidRDefault="00A21BD8" w:rsidP="008B66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D8" w:rsidRDefault="00F93996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21BD8">
        <w:rPr>
          <w:rFonts w:ascii="Times New Roman" w:hAnsi="Times New Roman" w:cs="Times New Roman"/>
          <w:sz w:val="28"/>
          <w:szCs w:val="28"/>
        </w:rPr>
        <w:t>Снаряжение свободно.</w:t>
      </w:r>
    </w:p>
    <w:p w:rsidR="00A21BD8" w:rsidRDefault="00F93996" w:rsidP="00A21B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1BD8">
        <w:rPr>
          <w:rFonts w:ascii="Times New Roman" w:hAnsi="Times New Roman" w:cs="Times New Roman"/>
          <w:sz w:val="28"/>
          <w:szCs w:val="28"/>
        </w:rPr>
        <w:t>Хиты бойцы считают самостоятельно.</w:t>
      </w:r>
    </w:p>
    <w:p w:rsidR="00A21BD8" w:rsidRDefault="00F93996" w:rsidP="00A21B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21BD8">
        <w:rPr>
          <w:rFonts w:ascii="Times New Roman" w:hAnsi="Times New Roman" w:cs="Times New Roman"/>
          <w:sz w:val="28"/>
          <w:szCs w:val="28"/>
        </w:rPr>
        <w:t>Цель: Захватить знамя из крепости противника и принести его в свою крепость.</w:t>
      </w:r>
    </w:p>
    <w:p w:rsidR="00A21BD8" w:rsidRDefault="00F93996" w:rsidP="00A21B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21BD8">
        <w:rPr>
          <w:rFonts w:ascii="Times New Roman" w:hAnsi="Times New Roman" w:cs="Times New Roman"/>
          <w:sz w:val="28"/>
          <w:szCs w:val="28"/>
        </w:rPr>
        <w:t>Потеря двух хитов – обозначает гибель бойца</w:t>
      </w:r>
    </w:p>
    <w:p w:rsidR="007D27C0" w:rsidRDefault="00F93996" w:rsidP="00A21B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D27C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1BD8">
        <w:rPr>
          <w:rFonts w:ascii="Times New Roman" w:hAnsi="Times New Roman" w:cs="Times New Roman"/>
          <w:sz w:val="28"/>
          <w:szCs w:val="28"/>
        </w:rPr>
        <w:t xml:space="preserve">Погибший боец возвращается в «Вербовочный пункт» где должен провести </w:t>
      </w:r>
      <w:r w:rsidR="0072243F">
        <w:rPr>
          <w:rFonts w:ascii="Times New Roman" w:hAnsi="Times New Roman" w:cs="Times New Roman"/>
          <w:sz w:val="28"/>
          <w:szCs w:val="28"/>
        </w:rPr>
        <w:t>отведённое в</w:t>
      </w:r>
      <w:bookmarkStart w:id="0" w:name="_GoBack"/>
      <w:bookmarkEnd w:id="0"/>
      <w:r w:rsidR="0072243F">
        <w:rPr>
          <w:rFonts w:ascii="Times New Roman" w:hAnsi="Times New Roman" w:cs="Times New Roman"/>
          <w:sz w:val="28"/>
          <w:szCs w:val="28"/>
        </w:rPr>
        <w:t>ремя</w:t>
      </w:r>
      <w:r w:rsidR="008C4C42">
        <w:rPr>
          <w:rFonts w:ascii="Times New Roman" w:hAnsi="Times New Roman" w:cs="Times New Roman"/>
          <w:sz w:val="28"/>
          <w:szCs w:val="28"/>
        </w:rPr>
        <w:t>, п</w:t>
      </w:r>
      <w:r w:rsidR="00A21BD8">
        <w:rPr>
          <w:rFonts w:ascii="Times New Roman" w:hAnsi="Times New Roman" w:cs="Times New Roman"/>
          <w:sz w:val="28"/>
          <w:szCs w:val="28"/>
        </w:rPr>
        <w:t>осле чего он может вернуться в строй.</w:t>
      </w:r>
    </w:p>
    <w:p w:rsidR="00F93996" w:rsidRDefault="00F93996" w:rsidP="00A21B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Нельзя отбирать знамя из рук живого противника.</w:t>
      </w:r>
    </w:p>
    <w:p w:rsidR="00F93996" w:rsidRDefault="007D27C0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93996">
        <w:rPr>
          <w:rFonts w:ascii="Times New Roman" w:hAnsi="Times New Roman" w:cs="Times New Roman"/>
          <w:sz w:val="28"/>
          <w:szCs w:val="28"/>
        </w:rPr>
        <w:t>. Погибший боец не имеет право переговариваться с другими бойцами, он не может передавать оружие, подставлять подножки и т.п.</w:t>
      </w:r>
      <w:r w:rsidR="008C4C42">
        <w:rPr>
          <w:rFonts w:ascii="Times New Roman" w:hAnsi="Times New Roman" w:cs="Times New Roman"/>
          <w:sz w:val="28"/>
          <w:szCs w:val="28"/>
        </w:rPr>
        <w:t xml:space="preserve"> Погибши знаменосец обязан оставаться на месте гибели и отдать знамя по первому требованию.</w:t>
      </w:r>
    </w:p>
    <w:p w:rsidR="00F93996" w:rsidRDefault="007D27C0" w:rsidP="00F939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93996">
        <w:rPr>
          <w:rFonts w:ascii="Times New Roman" w:hAnsi="Times New Roman" w:cs="Times New Roman"/>
          <w:sz w:val="28"/>
          <w:szCs w:val="28"/>
        </w:rPr>
        <w:t xml:space="preserve">. Подбирать и использовать оружие с погибших бойцов запрещено. </w:t>
      </w:r>
    </w:p>
    <w:p w:rsidR="00A21BD8" w:rsidRPr="00A21BD8" w:rsidRDefault="00A21BD8" w:rsidP="00F939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21BD8" w:rsidRPr="00A21BD8" w:rsidSect="005C5E2D">
      <w:pgSz w:w="11906" w:h="16838" w:orient="landscape"/>
      <w:pgMar w:top="1134" w:right="1134" w:bottom="1134" w:left="1134" w:header="720" w:footer="720" w:gutter="0"/>
      <w:cols w:space="720"/>
      <w:titlePg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5495"/>
    <w:multiLevelType w:val="hybridMultilevel"/>
    <w:tmpl w:val="C882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31242"/>
    <w:multiLevelType w:val="hybridMultilevel"/>
    <w:tmpl w:val="04DCE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7032"/>
    <w:multiLevelType w:val="hybridMultilevel"/>
    <w:tmpl w:val="E4C64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C4536"/>
    <w:multiLevelType w:val="multilevel"/>
    <w:tmpl w:val="D69CC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056597B"/>
    <w:multiLevelType w:val="multilevel"/>
    <w:tmpl w:val="5F2CA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C0F6FF7"/>
    <w:multiLevelType w:val="hybridMultilevel"/>
    <w:tmpl w:val="50727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57312A"/>
    <w:multiLevelType w:val="hybridMultilevel"/>
    <w:tmpl w:val="3E2C8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D04A74"/>
    <w:multiLevelType w:val="hybridMultilevel"/>
    <w:tmpl w:val="ED1AA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546F57"/>
    <w:multiLevelType w:val="hybridMultilevel"/>
    <w:tmpl w:val="5BC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E2CA4"/>
    <w:multiLevelType w:val="hybridMultilevel"/>
    <w:tmpl w:val="9DA41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7C2C5D"/>
    <w:multiLevelType w:val="hybridMultilevel"/>
    <w:tmpl w:val="12A83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805747"/>
    <w:multiLevelType w:val="hybridMultilevel"/>
    <w:tmpl w:val="8AE2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8"/>
  </w:num>
  <w:num w:numId="10">
    <w:abstractNumId w:val="1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F9A"/>
    <w:rsid w:val="00007390"/>
    <w:rsid w:val="000223A2"/>
    <w:rsid w:val="00027AFB"/>
    <w:rsid w:val="000358F4"/>
    <w:rsid w:val="00040BD0"/>
    <w:rsid w:val="00041DBC"/>
    <w:rsid w:val="00043F1E"/>
    <w:rsid w:val="000466E8"/>
    <w:rsid w:val="00046F19"/>
    <w:rsid w:val="000555C4"/>
    <w:rsid w:val="00055B61"/>
    <w:rsid w:val="000568C6"/>
    <w:rsid w:val="0006019C"/>
    <w:rsid w:val="000642F7"/>
    <w:rsid w:val="0006728B"/>
    <w:rsid w:val="0008780D"/>
    <w:rsid w:val="000D707D"/>
    <w:rsid w:val="000E063B"/>
    <w:rsid w:val="000E414E"/>
    <w:rsid w:val="000E4258"/>
    <w:rsid w:val="000F08EC"/>
    <w:rsid w:val="000F4432"/>
    <w:rsid w:val="001065A4"/>
    <w:rsid w:val="001077EB"/>
    <w:rsid w:val="00107FDE"/>
    <w:rsid w:val="0011700F"/>
    <w:rsid w:val="00130FA0"/>
    <w:rsid w:val="00132F0D"/>
    <w:rsid w:val="001364D1"/>
    <w:rsid w:val="00141218"/>
    <w:rsid w:val="00142D98"/>
    <w:rsid w:val="001431BC"/>
    <w:rsid w:val="00152C96"/>
    <w:rsid w:val="001605B9"/>
    <w:rsid w:val="00175A69"/>
    <w:rsid w:val="00176B9A"/>
    <w:rsid w:val="0019036F"/>
    <w:rsid w:val="001A17AF"/>
    <w:rsid w:val="001A2612"/>
    <w:rsid w:val="001B7B3F"/>
    <w:rsid w:val="001C0B09"/>
    <w:rsid w:val="001C3275"/>
    <w:rsid w:val="001C347D"/>
    <w:rsid w:val="001C380B"/>
    <w:rsid w:val="001D46FA"/>
    <w:rsid w:val="001E618E"/>
    <w:rsid w:val="001F7F35"/>
    <w:rsid w:val="00207837"/>
    <w:rsid w:val="00207A86"/>
    <w:rsid w:val="0021623F"/>
    <w:rsid w:val="00221B39"/>
    <w:rsid w:val="00222216"/>
    <w:rsid w:val="00236684"/>
    <w:rsid w:val="002410F3"/>
    <w:rsid w:val="002411A9"/>
    <w:rsid w:val="002474E1"/>
    <w:rsid w:val="0025190F"/>
    <w:rsid w:val="002542B1"/>
    <w:rsid w:val="00255BE9"/>
    <w:rsid w:val="002614B0"/>
    <w:rsid w:val="0026413A"/>
    <w:rsid w:val="0027787C"/>
    <w:rsid w:val="0029549E"/>
    <w:rsid w:val="002A033E"/>
    <w:rsid w:val="002A140F"/>
    <w:rsid w:val="002B2F86"/>
    <w:rsid w:val="002B3965"/>
    <w:rsid w:val="002D2C13"/>
    <w:rsid w:val="002D3905"/>
    <w:rsid w:val="002F1422"/>
    <w:rsid w:val="002F59D1"/>
    <w:rsid w:val="00300762"/>
    <w:rsid w:val="00303935"/>
    <w:rsid w:val="00304BFB"/>
    <w:rsid w:val="00306D45"/>
    <w:rsid w:val="0032000D"/>
    <w:rsid w:val="0032156D"/>
    <w:rsid w:val="0032774C"/>
    <w:rsid w:val="00330AA3"/>
    <w:rsid w:val="00332139"/>
    <w:rsid w:val="003355AC"/>
    <w:rsid w:val="00340A3C"/>
    <w:rsid w:val="0035331F"/>
    <w:rsid w:val="003547F4"/>
    <w:rsid w:val="00357705"/>
    <w:rsid w:val="003704BC"/>
    <w:rsid w:val="00374657"/>
    <w:rsid w:val="00375B3B"/>
    <w:rsid w:val="00383B9B"/>
    <w:rsid w:val="003A10D5"/>
    <w:rsid w:val="003A61CC"/>
    <w:rsid w:val="003C0185"/>
    <w:rsid w:val="003C1CE1"/>
    <w:rsid w:val="00407365"/>
    <w:rsid w:val="004119D1"/>
    <w:rsid w:val="00413DF2"/>
    <w:rsid w:val="004337A4"/>
    <w:rsid w:val="00442A01"/>
    <w:rsid w:val="004432A0"/>
    <w:rsid w:val="00444877"/>
    <w:rsid w:val="004538AC"/>
    <w:rsid w:val="00457F63"/>
    <w:rsid w:val="00461AAF"/>
    <w:rsid w:val="00464404"/>
    <w:rsid w:val="004660E6"/>
    <w:rsid w:val="004824F9"/>
    <w:rsid w:val="004861B0"/>
    <w:rsid w:val="00486D93"/>
    <w:rsid w:val="00497446"/>
    <w:rsid w:val="004A52F6"/>
    <w:rsid w:val="004B7B19"/>
    <w:rsid w:val="004C008B"/>
    <w:rsid w:val="004C055D"/>
    <w:rsid w:val="004C5983"/>
    <w:rsid w:val="00515143"/>
    <w:rsid w:val="005171F1"/>
    <w:rsid w:val="0052251C"/>
    <w:rsid w:val="00536C1B"/>
    <w:rsid w:val="0054256F"/>
    <w:rsid w:val="005461D4"/>
    <w:rsid w:val="00546B2B"/>
    <w:rsid w:val="00547EF5"/>
    <w:rsid w:val="00552262"/>
    <w:rsid w:val="00552E7E"/>
    <w:rsid w:val="00560B8F"/>
    <w:rsid w:val="005722B6"/>
    <w:rsid w:val="00575C0C"/>
    <w:rsid w:val="00583994"/>
    <w:rsid w:val="00592195"/>
    <w:rsid w:val="00592A13"/>
    <w:rsid w:val="00597A9A"/>
    <w:rsid w:val="005B192E"/>
    <w:rsid w:val="005B664D"/>
    <w:rsid w:val="005C2DA0"/>
    <w:rsid w:val="005C5E2D"/>
    <w:rsid w:val="005D0E87"/>
    <w:rsid w:val="005D1D24"/>
    <w:rsid w:val="005D6823"/>
    <w:rsid w:val="005E0F1F"/>
    <w:rsid w:val="005E2D89"/>
    <w:rsid w:val="005E2E7E"/>
    <w:rsid w:val="005E551E"/>
    <w:rsid w:val="005F3967"/>
    <w:rsid w:val="00616AFF"/>
    <w:rsid w:val="006319E9"/>
    <w:rsid w:val="00651457"/>
    <w:rsid w:val="00653E1F"/>
    <w:rsid w:val="00655191"/>
    <w:rsid w:val="00666714"/>
    <w:rsid w:val="006735A0"/>
    <w:rsid w:val="006A6265"/>
    <w:rsid w:val="006A7A8F"/>
    <w:rsid w:val="006B5747"/>
    <w:rsid w:val="006D15DE"/>
    <w:rsid w:val="006D51F1"/>
    <w:rsid w:val="006E7DEA"/>
    <w:rsid w:val="006F5E4E"/>
    <w:rsid w:val="006F72D3"/>
    <w:rsid w:val="00706894"/>
    <w:rsid w:val="00715DAC"/>
    <w:rsid w:val="0072243F"/>
    <w:rsid w:val="00723674"/>
    <w:rsid w:val="00731AA6"/>
    <w:rsid w:val="007443B9"/>
    <w:rsid w:val="007463C7"/>
    <w:rsid w:val="00751FCF"/>
    <w:rsid w:val="007542AF"/>
    <w:rsid w:val="007564F1"/>
    <w:rsid w:val="00760655"/>
    <w:rsid w:val="007679CF"/>
    <w:rsid w:val="007A47CF"/>
    <w:rsid w:val="007B641D"/>
    <w:rsid w:val="007D0B11"/>
    <w:rsid w:val="007D27C0"/>
    <w:rsid w:val="007D6366"/>
    <w:rsid w:val="00804153"/>
    <w:rsid w:val="008169B2"/>
    <w:rsid w:val="00826798"/>
    <w:rsid w:val="008341AA"/>
    <w:rsid w:val="00855A83"/>
    <w:rsid w:val="008609ED"/>
    <w:rsid w:val="008668B2"/>
    <w:rsid w:val="008827CA"/>
    <w:rsid w:val="00892722"/>
    <w:rsid w:val="008A6737"/>
    <w:rsid w:val="008B661E"/>
    <w:rsid w:val="008B67ED"/>
    <w:rsid w:val="008C4C42"/>
    <w:rsid w:val="008D51DB"/>
    <w:rsid w:val="009132C0"/>
    <w:rsid w:val="0091745F"/>
    <w:rsid w:val="0092327F"/>
    <w:rsid w:val="009254C0"/>
    <w:rsid w:val="00933F8A"/>
    <w:rsid w:val="009449FE"/>
    <w:rsid w:val="00945584"/>
    <w:rsid w:val="00955475"/>
    <w:rsid w:val="00964E8F"/>
    <w:rsid w:val="009732DF"/>
    <w:rsid w:val="00973DB4"/>
    <w:rsid w:val="009A44C4"/>
    <w:rsid w:val="009B703A"/>
    <w:rsid w:val="009C0FC7"/>
    <w:rsid w:val="009C2154"/>
    <w:rsid w:val="009C4501"/>
    <w:rsid w:val="009D633F"/>
    <w:rsid w:val="009D6AF9"/>
    <w:rsid w:val="009D7DAD"/>
    <w:rsid w:val="009E1270"/>
    <w:rsid w:val="009E29FD"/>
    <w:rsid w:val="009E7B21"/>
    <w:rsid w:val="00A20693"/>
    <w:rsid w:val="00A21BD8"/>
    <w:rsid w:val="00A43F9A"/>
    <w:rsid w:val="00A5608E"/>
    <w:rsid w:val="00A61BF4"/>
    <w:rsid w:val="00A6725A"/>
    <w:rsid w:val="00A94281"/>
    <w:rsid w:val="00A9591C"/>
    <w:rsid w:val="00AA4394"/>
    <w:rsid w:val="00AA4482"/>
    <w:rsid w:val="00AA7FBB"/>
    <w:rsid w:val="00AD2FEC"/>
    <w:rsid w:val="00AF3688"/>
    <w:rsid w:val="00AF625E"/>
    <w:rsid w:val="00B05BD2"/>
    <w:rsid w:val="00B221D1"/>
    <w:rsid w:val="00B25259"/>
    <w:rsid w:val="00B33952"/>
    <w:rsid w:val="00B40822"/>
    <w:rsid w:val="00B51B63"/>
    <w:rsid w:val="00B64189"/>
    <w:rsid w:val="00B722BA"/>
    <w:rsid w:val="00B81A21"/>
    <w:rsid w:val="00BA3010"/>
    <w:rsid w:val="00BB7D64"/>
    <w:rsid w:val="00BC12A7"/>
    <w:rsid w:val="00BD24F2"/>
    <w:rsid w:val="00BE0C83"/>
    <w:rsid w:val="00BE2BB3"/>
    <w:rsid w:val="00BE399F"/>
    <w:rsid w:val="00BF1686"/>
    <w:rsid w:val="00BF6D33"/>
    <w:rsid w:val="00C06F90"/>
    <w:rsid w:val="00C131E3"/>
    <w:rsid w:val="00C275F2"/>
    <w:rsid w:val="00C27E56"/>
    <w:rsid w:val="00C30961"/>
    <w:rsid w:val="00C43537"/>
    <w:rsid w:val="00C43F84"/>
    <w:rsid w:val="00C57168"/>
    <w:rsid w:val="00C61BA7"/>
    <w:rsid w:val="00C64D39"/>
    <w:rsid w:val="00C734AD"/>
    <w:rsid w:val="00C77ABC"/>
    <w:rsid w:val="00C96250"/>
    <w:rsid w:val="00CA6CE2"/>
    <w:rsid w:val="00CC6B68"/>
    <w:rsid w:val="00CE4484"/>
    <w:rsid w:val="00CF729A"/>
    <w:rsid w:val="00D14812"/>
    <w:rsid w:val="00D17173"/>
    <w:rsid w:val="00D30504"/>
    <w:rsid w:val="00D429BA"/>
    <w:rsid w:val="00D42AB0"/>
    <w:rsid w:val="00D44BC1"/>
    <w:rsid w:val="00D47E57"/>
    <w:rsid w:val="00D73E3A"/>
    <w:rsid w:val="00D748FC"/>
    <w:rsid w:val="00D81A17"/>
    <w:rsid w:val="00D83432"/>
    <w:rsid w:val="00DA3B92"/>
    <w:rsid w:val="00DB1568"/>
    <w:rsid w:val="00DD4C80"/>
    <w:rsid w:val="00DD5478"/>
    <w:rsid w:val="00DD7BAE"/>
    <w:rsid w:val="00DF3DA5"/>
    <w:rsid w:val="00E05D36"/>
    <w:rsid w:val="00E2531A"/>
    <w:rsid w:val="00E36FC7"/>
    <w:rsid w:val="00E5210C"/>
    <w:rsid w:val="00E55D65"/>
    <w:rsid w:val="00E62853"/>
    <w:rsid w:val="00E715D9"/>
    <w:rsid w:val="00E77ECF"/>
    <w:rsid w:val="00E812B4"/>
    <w:rsid w:val="00EA6CD8"/>
    <w:rsid w:val="00EB19EF"/>
    <w:rsid w:val="00EB2E43"/>
    <w:rsid w:val="00EC0C89"/>
    <w:rsid w:val="00EC6BE1"/>
    <w:rsid w:val="00EC72B0"/>
    <w:rsid w:val="00ED1615"/>
    <w:rsid w:val="00EE371D"/>
    <w:rsid w:val="00EF20CD"/>
    <w:rsid w:val="00F02056"/>
    <w:rsid w:val="00F04073"/>
    <w:rsid w:val="00F1017F"/>
    <w:rsid w:val="00F1120A"/>
    <w:rsid w:val="00F153E6"/>
    <w:rsid w:val="00F27F53"/>
    <w:rsid w:val="00F3411C"/>
    <w:rsid w:val="00F52343"/>
    <w:rsid w:val="00F553D5"/>
    <w:rsid w:val="00F77390"/>
    <w:rsid w:val="00F86A70"/>
    <w:rsid w:val="00F910E1"/>
    <w:rsid w:val="00F93996"/>
    <w:rsid w:val="00F95FD7"/>
    <w:rsid w:val="00F97DB3"/>
    <w:rsid w:val="00FC5FD8"/>
    <w:rsid w:val="00FC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14B06-A94F-4F2C-9EB8-58DE80A7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2E43"/>
  </w:style>
  <w:style w:type="paragraph" w:styleId="a3">
    <w:name w:val="No Spacing"/>
    <w:uiPriority w:val="1"/>
    <w:qFormat/>
    <w:rsid w:val="00222216"/>
    <w:pPr>
      <w:spacing w:after="0" w:line="240" w:lineRule="auto"/>
    </w:pPr>
  </w:style>
  <w:style w:type="table" w:styleId="a4">
    <w:name w:val="Table Grid"/>
    <w:basedOn w:val="a1"/>
    <w:uiPriority w:val="59"/>
    <w:rsid w:val="000E4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5062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20</cp:revision>
  <dcterms:created xsi:type="dcterms:W3CDTF">2015-09-30T19:20:00Z</dcterms:created>
  <dcterms:modified xsi:type="dcterms:W3CDTF">2015-10-01T21:12:00Z</dcterms:modified>
</cp:coreProperties>
</file>