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  <w:u w:val="single"/>
        </w:rPr>
      </w:pPr>
      <w:r>
        <w:rPr>
          <w:rFonts w:ascii="Times New Roman" w:cs="Times New Roman" w:hAnsi="Times New Roman"/>
          <w:b/>
          <w:sz w:val="20"/>
          <w:szCs w:val="20"/>
          <w:u w:val="single"/>
        </w:rPr>
        <w:t>СПИСОК ИГРОВЫХ МЕХАНИК: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МЕХАНИКА </w:t>
      </w:r>
      <w:r>
        <w:rPr>
          <w:rFonts w:ascii="Times New Roman" w:cs="Times New Roman" w:hAnsi="Times New Roman"/>
          <w:b/>
          <w:sz w:val="20"/>
          <w:szCs w:val="20"/>
        </w:rPr>
        <w:t>ОСОБЫХ СУЩЕСТВ И МОНСТРОВ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События происходящие в игровой реальности «Горизонт Событий», которые разворачиваются в окрестностях посёлка</w:t>
      </w:r>
      <w:r>
        <w:rPr>
          <w:rFonts w:ascii="Times New Roman" w:cs="Times New Roman" w:hAnsi="Times New Roman"/>
          <w:sz w:val="20"/>
          <w:szCs w:val="20"/>
        </w:rPr>
        <w:t xml:space="preserve"> В</w:t>
      </w:r>
      <w:r>
        <w:rPr>
          <w:rFonts w:ascii="Times New Roman" w:cs="Times New Roman" w:hAnsi="Times New Roman"/>
          <w:sz w:val="20"/>
          <w:szCs w:val="20"/>
        </w:rPr>
        <w:t>идим, предусматривают участие, как игротехнических чудовищ, так и монстров исполнителями ролей которых будут игроки. В процессе игры все они будут руководствоваться следующими правилами:</w:t>
      </w: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БЕСПРИЮТНАЯ ДУША – </w:t>
      </w:r>
      <w:r>
        <w:rPr>
          <w:rFonts w:ascii="Times New Roman" w:cs="Times New Roman" w:hAnsi="Times New Roman"/>
          <w:sz w:val="20"/>
          <w:szCs w:val="20"/>
        </w:rPr>
        <w:t>игрок</w:t>
      </w:r>
      <w:r>
        <w:rPr>
          <w:rFonts w:ascii="Times New Roman" w:cs="Times New Roman" w:hAnsi="Times New Roman"/>
          <w:sz w:val="20"/>
          <w:szCs w:val="20"/>
        </w:rPr>
        <w:t xml:space="preserve"> попавший в мертвяк и заключивший сделку с его демоническими обитателями, в результате чего получает задание, выходит в игру с особым Жетоном Жизни и обязан приложить максимум усилий для выполнения поставленной задачи, после чего </w:t>
      </w:r>
      <w:r>
        <w:rPr>
          <w:rFonts w:ascii="Times New Roman" w:cs="Times New Roman" w:hAnsi="Times New Roman"/>
          <w:sz w:val="20"/>
          <w:szCs w:val="20"/>
        </w:rPr>
        <w:t xml:space="preserve">возвращается в игротехническую локацию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», получает новый Жетон Жизни и сразу же выходит в общий игровой процесс в статусе обычного игрока. </w:t>
      </w:r>
      <w:r>
        <w:rPr>
          <w:rFonts w:ascii="Times New Roman" w:cs="Times New Roman" w:hAnsi="Times New Roman"/>
          <w:sz w:val="20"/>
          <w:szCs w:val="20"/>
        </w:rPr>
        <w:t xml:space="preserve">Действует по общим правилам. </w:t>
      </w:r>
      <w:r>
        <w:rPr>
          <w:rFonts w:ascii="Times New Roman" w:cs="Times New Roman" w:hAnsi="Times New Roman"/>
          <w:sz w:val="20"/>
          <w:szCs w:val="20"/>
        </w:rPr>
        <w:t>Скрывает свою сущность даже во время процедуры допроса.</w:t>
      </w:r>
      <w:r>
        <w:rPr>
          <w:rFonts w:ascii="Times New Roman" w:cs="Times New Roman" w:hAnsi="Times New Roman"/>
          <w:sz w:val="20"/>
          <w:szCs w:val="20"/>
        </w:rPr>
        <w:t xml:space="preserve"> В случае если, в полевых условиях, Бесприютной душе встречается </w:t>
      </w:r>
      <w:r>
        <w:rPr>
          <w:rFonts w:ascii="Times New Roman" w:cs="Times New Roman" w:hAnsi="Times New Roman"/>
          <w:sz w:val="20"/>
          <w:szCs w:val="20"/>
        </w:rPr>
        <w:t>персонаж</w:t>
      </w:r>
      <w:r>
        <w:rPr>
          <w:rFonts w:ascii="Times New Roman" w:cs="Times New Roman" w:hAnsi="Times New Roman"/>
          <w:sz w:val="20"/>
          <w:szCs w:val="20"/>
        </w:rPr>
        <w:t xml:space="preserve"> обладающий особым фонарём </w:t>
      </w:r>
      <w:r>
        <w:rPr>
          <w:rFonts w:ascii="Times New Roman" w:cs="Times New Roman" w:hAnsi="Times New Roman"/>
          <w:sz w:val="20"/>
          <w:szCs w:val="20"/>
          <w:lang w:val="en-US"/>
        </w:rPr>
        <w:t>Laterna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>Magica</w:t>
      </w:r>
      <w:r>
        <w:rPr>
          <w:rFonts w:ascii="Times New Roman" w:cs="Times New Roman" w:hAnsi="Times New Roman"/>
          <w:sz w:val="20"/>
          <w:szCs w:val="20"/>
        </w:rPr>
        <w:t>, то Бесприютная душа обязана приблизиться к обладателю фонаря и следовать всем его приказам, включая ответы на вопросы в исчерпывающей форме.</w:t>
      </w:r>
      <w:r>
        <w:rPr>
          <w:rFonts w:ascii="Times New Roman" w:cs="Times New Roman" w:hAnsi="Times New Roman"/>
          <w:sz w:val="20"/>
          <w:szCs w:val="20"/>
        </w:rPr>
        <w:t xml:space="preserve"> Бесприютная душа может быть выявлена посредством особого ритуала, по окончании которого обязана продемонстрировать свой особый Жетон Жизни.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ЮЁР – игровой чудовище, в роли которого, временно, могут выступать игроки не прошедшие особые испытания в игротехнической локации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 (мертвяк).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выпускаются в поле без сопровождения </w:t>
      </w:r>
      <w:r>
        <w:rPr>
          <w:rFonts w:ascii="Times New Roman" w:cs="Times New Roman" w:hAnsi="Times New Roman"/>
          <w:sz w:val="20"/>
          <w:szCs w:val="20"/>
        </w:rPr>
        <w:t>игротехников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с особым Жетоном Жизни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 xml:space="preserve">с целью сбора особого типа игрового </w:t>
      </w:r>
      <w:r>
        <w:rPr>
          <w:rFonts w:ascii="Times New Roman" w:cs="Times New Roman" w:hAnsi="Times New Roman"/>
          <w:sz w:val="20"/>
          <w:szCs w:val="20"/>
        </w:rPr>
        <w:t>хабара</w:t>
      </w:r>
      <w:r>
        <w:rPr>
          <w:rFonts w:ascii="Times New Roman" w:cs="Times New Roman" w:hAnsi="Times New Roman"/>
          <w:sz w:val="20"/>
          <w:szCs w:val="20"/>
        </w:rPr>
        <w:t xml:space="preserve"> – Кровь </w:t>
      </w:r>
      <w:r>
        <w:rPr>
          <w:rFonts w:ascii="Times New Roman" w:cs="Times New Roman" w:hAnsi="Times New Roman"/>
          <w:sz w:val="20"/>
          <w:szCs w:val="20"/>
        </w:rPr>
        <w:t>Ульгеня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Внешний вид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соответствует внешнему виду игрока – отличие исключительно в манере поведения и перемещения.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перемещаются медленно, исключительно шагом,</w:t>
      </w:r>
      <w:r>
        <w:rPr>
          <w:rFonts w:ascii="Times New Roman" w:cs="Times New Roman" w:hAnsi="Times New Roman"/>
          <w:sz w:val="20"/>
          <w:szCs w:val="20"/>
        </w:rPr>
        <w:t xml:space="preserve"> подволакивая одну (любую) ногу. </w:t>
      </w:r>
      <w:r>
        <w:rPr>
          <w:rFonts w:ascii="Times New Roman" w:cs="Times New Roman" w:hAnsi="Times New Roman"/>
          <w:sz w:val="20"/>
          <w:szCs w:val="20"/>
        </w:rPr>
        <w:t>С</w:t>
      </w:r>
      <w:r>
        <w:rPr>
          <w:rFonts w:ascii="Times New Roman" w:cs="Times New Roman" w:hAnsi="Times New Roman"/>
          <w:sz w:val="20"/>
          <w:szCs w:val="20"/>
        </w:rPr>
        <w:t xml:space="preserve">пособны говорить исключительно одну (любую) фразу </w:t>
      </w:r>
      <w:r>
        <w:rPr>
          <w:rFonts w:ascii="Times New Roman" w:cs="Times New Roman" w:hAnsi="Times New Roman"/>
          <w:sz w:val="20"/>
          <w:szCs w:val="20"/>
          <w:lang w:val="en-US"/>
        </w:rPr>
        <w:t>(исключение: в диалоге с обладателем фонаря Laterna Magica отвечает на вопросы членораздельно)</w:t>
      </w:r>
      <w:r>
        <w:rPr>
          <w:rFonts w:ascii="Times New Roman" w:cs="Times New Roman" w:hAnsi="Times New Roman"/>
          <w:sz w:val="20"/>
          <w:szCs w:val="20"/>
        </w:rPr>
        <w:t>, повторяя её из раза в раз, могут использовать игровое стрелковое вооружения стреляя не прицельно, с уровня пояса, либо холодное вооружение в ближнем бою.</w:t>
      </w:r>
      <w:r>
        <w:rPr>
          <w:rFonts w:ascii="Times New Roman" w:cs="Times New Roman" w:hAnsi="Times New Roman"/>
          <w:sz w:val="20"/>
          <w:szCs w:val="20"/>
        </w:rPr>
        <w:t xml:space="preserve"> Собрав три единицы хабара Кровь </w:t>
      </w:r>
      <w:r>
        <w:rPr>
          <w:rFonts w:ascii="Times New Roman" w:cs="Times New Roman" w:hAnsi="Times New Roman"/>
          <w:sz w:val="20"/>
          <w:szCs w:val="20"/>
        </w:rPr>
        <w:t>Ульгеня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возвращается в игротехническую локацию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», сдаёт </w:t>
      </w:r>
      <w:r>
        <w:rPr>
          <w:rFonts w:ascii="Times New Roman" w:cs="Times New Roman" w:hAnsi="Times New Roman"/>
          <w:sz w:val="20"/>
          <w:szCs w:val="20"/>
        </w:rPr>
        <w:t>добытое</w:t>
      </w:r>
      <w:r>
        <w:rPr>
          <w:rFonts w:ascii="Times New Roman" w:cs="Times New Roman" w:hAnsi="Times New Roman"/>
          <w:sz w:val="20"/>
          <w:szCs w:val="20"/>
        </w:rPr>
        <w:t>, получает новый Жетон Жизни и сразу же выходит в общий игровой процесс.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не имеет права входить внутрь строений без приглашения со стороны находящихся внутри.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, в полевых условиях, обязаны подчиняться </w:t>
      </w:r>
      <w:r>
        <w:rPr>
          <w:rFonts w:ascii="Times New Roman" w:cs="Times New Roman" w:hAnsi="Times New Roman"/>
          <w:sz w:val="20"/>
          <w:szCs w:val="20"/>
        </w:rPr>
        <w:t xml:space="preserve">приказам игротехнических монстров, если они не противоречат вышеописанным правилам поведения. В случае если, в полевых условиях,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встречается </w:t>
      </w:r>
      <w:r>
        <w:rPr>
          <w:rFonts w:ascii="Times New Roman" w:cs="Times New Roman" w:hAnsi="Times New Roman"/>
          <w:sz w:val="20"/>
          <w:szCs w:val="20"/>
        </w:rPr>
        <w:t>персонаж</w:t>
      </w:r>
      <w:r>
        <w:rPr>
          <w:rFonts w:ascii="Times New Roman" w:cs="Times New Roman" w:hAnsi="Times New Roman"/>
          <w:sz w:val="20"/>
          <w:szCs w:val="20"/>
        </w:rPr>
        <w:t xml:space="preserve"> обладающий особым фонарём </w:t>
      </w:r>
      <w:r>
        <w:rPr>
          <w:rFonts w:ascii="Times New Roman" w:cs="Times New Roman" w:hAnsi="Times New Roman"/>
          <w:sz w:val="20"/>
          <w:szCs w:val="20"/>
          <w:lang w:val="en-US"/>
        </w:rPr>
        <w:t>Laterna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>Magica</w:t>
      </w:r>
      <w:r>
        <w:rPr>
          <w:rFonts w:ascii="Times New Roman" w:cs="Times New Roman" w:hAnsi="Times New Roman"/>
          <w:sz w:val="20"/>
          <w:szCs w:val="20"/>
        </w:rPr>
        <w:t xml:space="preserve">, то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обязаны приблизиться к обладателю фонаря и следовать всем его приказам, включая ответы на вопросы в исчерпывающей форме.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любым холодным вооружением по общим правилам, игровой пиротехникой (гранаты, мины). Игровым стрелковым оружием поражается три раза одиночным или очередью, после чего падает и отыгрывает агонию, а затем, если не </w:t>
      </w:r>
      <w:r>
        <w:rPr>
          <w:rFonts w:ascii="Times New Roman" w:cs="Times New Roman" w:hAnsi="Times New Roman"/>
          <w:sz w:val="20"/>
          <w:szCs w:val="20"/>
        </w:rPr>
        <w:t>добит</w:t>
      </w:r>
      <w:r>
        <w:rPr>
          <w:rFonts w:ascii="Times New Roman" w:cs="Times New Roman" w:hAnsi="Times New Roman"/>
          <w:sz w:val="20"/>
          <w:szCs w:val="20"/>
        </w:rPr>
        <w:t xml:space="preserve"> холодным вооружением или пиротехникой, поднимается и продолжает атаку.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 xml:space="preserve">Если Юёр убит - возвращается в локацию гора Алхадыр, получает Жетон Жизни и сразу же выходит в игру полноценным игроком.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оглушен</w:t>
      </w:r>
      <w:r>
        <w:rPr>
          <w:rFonts w:ascii="Times New Roman" w:cs="Times New Roman" w:hAnsi="Times New Roman"/>
          <w:sz w:val="20"/>
          <w:szCs w:val="20"/>
          <w:lang w:val="en-US"/>
        </w:rPr>
        <w:t xml:space="preserve"> и пленён по общим правилам</w:t>
      </w:r>
      <w:r>
        <w:rPr>
          <w:rFonts w:ascii="Times New Roman" w:cs="Times New Roman" w:hAnsi="Times New Roman"/>
          <w:sz w:val="20"/>
          <w:szCs w:val="20"/>
        </w:rPr>
        <w:t>.</w:t>
      </w:r>
      <w:r>
        <w:rPr>
          <w:rFonts w:ascii="Times New Roman" w:cs="Times New Roman" w:hAnsi="Times New Roman"/>
          <w:sz w:val="20"/>
          <w:szCs w:val="20"/>
          <w:lang w:val="en-US"/>
        </w:rPr>
        <w:t xml:space="preserve"> Может быть допрошен только обладателем фонаря Laterna Magica или в следствие особого ритуала.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spacing w:after="200" w:lineRule="auto" w:line="240"/>
        <w:ind w:left="72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БУКА</w:t>
      </w:r>
      <w:r>
        <w:rPr>
          <w:rFonts w:ascii="Times New Roman" w:cs="Times New Roman" w:hAnsi="Times New Roman"/>
          <w:sz w:val="20"/>
          <w:szCs w:val="20"/>
        </w:rPr>
        <w:t xml:space="preserve"> – игровое чудовище, в роли которого, временно, могут выступать игроки (живые и мёртвые) попавшие в руки игротехнического монстра – </w:t>
      </w:r>
      <w:r>
        <w:rPr>
          <w:rFonts w:ascii="Times New Roman" w:cs="Times New Roman" w:hAnsi="Times New Roman"/>
          <w:sz w:val="20"/>
          <w:szCs w:val="20"/>
        </w:rPr>
        <w:t>Сорел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Внешний вид Бука соответствует внешнему виду игроков – отличие </w:t>
      </w:r>
      <w:r>
        <w:rPr>
          <w:rFonts w:ascii="Times New Roman" w:cs="Times New Roman" w:hAnsi="Times New Roman"/>
          <w:sz w:val="20"/>
          <w:szCs w:val="20"/>
        </w:rPr>
        <w:t>связанные</w:t>
      </w:r>
      <w:r>
        <w:rPr>
          <w:rFonts w:ascii="Times New Roman" w:cs="Times New Roman" w:hAnsi="Times New Roman"/>
          <w:sz w:val="20"/>
          <w:szCs w:val="20"/>
        </w:rPr>
        <w:t xml:space="preserve"> вместе одна рука и одна нога. </w:t>
      </w:r>
      <w:r>
        <w:rPr>
          <w:rFonts w:ascii="Times New Roman" w:cs="Times New Roman" w:hAnsi="Times New Roman"/>
          <w:sz w:val="20"/>
          <w:szCs w:val="20"/>
        </w:rPr>
        <w:t>Способны</w:t>
      </w:r>
      <w:r>
        <w:rPr>
          <w:rFonts w:ascii="Times New Roman" w:cs="Times New Roman" w:hAnsi="Times New Roman"/>
          <w:sz w:val="20"/>
          <w:szCs w:val="20"/>
        </w:rPr>
        <w:t xml:space="preserve"> говорить исключительно одну (любую) фразу</w:t>
      </w:r>
      <w:r>
        <w:rPr>
          <w:rFonts w:ascii="Times New Roman" w:cs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(исключение: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диалоге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с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обладателем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фонаря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Laterna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Magica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отвечает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на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вопросы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членораздельно)</w:t>
      </w:r>
      <w:r>
        <w:rPr>
          <w:rFonts w:ascii="Times New Roman" w:cs="Times New Roman" w:hAnsi="Times New Roman"/>
          <w:sz w:val="20"/>
          <w:szCs w:val="20"/>
        </w:rPr>
        <w:t xml:space="preserve">, повторяя её из раза в раз. </w:t>
      </w:r>
      <w:r>
        <w:rPr>
          <w:rFonts w:ascii="Times New Roman" w:cs="Times New Roman" w:hAnsi="Times New Roman"/>
          <w:sz w:val="20"/>
          <w:szCs w:val="20"/>
        </w:rPr>
        <w:t xml:space="preserve">Могут быть пленены (по общим правилам) или остановлены на пути следования в мертвяк (обязаны подчиняться), после чего связаны между собой парно и отправлены для выполнения поставленной </w:t>
      </w:r>
      <w:r>
        <w:rPr>
          <w:rFonts w:ascii="Times New Roman" w:cs="Times New Roman" w:hAnsi="Times New Roman"/>
          <w:sz w:val="20"/>
          <w:szCs w:val="20"/>
        </w:rPr>
        <w:t>Сорелом</w:t>
      </w:r>
      <w:r>
        <w:rPr>
          <w:rFonts w:ascii="Times New Roman" w:cs="Times New Roman" w:hAnsi="Times New Roman"/>
          <w:sz w:val="20"/>
          <w:szCs w:val="20"/>
        </w:rPr>
        <w:t xml:space="preserve"> задачи,</w:t>
      </w:r>
      <w:r>
        <w:rPr>
          <w:rFonts w:ascii="Times New Roman" w:cs="Times New Roman" w:hAnsi="Times New Roman"/>
          <w:sz w:val="20"/>
          <w:szCs w:val="20"/>
        </w:rPr>
        <w:t xml:space="preserve"> с особым Жетоном Жизни,</w:t>
      </w:r>
      <w:r>
        <w:rPr>
          <w:rFonts w:ascii="Times New Roman" w:cs="Times New Roman" w:hAnsi="Times New Roman"/>
          <w:sz w:val="20"/>
          <w:szCs w:val="20"/>
        </w:rPr>
        <w:t xml:space="preserve"> к выполнению которой должны приложить максимум усилий.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Бука могут использовать только игровое холодное вооружение. </w:t>
      </w:r>
      <w:r>
        <w:rPr>
          <w:rFonts w:ascii="Times New Roman" w:cs="Times New Roman" w:hAnsi="Times New Roman"/>
          <w:sz w:val="20"/>
          <w:szCs w:val="20"/>
        </w:rPr>
        <w:t xml:space="preserve">После выполнения задачи следуют к </w:t>
      </w:r>
      <w:r>
        <w:rPr>
          <w:rFonts w:ascii="Times New Roman" w:cs="Times New Roman" w:hAnsi="Times New Roman"/>
          <w:sz w:val="20"/>
          <w:szCs w:val="20"/>
        </w:rPr>
        <w:t>Сорелу</w:t>
      </w:r>
      <w:r>
        <w:rPr>
          <w:rFonts w:ascii="Times New Roman" w:cs="Times New Roman" w:hAnsi="Times New Roman"/>
          <w:sz w:val="20"/>
          <w:szCs w:val="20"/>
        </w:rPr>
        <w:t xml:space="preserve">, а затем в игротехническую локацию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», где получают новый Жетон Жизни и сразу же выходит в общий игровой процесс. Бука не имеет права входить внутрь строений без приглашения со стороны находящихся внутри. Бука, в полевых условиях, обязаны подчиняться приказам игротехнических монстров, если они не противоречат вышеописанным правилам поведения. В случае если, в полевых условиях, </w:t>
      </w:r>
      <w:r>
        <w:rPr>
          <w:rFonts w:ascii="Times New Roman" w:cs="Times New Roman" w:hAnsi="Times New Roman"/>
          <w:sz w:val="20"/>
          <w:szCs w:val="20"/>
        </w:rPr>
        <w:t>Бука</w:t>
      </w:r>
      <w:r>
        <w:rPr>
          <w:rFonts w:ascii="Times New Roman" w:cs="Times New Roman" w:hAnsi="Times New Roman"/>
          <w:sz w:val="20"/>
          <w:szCs w:val="20"/>
        </w:rPr>
        <w:t xml:space="preserve"> встречается </w:t>
      </w:r>
      <w:r>
        <w:rPr>
          <w:rFonts w:ascii="Times New Roman" w:cs="Times New Roman" w:hAnsi="Times New Roman"/>
          <w:sz w:val="20"/>
          <w:szCs w:val="20"/>
        </w:rPr>
        <w:t>персонаж</w:t>
      </w:r>
      <w:r>
        <w:rPr>
          <w:rFonts w:ascii="Times New Roman" w:cs="Times New Roman" w:hAnsi="Times New Roman"/>
          <w:sz w:val="20"/>
          <w:szCs w:val="20"/>
        </w:rPr>
        <w:t xml:space="preserve"> обладающий особым фонарём </w:t>
      </w:r>
      <w:r>
        <w:rPr>
          <w:rFonts w:ascii="Times New Roman" w:cs="Times New Roman" w:hAnsi="Times New Roman"/>
          <w:sz w:val="20"/>
          <w:szCs w:val="20"/>
          <w:lang w:val="en-US"/>
        </w:rPr>
        <w:t>Laterna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>Magica</w:t>
      </w:r>
      <w:r>
        <w:rPr>
          <w:rFonts w:ascii="Times New Roman" w:cs="Times New Roman" w:hAnsi="Times New Roman"/>
          <w:sz w:val="20"/>
          <w:szCs w:val="20"/>
        </w:rPr>
        <w:t xml:space="preserve">, то </w:t>
      </w:r>
      <w:r>
        <w:rPr>
          <w:rFonts w:ascii="Times New Roman" w:cs="Times New Roman" w:hAnsi="Times New Roman"/>
          <w:sz w:val="20"/>
          <w:szCs w:val="20"/>
        </w:rPr>
        <w:t>Бука</w:t>
      </w:r>
      <w:r>
        <w:rPr>
          <w:rFonts w:ascii="Times New Roman" w:cs="Times New Roman" w:hAnsi="Times New Roman"/>
          <w:sz w:val="20"/>
          <w:szCs w:val="20"/>
        </w:rPr>
        <w:t xml:space="preserve"> обязаны приблизиться к обладателю фонаря и следовать всем его приказам, включая ответы на вопросы в исчерпывающей форме.</w:t>
      </w:r>
      <w:r>
        <w:rPr>
          <w:rFonts w:ascii="Times New Roman" w:cs="Times New Roman" w:hAnsi="Times New Roman"/>
          <w:sz w:val="20"/>
          <w:szCs w:val="20"/>
        </w:rPr>
        <w:t xml:space="preserve"> Бука может быть убит исключительно посредством особого ритуала, либо особым холодным вооружением.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>Есл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Бука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убит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возвращается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локацию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гора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Алхадыр,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получает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Жетон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Жизни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сразу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же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выходит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игру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полноценным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игроком.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hAnsi="Times New Roman"/>
          <w:sz w:val="20"/>
          <w:szCs w:val="20"/>
          <w:lang w:val="en-US"/>
        </w:rPr>
        <w:t>Бука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>может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>быть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>оглушен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пленён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по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общим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правилам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ru-RU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Может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быть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допрошен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только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обладателем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фонаря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Laterna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Magica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или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в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следствие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особого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n-US" w:eastAsia="en-US"/>
        </w:rPr>
        <w:t>ритуала.</w:t>
      </w:r>
    </w:p>
    <w:p>
      <w:p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ЖЫЗТАРНАК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– игротехническое </w:t>
      </w:r>
      <w:r>
        <w:rPr>
          <w:rFonts w:ascii="Times New Roman" w:cs="Times New Roman" w:hAnsi="Times New Roman"/>
          <w:sz w:val="20"/>
          <w:szCs w:val="20"/>
        </w:rPr>
        <w:t>чудовище,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функционирующее</w:t>
      </w:r>
      <w:r>
        <w:rPr>
          <w:rFonts w:ascii="Times New Roman" w:cs="Times New Roman" w:hAnsi="Times New Roman"/>
          <w:sz w:val="20"/>
          <w:szCs w:val="20"/>
        </w:rPr>
        <w:t xml:space="preserve"> по всей игровой территории. Базируется в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Внешний вид </w:t>
      </w:r>
      <w:r>
        <w:rPr>
          <w:rFonts w:ascii="Times New Roman" w:cs="Times New Roman" w:hAnsi="Times New Roman"/>
          <w:sz w:val="20"/>
          <w:szCs w:val="20"/>
        </w:rPr>
        <w:t>Жызтарнака</w:t>
      </w:r>
      <w:r>
        <w:rPr>
          <w:rFonts w:ascii="Times New Roman" w:cs="Times New Roman" w:hAnsi="Times New Roman"/>
          <w:sz w:val="20"/>
          <w:szCs w:val="20"/>
        </w:rPr>
        <w:t>: белый маскировочный костюм, чёрная маска с белым черепом.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Способно проникать за пределы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в определённых местах. </w:t>
      </w:r>
      <w:r>
        <w:rPr>
          <w:rFonts w:ascii="Times New Roman" w:cs="Times New Roman" w:hAnsi="Times New Roman"/>
          <w:sz w:val="20"/>
          <w:szCs w:val="20"/>
        </w:rPr>
        <w:t xml:space="preserve">Является подопечным владыки царства мёртвых –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 xml:space="preserve">, и действует в его </w:t>
      </w:r>
      <w:r>
        <w:rPr>
          <w:rFonts w:ascii="Times New Roman" w:cs="Times New Roman" w:hAnsi="Times New Roman"/>
          <w:sz w:val="20"/>
          <w:szCs w:val="20"/>
        </w:rPr>
        <w:t xml:space="preserve">интересах. </w:t>
      </w:r>
      <w:r>
        <w:rPr>
          <w:rFonts w:ascii="Times New Roman" w:cs="Times New Roman" w:hAnsi="Times New Roman"/>
          <w:sz w:val="20"/>
          <w:szCs w:val="20"/>
        </w:rPr>
        <w:t xml:space="preserve">Основной задачей </w:t>
      </w:r>
      <w:r>
        <w:rPr>
          <w:rFonts w:ascii="Times New Roman" w:cs="Times New Roman" w:hAnsi="Times New Roman"/>
          <w:sz w:val="20"/>
          <w:szCs w:val="20"/>
        </w:rPr>
        <w:t>Жызтарнака</w:t>
      </w:r>
      <w:r>
        <w:rPr>
          <w:rFonts w:ascii="Times New Roman" w:cs="Times New Roman" w:hAnsi="Times New Roman"/>
          <w:sz w:val="20"/>
          <w:szCs w:val="20"/>
        </w:rPr>
        <w:t xml:space="preserve">, является наблюдение и ведение переговоров. Обладает способностью управлять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и Бука. Агрессию проявляет исключительно в случаях самообороны. </w:t>
      </w:r>
      <w:r>
        <w:rPr>
          <w:rFonts w:ascii="Times New Roman" w:cs="Times New Roman" w:hAnsi="Times New Roman"/>
          <w:sz w:val="20"/>
          <w:szCs w:val="20"/>
        </w:rPr>
        <w:t>Жызтарнак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</w:t>
      </w:r>
      <w:r>
        <w:rPr>
          <w:rFonts w:ascii="Times New Roman" w:cs="Times New Roman" w:hAnsi="Times New Roman"/>
          <w:sz w:val="20"/>
          <w:szCs w:val="20"/>
        </w:rPr>
        <w:t xml:space="preserve">. При поражении особым холодным вооружением возвращается на Гору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>, после чего может сразу же, вновь, выйти в игру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Может быть </w:t>
      </w:r>
      <w:r>
        <w:rPr>
          <w:rFonts w:ascii="Times New Roman" w:cs="Times New Roman" w:hAnsi="Times New Roman"/>
          <w:sz w:val="20"/>
          <w:szCs w:val="20"/>
        </w:rPr>
        <w:t>оглушен</w:t>
      </w:r>
      <w:r>
        <w:rPr>
          <w:rFonts w:ascii="Times New Roman" w:cs="Times New Roman" w:hAnsi="Times New Roman"/>
          <w:sz w:val="20"/>
          <w:szCs w:val="20"/>
        </w:rPr>
        <w:t xml:space="preserve"> особым холодным вооружением. 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 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СОРЕЛ</w:t>
      </w:r>
      <w:r>
        <w:rPr>
          <w:rFonts w:ascii="Times New Roman" w:cs="Times New Roman" w:hAnsi="Times New Roman"/>
          <w:sz w:val="20"/>
          <w:szCs w:val="20"/>
        </w:rPr>
        <w:t xml:space="preserve"> - </w:t>
      </w:r>
      <w:r>
        <w:rPr>
          <w:rFonts w:ascii="Times New Roman" w:cs="Times New Roman" w:hAnsi="Times New Roman"/>
          <w:sz w:val="20"/>
          <w:szCs w:val="20"/>
        </w:rPr>
        <w:t xml:space="preserve">игротехническое чудовище, </w:t>
      </w:r>
      <w:r>
        <w:rPr>
          <w:rFonts w:ascii="Times New Roman" w:cs="Times New Roman" w:hAnsi="Times New Roman"/>
          <w:sz w:val="20"/>
          <w:szCs w:val="20"/>
        </w:rPr>
        <w:t>преимущественно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на территории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. Базируется в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>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Внешний вид </w:t>
      </w:r>
      <w:r>
        <w:rPr>
          <w:rFonts w:ascii="Times New Roman" w:cs="Times New Roman" w:hAnsi="Times New Roman"/>
          <w:sz w:val="20"/>
          <w:szCs w:val="20"/>
        </w:rPr>
        <w:t>Сорела</w:t>
      </w:r>
      <w:r>
        <w:rPr>
          <w:rFonts w:ascii="Times New Roman" w:cs="Times New Roman" w:hAnsi="Times New Roman"/>
          <w:sz w:val="20"/>
          <w:szCs w:val="20"/>
        </w:rPr>
        <w:t xml:space="preserve">: </w:t>
      </w:r>
      <w:r>
        <w:rPr>
          <w:rFonts w:ascii="Times New Roman" w:cs="Times New Roman" w:hAnsi="Times New Roman"/>
          <w:sz w:val="20"/>
          <w:szCs w:val="20"/>
        </w:rPr>
        <w:t>белый</w:t>
      </w:r>
      <w:r>
        <w:rPr>
          <w:rFonts w:ascii="Times New Roman" w:cs="Times New Roman" w:hAnsi="Times New Roman"/>
          <w:sz w:val="20"/>
          <w:szCs w:val="20"/>
        </w:rPr>
        <w:t xml:space="preserve"> маскировочный костюм, коричневая маска, рыжие волосы и рога. </w:t>
      </w:r>
      <w:r>
        <w:rPr>
          <w:rFonts w:ascii="Times New Roman" w:cs="Times New Roman" w:hAnsi="Times New Roman"/>
          <w:sz w:val="20"/>
          <w:szCs w:val="20"/>
        </w:rPr>
        <w:t xml:space="preserve">Способно проникать за пределы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в определённых местах и при определённых условиях. Является подопечным владыки царства мёртвых –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 xml:space="preserve">, и действует в его интересах. Основной задачей </w:t>
      </w:r>
      <w:r>
        <w:rPr>
          <w:rFonts w:ascii="Times New Roman" w:cs="Times New Roman" w:hAnsi="Times New Roman"/>
          <w:sz w:val="20"/>
          <w:szCs w:val="20"/>
        </w:rPr>
        <w:t>Сорела</w:t>
      </w:r>
      <w:r>
        <w:rPr>
          <w:rFonts w:ascii="Times New Roman" w:cs="Times New Roman" w:hAnsi="Times New Roman"/>
          <w:sz w:val="20"/>
          <w:szCs w:val="20"/>
        </w:rPr>
        <w:t xml:space="preserve">, является </w:t>
      </w:r>
      <w:r>
        <w:rPr>
          <w:rFonts w:ascii="Times New Roman" w:cs="Times New Roman" w:hAnsi="Times New Roman"/>
          <w:sz w:val="20"/>
          <w:szCs w:val="20"/>
        </w:rPr>
        <w:t xml:space="preserve">охрана границ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. Обладает способностью управлять Бука. Агрессию проявляет исключительно </w:t>
      </w:r>
      <w:r>
        <w:rPr>
          <w:rFonts w:ascii="Times New Roman" w:cs="Times New Roman" w:hAnsi="Times New Roman"/>
          <w:sz w:val="20"/>
          <w:szCs w:val="20"/>
        </w:rPr>
        <w:t xml:space="preserve">в случая пересечения живыми и мёртвыми границ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>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Способен пленять и превращать в Бука живых и мёртвых.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Сорел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 При поражении особым холодным вооружением возвращается на Гору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, после чего может сразу же, вновь, выйти в игру. Может быть </w:t>
      </w:r>
      <w:r>
        <w:rPr>
          <w:rFonts w:ascii="Times New Roman" w:cs="Times New Roman" w:hAnsi="Times New Roman"/>
          <w:sz w:val="20"/>
          <w:szCs w:val="20"/>
        </w:rPr>
        <w:t>оглушен</w:t>
      </w:r>
      <w:r>
        <w:rPr>
          <w:rFonts w:ascii="Times New Roman" w:cs="Times New Roman" w:hAnsi="Times New Roman"/>
          <w:sz w:val="20"/>
          <w:szCs w:val="20"/>
        </w:rPr>
        <w:t xml:space="preserve"> особым холодным вооружением. 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 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КОРМОС</w:t>
      </w:r>
      <w:r>
        <w:rPr>
          <w:rFonts w:ascii="Times New Roman" w:cs="Times New Roman" w:hAnsi="Times New Roman"/>
          <w:sz w:val="20"/>
          <w:szCs w:val="20"/>
        </w:rPr>
        <w:t xml:space="preserve"> - </w:t>
      </w:r>
      <w:r>
        <w:rPr>
          <w:rFonts w:ascii="Times New Roman" w:cs="Times New Roman" w:hAnsi="Times New Roman"/>
          <w:sz w:val="20"/>
          <w:szCs w:val="20"/>
        </w:rPr>
        <w:t xml:space="preserve">игротехническое чудовище, функционирующее по всей игровой территории. Базируется в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Внешний вид </w:t>
      </w:r>
      <w:r>
        <w:rPr>
          <w:rFonts w:ascii="Times New Roman" w:cs="Times New Roman" w:hAnsi="Times New Roman"/>
          <w:sz w:val="20"/>
          <w:szCs w:val="20"/>
        </w:rPr>
        <w:t>Кормоса</w:t>
      </w:r>
      <w:r>
        <w:rPr>
          <w:rFonts w:ascii="Times New Roman" w:cs="Times New Roman" w:hAnsi="Times New Roman"/>
          <w:sz w:val="20"/>
          <w:szCs w:val="20"/>
        </w:rPr>
        <w:t xml:space="preserve">: </w:t>
      </w:r>
      <w:r>
        <w:rPr>
          <w:rFonts w:ascii="Times New Roman" w:cs="Times New Roman" w:hAnsi="Times New Roman"/>
          <w:sz w:val="20"/>
          <w:szCs w:val="20"/>
        </w:rPr>
        <w:t>песчаный</w:t>
      </w:r>
      <w:r>
        <w:rPr>
          <w:rFonts w:ascii="Times New Roman" w:cs="Times New Roman" w:hAnsi="Times New Roman"/>
          <w:sz w:val="20"/>
          <w:szCs w:val="20"/>
        </w:rPr>
        <w:t xml:space="preserve"> маскировочный костюм, зелёная маска с синей полосой с </w:t>
      </w:r>
      <w:r>
        <w:rPr>
          <w:rFonts w:ascii="Times New Roman" w:cs="Times New Roman" w:hAnsi="Times New Roman"/>
          <w:sz w:val="20"/>
          <w:szCs w:val="20"/>
        </w:rPr>
        <w:t>с</w:t>
      </w:r>
      <w:r>
        <w:rPr>
          <w:rFonts w:ascii="Times New Roman" w:cs="Times New Roman" w:hAnsi="Times New Roman"/>
          <w:sz w:val="20"/>
          <w:szCs w:val="20"/>
        </w:rPr>
        <w:t xml:space="preserve"> чёрными </w:t>
      </w:r>
      <w:r>
        <w:rPr>
          <w:rFonts w:ascii="Times New Roman" w:cs="Times New Roman" w:hAnsi="Times New Roman"/>
          <w:sz w:val="20"/>
          <w:szCs w:val="20"/>
        </w:rPr>
        <w:t>дредами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Способно проникать за пределы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в определённых местах. Является подопечным владыки царства мёртвых –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 xml:space="preserve">, и действует в его интересах. Основной задачей </w:t>
      </w:r>
      <w:r>
        <w:rPr>
          <w:rFonts w:ascii="Times New Roman" w:cs="Times New Roman" w:hAnsi="Times New Roman"/>
          <w:sz w:val="20"/>
          <w:szCs w:val="20"/>
        </w:rPr>
        <w:t>Кормоса</w:t>
      </w:r>
      <w:r>
        <w:rPr>
          <w:rFonts w:ascii="Times New Roman" w:cs="Times New Roman" w:hAnsi="Times New Roman"/>
          <w:sz w:val="20"/>
          <w:szCs w:val="20"/>
        </w:rPr>
        <w:t xml:space="preserve">, является поиск и убийство обозначенных целей. Агрессию проявляет исключительно в </w:t>
      </w:r>
      <w:r>
        <w:rPr>
          <w:rFonts w:ascii="Times New Roman" w:cs="Times New Roman" w:hAnsi="Times New Roman"/>
          <w:sz w:val="20"/>
          <w:szCs w:val="20"/>
        </w:rPr>
        <w:t>адрес обозначенных целей, для устранения препятствий на пути достижения цели или в случаях самообороны</w:t>
      </w:r>
      <w:r>
        <w:rPr>
          <w:rFonts w:ascii="Times New Roman" w:cs="Times New Roman" w:hAnsi="Times New Roman"/>
          <w:sz w:val="20"/>
          <w:szCs w:val="20"/>
        </w:rPr>
        <w:t>.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>Кормос</w:t>
      </w:r>
      <w:r>
        <w:rPr>
          <w:rFonts w:ascii="Times New Roman" w:cs="Times New Roman" w:hAnsi="Times New Roman"/>
          <w:sz w:val="20"/>
          <w:szCs w:val="20"/>
        </w:rPr>
        <w:t xml:space="preserve"> может быть убит исключительно посредством особого ритуала. При поражении особым холодным вооружением возвращается на Гору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, после чего может сразу же, вновь, выйти в игру. Может быть </w:t>
      </w:r>
      <w:r>
        <w:rPr>
          <w:rFonts w:ascii="Times New Roman" w:cs="Times New Roman" w:hAnsi="Times New Roman"/>
          <w:sz w:val="20"/>
          <w:szCs w:val="20"/>
        </w:rPr>
        <w:t>оглушен</w:t>
      </w:r>
      <w:r>
        <w:rPr>
          <w:rFonts w:ascii="Times New Roman" w:cs="Times New Roman" w:hAnsi="Times New Roman"/>
          <w:sz w:val="20"/>
          <w:szCs w:val="20"/>
        </w:rPr>
        <w:t xml:space="preserve"> особым холодным вооружением. 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 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- </w:t>
      </w:r>
      <w:r>
        <w:rPr>
          <w:rFonts w:ascii="Times New Roman" w:cs="Times New Roman" w:hAnsi="Times New Roman"/>
          <w:sz w:val="20"/>
          <w:szCs w:val="20"/>
        </w:rPr>
        <w:t xml:space="preserve">игротехническое чудовище, функционирующее по всей игровой территории. Базируется в локации 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Внешний вид 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: песчаный маскировочный костюм, маска ящера. Способно проникать за пределы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в определённых местах. Является подопечным владыки царства мёртвых –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 xml:space="preserve">, и действует в его интересах. Основной задачей 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, является контроль над царством мёртвых и </w:t>
      </w:r>
      <w:r>
        <w:rPr>
          <w:rFonts w:ascii="Times New Roman" w:cs="Times New Roman" w:hAnsi="Times New Roman"/>
          <w:sz w:val="20"/>
          <w:szCs w:val="20"/>
        </w:rPr>
        <w:t>контроль за</w:t>
      </w:r>
      <w:r>
        <w:rPr>
          <w:rFonts w:ascii="Times New Roman" w:cs="Times New Roman" w:hAnsi="Times New Roman"/>
          <w:sz w:val="20"/>
          <w:szCs w:val="20"/>
        </w:rPr>
        <w:t xml:space="preserve"> мёртвыми,</w:t>
      </w:r>
      <w:r>
        <w:rPr>
          <w:rFonts w:ascii="Times New Roman" w:cs="Times New Roman" w:hAnsi="Times New Roman"/>
          <w:sz w:val="20"/>
          <w:szCs w:val="20"/>
        </w:rPr>
        <w:t xml:space="preserve"> создание Бесприютных Душ,</w:t>
      </w:r>
      <w:r>
        <w:rPr>
          <w:rFonts w:ascii="Times New Roman" w:cs="Times New Roman" w:hAnsi="Times New Roman"/>
          <w:sz w:val="20"/>
          <w:szCs w:val="20"/>
        </w:rPr>
        <w:t xml:space="preserve"> а также дипломатические миссии. Агрессию проявляет исключительно на территории Горы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 или в случаях самообороны.. 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 При поражении особым холодным вооружением возвращается на Гору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, после чего может сразу же, вновь, выйти в игру. Может быть </w:t>
      </w:r>
      <w:r>
        <w:rPr>
          <w:rFonts w:ascii="Times New Roman" w:cs="Times New Roman" w:hAnsi="Times New Roman"/>
          <w:sz w:val="20"/>
          <w:szCs w:val="20"/>
        </w:rPr>
        <w:t>оглушен</w:t>
      </w:r>
      <w:r>
        <w:rPr>
          <w:rFonts w:ascii="Times New Roman" w:cs="Times New Roman" w:hAnsi="Times New Roman"/>
          <w:sz w:val="20"/>
          <w:szCs w:val="20"/>
        </w:rPr>
        <w:t xml:space="preserve"> особым холодным вооружением. 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Д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ЬАЙЫК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–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игротехническое существо божественного происхождения. Местонахождение неизвестно. Внешний вид неизвестен. Способно создавать Бесприютные Души. Агрессии избегает. 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 </w:t>
      </w:r>
      <w:r>
        <w:rPr>
          <w:rFonts w:ascii="Times New Roman" w:cs="Times New Roman" w:hAnsi="Times New Roman"/>
          <w:sz w:val="20"/>
          <w:szCs w:val="20"/>
        </w:rPr>
        <w:t>При поражении особым холодным вооружением может быть отогнан на двести метров от места поражение, после чего возвращается в процесс игры.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Может быть пленён и допрошен исключительно посредством особых ритуалов.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</w:t>
      </w:r>
    </w:p>
    <w:p>
      <w:pPr>
        <w:pStyle w:val="style179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ЭРЛИК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–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игротехническое существо божественного происхождения.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Существует на территории локации Гора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Алхадыр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. Внешний вид неизвестен. Способно управлять игровыми и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игротехическими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чудовищами. Может покинуть Гору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Алхадыр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исключительно после выполнения особых условий. Агрессивен. </w:t>
      </w:r>
      <w:r>
        <w:rPr>
          <w:rFonts w:ascii="Times New Roman" w:cs="Times New Roman" w:hAnsi="Times New Roman"/>
          <w:sz w:val="20"/>
          <w:szCs w:val="20"/>
        </w:rPr>
        <w:t>Эрлик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 </w:t>
      </w:r>
      <w:r>
        <w:rPr>
          <w:rFonts w:ascii="Times New Roman" w:cs="Times New Roman" w:hAnsi="Times New Roman"/>
          <w:sz w:val="20"/>
          <w:szCs w:val="20"/>
        </w:rPr>
        <w:t>При поражении особым холодным вооружением может быть отогнан на двести метров от места поражение, после чего возвращается в процесс игры.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  <w:r>
        <w:rPr>
          <w:rFonts w:ascii="Times New Roman" w:cs="Times New Roman" w:hAnsi="Times New Roman"/>
          <w:sz w:val="20"/>
          <w:szCs w:val="20"/>
        </w:rPr>
        <w:t>Способен</w:t>
      </w:r>
      <w:r>
        <w:rPr>
          <w:rFonts w:ascii="Times New Roman" w:cs="Times New Roman" w:hAnsi="Times New Roman"/>
          <w:sz w:val="20"/>
          <w:szCs w:val="20"/>
        </w:rPr>
        <w:t xml:space="preserve"> говорить без ограничений.</w:t>
      </w:r>
    </w:p>
    <w:p>
      <w:pPr>
        <w:pStyle w:val="style179"/>
        <w:rPr>
          <w:rFonts w:ascii="Times New Roman" w:cs="Times New Roman" w:hAnsi="Times New Roman"/>
          <w:b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ЦЫГАНСКИЙ МЕДВЕДЬ </w:t>
      </w:r>
      <w:r>
        <w:rPr>
          <w:rFonts w:ascii="Times New Roman" w:cs="Times New Roman" w:hAnsi="Times New Roman"/>
          <w:sz w:val="20"/>
          <w:szCs w:val="20"/>
        </w:rPr>
        <w:t>–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игротехническое существо. Базируется в локации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Микулова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Плешь. Внешний вид: чёрная мохнатая шкура и чудовищная маска. Агрессивно по ситуации – в большей части случаев миролюбиво. </w:t>
      </w:r>
      <w:r>
        <w:rPr>
          <w:rFonts w:ascii="Times New Roman" w:cs="Times New Roman" w:hAnsi="Times New Roman"/>
          <w:sz w:val="20"/>
          <w:szCs w:val="20"/>
        </w:rPr>
        <w:t xml:space="preserve">Медведь может быть убит исключительно посредством особого </w:t>
      </w:r>
      <w:r>
        <w:rPr>
          <w:rFonts w:ascii="Times New Roman" w:cs="Times New Roman" w:hAnsi="Times New Roman"/>
          <w:sz w:val="20"/>
          <w:szCs w:val="20"/>
        </w:rPr>
        <w:t xml:space="preserve">ритуала. </w:t>
      </w:r>
      <w:r>
        <w:rPr>
          <w:rFonts w:ascii="Times New Roman" w:cs="Times New Roman" w:hAnsi="Times New Roman"/>
          <w:sz w:val="20"/>
          <w:szCs w:val="20"/>
        </w:rPr>
        <w:t>При поражении особым холодным вооружением может быть отогнан на двести метров от места поражение, после чего возвращается в процесс игры.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</w:p>
    <w:p>
      <w:pPr>
        <w:pStyle w:val="style179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АРСУРИ –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игротехническое существо. Место базирования неизвестно. Внешний вид неизвестен. Агрессивно по ситуации – в большей части случаев миролюбиво. </w:t>
      </w:r>
      <w:r>
        <w:rPr>
          <w:rFonts w:ascii="Times New Roman" w:cs="Times New Roman" w:hAnsi="Times New Roman"/>
          <w:sz w:val="20"/>
          <w:szCs w:val="20"/>
        </w:rPr>
        <w:t>Арсури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>При поражении особым холодным вооружением может быть отогнан на двести метров от места поражение, после чего возвращается в процесс игры.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 </w:t>
      </w:r>
    </w:p>
    <w:p>
      <w:pPr>
        <w:pStyle w:val="style179"/>
        <w:rPr>
          <w:rFonts w:ascii="Times New Roman" w:cs="Times New Roman" w:hAnsi="Times New Roman"/>
          <w:sz w:val="20"/>
          <w:szCs w:val="20"/>
        </w:rPr>
      </w:pPr>
    </w:p>
    <w:p>
      <w:pPr>
        <w:pStyle w:val="style179"/>
        <w:numPr>
          <w:ilvl w:val="0"/>
          <w:numId w:val="1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МАЙДЕРЕ –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игротехническое существо. Место базирования неизвестно. Внешний вид неизвестен. Агрессивно по ситуации – в большей части случаев миролюбиво. </w:t>
      </w:r>
      <w:r>
        <w:rPr>
          <w:rFonts w:ascii="Times New Roman" w:cs="Times New Roman" w:hAnsi="Times New Roman"/>
          <w:sz w:val="20"/>
          <w:szCs w:val="20"/>
        </w:rPr>
        <w:t>Майдере</w:t>
      </w:r>
      <w:r>
        <w:rPr>
          <w:rFonts w:ascii="Times New Roman" w:cs="Times New Roman" w:hAnsi="Times New Roman"/>
          <w:sz w:val="20"/>
          <w:szCs w:val="20"/>
        </w:rPr>
        <w:t xml:space="preserve"> может быть </w:t>
      </w:r>
      <w:r>
        <w:rPr>
          <w:rFonts w:ascii="Times New Roman" w:cs="Times New Roman" w:hAnsi="Times New Roman"/>
          <w:sz w:val="20"/>
          <w:szCs w:val="20"/>
        </w:rPr>
        <w:t>убит</w:t>
      </w:r>
      <w:r>
        <w:rPr>
          <w:rFonts w:ascii="Times New Roman" w:cs="Times New Roman" w:hAnsi="Times New Roman"/>
          <w:sz w:val="20"/>
          <w:szCs w:val="20"/>
        </w:rPr>
        <w:t xml:space="preserve"> исключительно посредством особого ритуала. </w:t>
      </w:r>
      <w:r>
        <w:rPr>
          <w:rFonts w:ascii="Times New Roman" w:cs="Times New Roman" w:hAnsi="Times New Roman"/>
          <w:sz w:val="20"/>
          <w:szCs w:val="20"/>
        </w:rPr>
        <w:t>При поражении особым холодным вооружением может быть отогнан на двести метров от места поражение, после чего возвращается в процесс игры.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sz w:val="20"/>
          <w:szCs w:val="20"/>
        </w:rPr>
        <w:t xml:space="preserve">Может быть </w:t>
      </w:r>
      <w:r>
        <w:rPr>
          <w:rFonts w:ascii="Times New Roman" w:cs="Times New Roman" w:hAnsi="Times New Roman"/>
          <w:sz w:val="20"/>
          <w:szCs w:val="20"/>
        </w:rPr>
        <w:t>пленён</w:t>
      </w:r>
      <w:r>
        <w:rPr>
          <w:rFonts w:ascii="Times New Roman" w:cs="Times New Roman" w:hAnsi="Times New Roman"/>
          <w:sz w:val="20"/>
          <w:szCs w:val="20"/>
        </w:rPr>
        <w:t xml:space="preserve"> и допрошен исключительно посредством особых ритуалов.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МЕХАНИКА ЛУКА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К использованию в игре допущено метательное холодное вооружение в виде классических (не блочных) луков. Допускаются образцы с натяжением не более 14 кг. (31 фунт) и скоростью полёта стрелы не более 33 м/с (110 </w:t>
      </w:r>
      <w:r>
        <w:rPr>
          <w:rFonts w:ascii="Times New Roman" w:cs="Times New Roman" w:hAnsi="Times New Roman"/>
          <w:sz w:val="20"/>
          <w:szCs w:val="20"/>
          <w:lang w:val="en-US"/>
        </w:rPr>
        <w:t>fps</w:t>
      </w:r>
      <w:r>
        <w:rPr>
          <w:rFonts w:ascii="Times New Roman" w:cs="Times New Roman" w:hAnsi="Times New Roman"/>
          <w:sz w:val="20"/>
          <w:szCs w:val="20"/>
        </w:rPr>
        <w:t>)</w:t>
      </w:r>
      <w:r>
        <w:rPr>
          <w:rFonts w:ascii="Times New Roman" w:cs="Times New Roman" w:hAnsi="Times New Roman"/>
          <w:sz w:val="20"/>
          <w:szCs w:val="20"/>
        </w:rPr>
        <w:t xml:space="preserve">. </w:t>
      </w:r>
      <w:r>
        <w:rPr>
          <w:rFonts w:ascii="Times New Roman" w:cs="Times New Roman" w:hAnsi="Times New Roman"/>
          <w:sz w:val="20"/>
          <w:szCs w:val="20"/>
        </w:rPr>
        <w:t xml:space="preserve">Стрелы должны быть оснащены безопасным </w:t>
      </w:r>
      <w:r>
        <w:rPr>
          <w:rFonts w:ascii="Times New Roman" w:cs="Times New Roman" w:hAnsi="Times New Roman"/>
          <w:sz w:val="20"/>
          <w:szCs w:val="20"/>
        </w:rPr>
        <w:t>гуманизатором</w:t>
      </w:r>
      <w:r>
        <w:rPr>
          <w:rFonts w:ascii="Times New Roman" w:cs="Times New Roman" w:hAnsi="Times New Roman"/>
          <w:sz w:val="20"/>
          <w:szCs w:val="20"/>
        </w:rPr>
        <w:t>.</w:t>
      </w:r>
      <w:r>
        <w:rPr>
          <w:rFonts w:ascii="Times New Roman" w:cs="Times New Roman" w:hAnsi="Times New Roman"/>
          <w:sz w:val="20"/>
          <w:szCs w:val="20"/>
        </w:rPr>
        <w:t xml:space="preserve"> При допуске лук будет натягиваться на всю длину стрелы до </w:t>
      </w:r>
      <w:r>
        <w:rPr>
          <w:rFonts w:ascii="Times New Roman" w:cs="Times New Roman" w:hAnsi="Times New Roman"/>
          <w:sz w:val="20"/>
          <w:szCs w:val="20"/>
        </w:rPr>
        <w:t>гуманизатора</w:t>
      </w:r>
      <w:r>
        <w:rPr>
          <w:rFonts w:ascii="Times New Roman" w:cs="Times New Roman" w:hAnsi="Times New Roman"/>
          <w:sz w:val="20"/>
          <w:szCs w:val="20"/>
        </w:rPr>
        <w:t>. Ограничители хода тетивы при замерах не учитываются. Изменение длины тетивы не допускается. Не допускаются луки имевшие поломку, которая не была устранена. Луки допускаются комплексно (</w:t>
      </w:r>
      <w:r>
        <w:rPr>
          <w:rFonts w:ascii="Times New Roman" w:cs="Times New Roman" w:hAnsi="Times New Roman"/>
          <w:sz w:val="20"/>
          <w:szCs w:val="20"/>
        </w:rPr>
        <w:t>лук+стрелы</w:t>
      </w:r>
      <w:r>
        <w:rPr>
          <w:rFonts w:ascii="Times New Roman" w:cs="Times New Roman" w:hAnsi="Times New Roman"/>
          <w:sz w:val="20"/>
          <w:szCs w:val="20"/>
        </w:rPr>
        <w:t xml:space="preserve">). Пользоваться чужими стрелами, подбирать и уносить/прятать – запрещено.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МЕХАНИКА ОСОБОГО ОРУЖИЯ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В процессе игры </w:t>
      </w:r>
      <w:r>
        <w:rPr>
          <w:rFonts w:ascii="Times New Roman" w:cs="Times New Roman" w:hAnsi="Times New Roman"/>
          <w:sz w:val="20"/>
          <w:szCs w:val="20"/>
        </w:rPr>
        <w:t xml:space="preserve">будут использовано особое холодное вооружение имеющее </w:t>
      </w:r>
      <w:r>
        <w:rPr>
          <w:rFonts w:ascii="Times New Roman" w:cs="Times New Roman" w:hAnsi="Times New Roman"/>
          <w:sz w:val="20"/>
          <w:szCs w:val="20"/>
        </w:rPr>
        <w:t>маркировку</w:t>
      </w:r>
      <w:r>
        <w:rPr>
          <w:rFonts w:ascii="Times New Roman" w:cs="Times New Roman" w:hAnsi="Times New Roman"/>
          <w:sz w:val="20"/>
          <w:szCs w:val="20"/>
        </w:rPr>
        <w:t xml:space="preserve"> видимую при свете дня и в ночное время. Характер маркировки будет обозначен на стартовом построении. Данное вооружение предназначено для противостояния разнообразным игротехническим существам, однако, может быть использовано и как обычное холодное оружие по общим правилам игры.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МЕХАНИКА ЖЕТОНОВ ЖИЗНИ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Жетон Жизни представляет собой специальную карточку с символикой проекта, в которую вносится позывной игрока, указывается принадлежность к группировке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(Мангусты, Табор, Кафе и так далее)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время/дата выдачи на руки. Жетон Жизни может быть получен в процессе полигонной регистрации, либо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, во время игры, в игротехнической локации «гора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Алхадыр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» - мертвяк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, у уполномоченных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игротехников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, либо у особых игротехнических персонажей в процессе игры.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В случае игровой гибели Жетон Жизни должен быть надорван и сброшен на месте происшествия в обязательном порядке, и не подлежит повторному использованию. Подобранный чужой Жетон Жизни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может быть использован в игровых целях и является предметом материальной ценности.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В живом состоянии предъявляется исключительно после проведения особых ритуалов игротехническим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персонажам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осуществляющим данное действие.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Также. В игре используются особые Жетоны Жизни, которые выдаются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игрокам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отыгрывающим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Юёр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, Бука и Бесприютные Души. С ними совершаются все действия, как и с обычными Жетонами, однако, они обладают большей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ценностью в игровых процессах и в материальном ключе.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МЕХАНИКА </w:t>
      </w:r>
      <w:r>
        <w:rPr>
          <w:rFonts w:ascii="Times New Roman" w:cs="Times New Roman" w:hAnsi="Times New Roman"/>
          <w:b/>
          <w:sz w:val="20"/>
          <w:szCs w:val="20"/>
        </w:rPr>
        <w:t>МЕРТВЯКА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Серия игр «Горизонт Событий» посвященная происходящему в посёлке</w:t>
      </w:r>
      <w:r>
        <w:rPr>
          <w:rFonts w:ascii="Times New Roman" w:cs="Times New Roman" w:hAnsi="Times New Roman"/>
          <w:sz w:val="20"/>
          <w:szCs w:val="20"/>
        </w:rPr>
        <w:t xml:space="preserve"> В</w:t>
      </w:r>
      <w:r>
        <w:rPr>
          <w:rFonts w:ascii="Times New Roman" w:cs="Times New Roman" w:hAnsi="Times New Roman"/>
          <w:sz w:val="20"/>
          <w:szCs w:val="20"/>
        </w:rPr>
        <w:t xml:space="preserve">идим предполагает реализацию игротехнической локации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», имеющей сюжетное значение и функционал игрового мертвяка.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 - царство мёртвых и владение могущественного тюркского божества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>, которому прислуживают разли</w:t>
      </w:r>
      <w:r>
        <w:rPr>
          <w:rFonts w:ascii="Times New Roman" w:cs="Times New Roman" w:hAnsi="Times New Roman"/>
          <w:sz w:val="20"/>
          <w:szCs w:val="20"/>
        </w:rPr>
        <w:t>чные демонические помощники (</w:t>
      </w:r>
      <w:r>
        <w:rPr>
          <w:rFonts w:ascii="Times New Roman" w:cs="Times New Roman" w:hAnsi="Times New Roman"/>
          <w:sz w:val="20"/>
          <w:szCs w:val="20"/>
        </w:rPr>
        <w:t>жызтарнак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сорел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кормос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). Во власти </w:t>
      </w:r>
      <w:r>
        <w:rPr>
          <w:rFonts w:ascii="Times New Roman" w:cs="Times New Roman" w:hAnsi="Times New Roman"/>
          <w:sz w:val="20"/>
          <w:szCs w:val="20"/>
        </w:rPr>
        <w:t>Эрлика</w:t>
      </w:r>
      <w:r>
        <w:rPr>
          <w:rFonts w:ascii="Times New Roman" w:cs="Times New Roman" w:hAnsi="Times New Roman"/>
          <w:sz w:val="20"/>
          <w:szCs w:val="20"/>
        </w:rPr>
        <w:t xml:space="preserve"> находятся все </w:t>
      </w:r>
      <w:r>
        <w:rPr>
          <w:rFonts w:ascii="Times New Roman" w:cs="Times New Roman" w:hAnsi="Times New Roman"/>
          <w:sz w:val="20"/>
          <w:szCs w:val="20"/>
        </w:rPr>
        <w:t>игроки</w:t>
      </w:r>
      <w:r>
        <w:rPr>
          <w:rFonts w:ascii="Times New Roman" w:cs="Times New Roman" w:hAnsi="Times New Roman"/>
          <w:sz w:val="20"/>
          <w:szCs w:val="20"/>
        </w:rPr>
        <w:t xml:space="preserve"> проходящие </w:t>
      </w:r>
      <w:r>
        <w:rPr>
          <w:rFonts w:ascii="Times New Roman" w:cs="Times New Roman" w:hAnsi="Times New Roman"/>
          <w:sz w:val="20"/>
          <w:szCs w:val="20"/>
        </w:rPr>
        <w:t>респаун</w:t>
      </w:r>
      <w:r>
        <w:rPr>
          <w:rFonts w:ascii="Times New Roman" w:cs="Times New Roman" w:hAnsi="Times New Roman"/>
          <w:sz w:val="20"/>
          <w:szCs w:val="20"/>
        </w:rPr>
        <w:t xml:space="preserve"> и считающиеся в этот период «мёртвыми душами», которых он обязывает к прохождению трёх испытаний, и с их помощью определяет дальнейшую судьбу игроков.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«Погибшие» игроки отправляются в игротехническую локацию мертвяка «гора </w:t>
      </w:r>
      <w:r>
        <w:rPr>
          <w:rFonts w:ascii="Times New Roman" w:cs="Times New Roman" w:hAnsi="Times New Roman"/>
          <w:sz w:val="20"/>
          <w:szCs w:val="20"/>
        </w:rPr>
        <w:t>Алхадыр</w:t>
      </w:r>
      <w:r>
        <w:rPr>
          <w:rFonts w:ascii="Times New Roman" w:cs="Times New Roman" w:hAnsi="Times New Roman"/>
          <w:sz w:val="20"/>
          <w:szCs w:val="20"/>
        </w:rPr>
        <w:t xml:space="preserve">». Они без помех проходят отмеченный (фонарями и бунчуками) участок дороги – Заставу </w:t>
      </w:r>
      <w:r>
        <w:rPr>
          <w:rFonts w:ascii="Times New Roman" w:cs="Times New Roman" w:hAnsi="Times New Roman"/>
          <w:sz w:val="20"/>
          <w:szCs w:val="20"/>
        </w:rPr>
        <w:t>Тофаларов</w:t>
      </w:r>
      <w:r>
        <w:rPr>
          <w:rFonts w:ascii="Times New Roman" w:cs="Times New Roman" w:hAnsi="Times New Roman"/>
          <w:sz w:val="20"/>
          <w:szCs w:val="20"/>
        </w:rPr>
        <w:t>,  следуя по маршруту с красными повязками и/или красными фонарями</w:t>
      </w:r>
      <w:r>
        <w:rPr>
          <w:rFonts w:ascii="Times New Roman" w:cs="Times New Roman" w:hAnsi="Times New Roman"/>
          <w:sz w:val="20"/>
          <w:szCs w:val="20"/>
        </w:rPr>
        <w:t xml:space="preserve"> (могут быть задержаны </w:t>
      </w:r>
      <w:r>
        <w:rPr>
          <w:rFonts w:ascii="Times New Roman" w:cs="Times New Roman" w:hAnsi="Times New Roman"/>
          <w:sz w:val="20"/>
          <w:szCs w:val="20"/>
        </w:rPr>
        <w:t>Сорелом</w:t>
      </w:r>
      <w:r>
        <w:rPr>
          <w:rFonts w:ascii="Times New Roman" w:cs="Times New Roman" w:hAnsi="Times New Roman"/>
          <w:sz w:val="20"/>
          <w:szCs w:val="20"/>
        </w:rPr>
        <w:t xml:space="preserve"> для отыгрыша Бука)</w:t>
      </w:r>
      <w:r>
        <w:rPr>
          <w:rFonts w:ascii="Times New Roman" w:cs="Times New Roman" w:hAnsi="Times New Roman"/>
          <w:sz w:val="20"/>
          <w:szCs w:val="20"/>
        </w:rPr>
        <w:t xml:space="preserve">. О прибытии в локацию сообщают местному игротехническому составу – </w:t>
      </w:r>
      <w:r>
        <w:rPr>
          <w:rFonts w:ascii="Times New Roman" w:cs="Times New Roman" w:hAnsi="Times New Roman"/>
          <w:sz w:val="20"/>
          <w:szCs w:val="20"/>
        </w:rPr>
        <w:t>Эрлику</w:t>
      </w:r>
      <w:r>
        <w:rPr>
          <w:rFonts w:ascii="Times New Roman" w:cs="Times New Roman" w:hAnsi="Times New Roman"/>
          <w:sz w:val="20"/>
          <w:szCs w:val="20"/>
        </w:rPr>
        <w:t xml:space="preserve"> или демонам-</w:t>
      </w:r>
      <w:r>
        <w:rPr>
          <w:rFonts w:ascii="Times New Roman" w:cs="Times New Roman" w:hAnsi="Times New Roman"/>
          <w:sz w:val="20"/>
          <w:szCs w:val="20"/>
        </w:rPr>
        <w:t>дьутпа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 xml:space="preserve">которые сообщают им время начала состязаний за выход из мертвяка. Все вновь прибывшие участвуют в трёх обязательных испытаниях в обязательном порядке, либо, добровольно остаются в мертвяке на два часа тайм-аута. Победители во всех трёх испытаниях – возрождаются мгновенно, получают жетон жизни с отметкой своей группировки и возвращаются к полноценному участию в игре. Победители в двух из трёх испытаниях получают задание в образе </w:t>
      </w:r>
      <w:r>
        <w:rPr>
          <w:rFonts w:ascii="Times New Roman" w:cs="Times New Roman" w:hAnsi="Times New Roman"/>
          <w:sz w:val="20"/>
          <w:szCs w:val="20"/>
        </w:rPr>
        <w:t>Юёр</w:t>
      </w:r>
      <w:r>
        <w:rPr>
          <w:rFonts w:ascii="Times New Roman" w:cs="Times New Roman" w:hAnsi="Times New Roman"/>
          <w:sz w:val="20"/>
          <w:szCs w:val="20"/>
        </w:rPr>
        <w:t xml:space="preserve"> (с соответствующим жетоном жизни) отправиться на основную территорию игры для поиска трёх единиц </w:t>
      </w:r>
      <w:r>
        <w:rPr>
          <w:rFonts w:ascii="Times New Roman" w:cs="Times New Roman" w:hAnsi="Times New Roman"/>
          <w:sz w:val="20"/>
          <w:szCs w:val="20"/>
        </w:rPr>
        <w:t>хабара</w:t>
      </w:r>
      <w:r>
        <w:rPr>
          <w:rFonts w:ascii="Times New Roman" w:cs="Times New Roman" w:hAnsi="Times New Roman"/>
          <w:sz w:val="20"/>
          <w:szCs w:val="20"/>
        </w:rPr>
        <w:t xml:space="preserve"> – Кровь </w:t>
      </w:r>
      <w:r>
        <w:rPr>
          <w:rFonts w:ascii="Times New Roman" w:cs="Times New Roman" w:hAnsi="Times New Roman"/>
          <w:sz w:val="20"/>
          <w:szCs w:val="20"/>
        </w:rPr>
        <w:t>Ульгеня</w:t>
      </w:r>
      <w:r>
        <w:rPr>
          <w:rFonts w:ascii="Times New Roman" w:cs="Times New Roman" w:hAnsi="Times New Roman"/>
          <w:sz w:val="20"/>
          <w:szCs w:val="20"/>
        </w:rPr>
        <w:t xml:space="preserve">, получив которые возвращаются, сдают добычу, получают жетон жизни с отметкой своей группировки и возвращаются к полноценному участию в игре. </w:t>
      </w:r>
      <w:r>
        <w:rPr>
          <w:rFonts w:ascii="Times New Roman" w:cs="Times New Roman" w:hAnsi="Times New Roman"/>
          <w:sz w:val="20"/>
          <w:szCs w:val="20"/>
        </w:rPr>
        <w:t xml:space="preserve">Победители в одном из испытаний, получают возможность выиграть немедленное освобождение сыграв в древнюю игру </w:t>
      </w:r>
      <w:r>
        <w:rPr>
          <w:rFonts w:ascii="Times New Roman" w:cs="Times New Roman" w:hAnsi="Times New Roman"/>
          <w:sz w:val="20"/>
          <w:szCs w:val="20"/>
        </w:rPr>
        <w:t>тагыз-куламак</w:t>
      </w:r>
      <w:r>
        <w:rPr>
          <w:rFonts w:ascii="Times New Roman" w:cs="Times New Roman" w:hAnsi="Times New Roman"/>
          <w:sz w:val="20"/>
          <w:szCs w:val="20"/>
        </w:rPr>
        <w:t xml:space="preserve"> – в случае проигрыша получают задание в образе Бесприютного Духа (с соответствующим жетоном жизни) отправиться на территорию игры для особой, обязательной к исполнению, миссии, а в случае выигрыша - возрождаются мгновенно, получают жетон жизни с отметкой своей группировки и возвращаются к полноценному участию в игре.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Испытания </w:t>
      </w:r>
      <w:r>
        <w:rPr>
          <w:rFonts w:ascii="Times New Roman" w:cs="Times New Roman" w:hAnsi="Times New Roman"/>
          <w:b/>
          <w:sz w:val="20"/>
          <w:szCs w:val="20"/>
        </w:rPr>
        <w:t>Эрлика</w:t>
      </w:r>
      <w:r>
        <w:rPr>
          <w:rFonts w:ascii="Times New Roman" w:cs="Times New Roman" w:hAnsi="Times New Roman"/>
          <w:b/>
          <w:sz w:val="20"/>
          <w:szCs w:val="20"/>
        </w:rPr>
        <w:t xml:space="preserve">: </w:t>
      </w:r>
    </w:p>
    <w:p>
      <w:pPr>
        <w:pStyle w:val="style179"/>
        <w:numPr>
          <w:ilvl w:val="0"/>
          <w:numId w:val="2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Улак-тартыш</w:t>
      </w:r>
      <w:r>
        <w:rPr>
          <w:rFonts w:ascii="Times New Roman" w:cs="Times New Roman" w:hAnsi="Times New Roman"/>
          <w:sz w:val="20"/>
          <w:szCs w:val="20"/>
        </w:rPr>
        <w:t xml:space="preserve"> – групповая </w:t>
      </w:r>
      <w:r>
        <w:rPr>
          <w:rFonts w:ascii="Times New Roman" w:cs="Times New Roman" w:hAnsi="Times New Roman"/>
          <w:sz w:val="20"/>
          <w:szCs w:val="20"/>
        </w:rPr>
        <w:t>игра</w:t>
      </w:r>
      <w:r>
        <w:rPr>
          <w:rFonts w:ascii="Times New Roman" w:cs="Times New Roman" w:hAnsi="Times New Roman"/>
          <w:sz w:val="20"/>
          <w:szCs w:val="20"/>
        </w:rPr>
        <w:t xml:space="preserve"> в процессе которой две команды играя до трёх очков пытаются забросить в ворота противника тушу козла.</w:t>
      </w:r>
    </w:p>
    <w:p>
      <w:pPr>
        <w:pStyle w:val="style179"/>
        <w:numPr>
          <w:ilvl w:val="0"/>
          <w:numId w:val="2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Куреш</w:t>
      </w:r>
      <w:r>
        <w:rPr>
          <w:rFonts w:ascii="Times New Roman" w:cs="Times New Roman" w:hAnsi="Times New Roman"/>
          <w:sz w:val="20"/>
          <w:szCs w:val="20"/>
        </w:rPr>
        <w:t xml:space="preserve"> – соревнования по ножевому бою, в процессе которого, все участники делятся на пары и противостоят друг другу до трёх попаданий ножами до 45 см по правилу Майки.</w:t>
      </w:r>
    </w:p>
    <w:p>
      <w:pPr>
        <w:pStyle w:val="style179"/>
        <w:numPr>
          <w:ilvl w:val="0"/>
          <w:numId w:val="2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Колчок</w:t>
      </w:r>
      <w:r>
        <w:rPr>
          <w:rFonts w:ascii="Times New Roman" w:cs="Times New Roman" w:hAnsi="Times New Roman"/>
          <w:sz w:val="20"/>
          <w:szCs w:val="20"/>
        </w:rPr>
        <w:t xml:space="preserve">-молчок – каждому участнику даётся задание выступить перед владыкой царства мёртвых – </w:t>
      </w:r>
      <w:r>
        <w:rPr>
          <w:rFonts w:ascii="Times New Roman" w:cs="Times New Roman" w:hAnsi="Times New Roman"/>
          <w:sz w:val="20"/>
          <w:szCs w:val="20"/>
        </w:rPr>
        <w:t>Эрликом</w:t>
      </w:r>
      <w:r>
        <w:rPr>
          <w:rFonts w:ascii="Times New Roman" w:cs="Times New Roman" w:hAnsi="Times New Roman"/>
          <w:sz w:val="20"/>
          <w:szCs w:val="20"/>
        </w:rPr>
        <w:t xml:space="preserve"> и рассказать ему шутку, которую оценивает как сам </w:t>
      </w:r>
      <w:r>
        <w:rPr>
          <w:rFonts w:ascii="Times New Roman" w:cs="Times New Roman" w:hAnsi="Times New Roman"/>
          <w:sz w:val="20"/>
          <w:szCs w:val="20"/>
        </w:rPr>
        <w:t>Эрлик</w:t>
      </w:r>
      <w:r>
        <w:rPr>
          <w:rFonts w:ascii="Times New Roman" w:cs="Times New Roman" w:hAnsi="Times New Roman"/>
          <w:sz w:val="20"/>
          <w:szCs w:val="20"/>
        </w:rPr>
        <w:t xml:space="preserve">, так и его помощники – </w:t>
      </w:r>
      <w:r>
        <w:rPr>
          <w:rFonts w:ascii="Times New Roman" w:cs="Times New Roman" w:hAnsi="Times New Roman"/>
          <w:sz w:val="20"/>
          <w:szCs w:val="20"/>
        </w:rPr>
        <w:t>дьупта</w:t>
      </w:r>
      <w:r>
        <w:rPr>
          <w:rFonts w:ascii="Times New Roman" w:cs="Times New Roman" w:hAnsi="Times New Roman"/>
          <w:sz w:val="20"/>
          <w:szCs w:val="20"/>
        </w:rPr>
        <w:t>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Игра с демоном:</w:t>
      </w:r>
    </w:p>
    <w:p>
      <w:pPr>
        <w:pStyle w:val="style179"/>
        <w:numPr>
          <w:ilvl w:val="0"/>
          <w:numId w:val="3"/>
        </w:numPr>
        <w:spacing w:lineRule="auto" w:line="240"/>
        <w:jc w:val="both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>Тагыз-куламак</w:t>
      </w:r>
      <w:r>
        <w:rPr>
          <w:rFonts w:ascii="Times New Roman" w:cs="Times New Roman" w:hAnsi="Times New Roman"/>
          <w:sz w:val="20"/>
          <w:szCs w:val="20"/>
        </w:rPr>
        <w:t xml:space="preserve"> – древняя настольная игра по особым правилам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МЕХАНИКА </w:t>
      </w:r>
      <w:r>
        <w:rPr>
          <w:rFonts w:ascii="Times New Roman" w:cs="Times New Roman" w:hAnsi="Times New Roman"/>
          <w:b/>
          <w:sz w:val="20"/>
          <w:szCs w:val="20"/>
        </w:rPr>
        <w:t>СВЯТОЙ СИЛЫ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Игротехнический персонаж – «Священник» обладает набором особых возможностей подчёркивающих его принадлежность к религиозному культу и являющихся полезными в процессе игры: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Церковные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свечи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отмеченные особым образом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,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в горящем состоянии, создают круг радиусом в один метр, недоступный для проникновения или атаки любого из типов нечеловеческих существ,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живых мертвецов, демонов, бесприютных душ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. В случае случайного проникновения внутрь круг, любое нечеловеческое существо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(включая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Юёр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, Бука и Бесприютных Душ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  <w:lang w:val="en-US"/>
        </w:rPr>
        <w:t>, Жызтарнака, Сорела, Кормоса, Дьутпа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)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теряет сознание и находится в бессознательном состоянии до момента окончания горения свечи.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Святая молитва читаемая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священником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исключительно в коленопреклонённом положении и в течени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всего времени чтения создаёт вокруг читающего пространство диаметром пять метров недоступный для проникновения или атаки любого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из типов зловредных существ (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включая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Юёр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, Бука и Бесприютных Душ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  <w:lang w:val="en-US"/>
        </w:rPr>
        <w:t>, Жызтарнака, Сорела, Кормоса, Дьутпа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)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. В случае случайного п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роникновения внутрь круг, любое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существо теряет сознание и находится в бессознательном состоянии до момента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окончания чтения молитвы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Святая исповедь. По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сути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представляет собой процедуру допроса описанную в своде правил игры, с той разницей, что допрашиваемый/исповедуемый выживает по окончании процедуры. Повторное проведение возможно не чаще раза в 30 минут, в противном случае, допрашиваемый/исповедуемый, отправляется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на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мертвяк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br/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br/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Обряд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экзорцизма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. Процедура осуществляемая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Священником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, осуществляемая в течени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тридцати минут и позволяющая вывести игрока из-под чужеродного влияния.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МЕХАНИКА </w:t>
      </w:r>
      <w:r>
        <w:rPr>
          <w:rFonts w:ascii="Times New Roman" w:cs="Times New Roman" w:hAnsi="Times New Roman"/>
          <w:b/>
          <w:sz w:val="20"/>
          <w:szCs w:val="20"/>
        </w:rPr>
        <w:t>КОЛДОВСТВА</w:t>
      </w:r>
      <w:r>
        <w:rPr>
          <w:rFonts w:ascii="Times New Roman" w:cs="Times New Roman" w:hAnsi="Times New Roman"/>
          <w:b/>
          <w:sz w:val="20"/>
          <w:szCs w:val="20"/>
        </w:rPr>
        <w:t xml:space="preserve"> И ШАМАНИЗМА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sz w:val="20"/>
          <w:szCs w:val="20"/>
        </w:rPr>
        <w:t>Игротехнические персонажи имеющие специальность «Колдун»</w:t>
      </w:r>
      <w:r>
        <w:rPr>
          <w:rFonts w:ascii="Times New Roman" w:cs="Times New Roman" w:hAnsi="Times New Roman"/>
          <w:sz w:val="20"/>
          <w:szCs w:val="20"/>
        </w:rPr>
        <w:t xml:space="preserve">, </w:t>
      </w:r>
      <w:r>
        <w:rPr>
          <w:rFonts w:ascii="Times New Roman" w:cs="Times New Roman" w:hAnsi="Times New Roman"/>
          <w:sz w:val="20"/>
          <w:szCs w:val="20"/>
        </w:rPr>
        <w:t>«Ведьма»</w:t>
      </w:r>
      <w:r>
        <w:rPr>
          <w:rFonts w:ascii="Times New Roman" w:cs="Times New Roman" w:hAnsi="Times New Roman"/>
          <w:sz w:val="20"/>
          <w:szCs w:val="20"/>
        </w:rPr>
        <w:t>, «Шаман»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обладаю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т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вариабельным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набором особых возможностей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являю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щихся полезными в процессе игры и направленных на призыв/изгнание различных сущностей, допрос или уничтожение сущностей, а также, создание широкого ассортимента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разнофункциональных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игровых зелий.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Список необходимого для проведения ритуалов и характер действий будет описан во вводных каждого конкретного игротехнического персонажа.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 xml:space="preserve">МЕХАНИКА </w:t>
      </w:r>
      <w:r>
        <w:rPr>
          <w:rFonts w:ascii="Times New Roman" w:cs="Times New Roman" w:hAnsi="Times New Roman"/>
          <w:b/>
          <w:sz w:val="20"/>
          <w:szCs w:val="20"/>
        </w:rPr>
        <w:t>НАУКИ, ТЕХНИКИ И ПРИБОРОСТРОЕНИЯ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sz w:val="20"/>
          <w:szCs w:val="20"/>
        </w:rPr>
        <w:t xml:space="preserve">Игротехнические персонажи имеющие </w:t>
      </w:r>
      <w:r>
        <w:rPr>
          <w:rFonts w:ascii="Times New Roman" w:cs="Times New Roman" w:hAnsi="Times New Roman"/>
          <w:sz w:val="20"/>
          <w:szCs w:val="20"/>
        </w:rPr>
        <w:t>характеристику</w:t>
      </w:r>
      <w:r>
        <w:rPr>
          <w:rFonts w:ascii="Times New Roman" w:cs="Times New Roman" w:hAnsi="Times New Roman"/>
          <w:sz w:val="20"/>
          <w:szCs w:val="20"/>
        </w:rPr>
        <w:t xml:space="preserve"> «</w:t>
      </w:r>
      <w:r>
        <w:rPr>
          <w:rFonts w:ascii="Times New Roman" w:cs="Times New Roman" w:hAnsi="Times New Roman"/>
          <w:sz w:val="20"/>
          <w:szCs w:val="20"/>
        </w:rPr>
        <w:t>Научный специалист</w:t>
      </w:r>
      <w:r>
        <w:rPr>
          <w:rFonts w:ascii="Times New Roman" w:cs="Times New Roman" w:hAnsi="Times New Roman"/>
          <w:sz w:val="20"/>
          <w:szCs w:val="20"/>
        </w:rPr>
        <w:t xml:space="preserve">»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обладают вариабельным набором особых возможностей являющихся полезными в процессе игры и направленных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на создание, эксплуатацию, изучение различных устройств, а также на получение дополнительной информации из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объектов и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явлений,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задействованных в игре, характер которых будет сформулирован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во вводных каждого конкретного игротехнического персонажа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b/>
          <w:color w:val="000000"/>
          <w:sz w:val="20"/>
          <w:szCs w:val="20"/>
          <w:shd w:val="clear" w:color="auto" w:fill="ffffff"/>
        </w:rPr>
        <w:t>МЕХАНИКА ГАДАНИЯ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Осуществляются игровыми и игротехническими персонажами из числа представителей группировки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Видимский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Табор, способами определёнными исполнителями соответствующих ролей. Могут быть ложными и истинными в зависимости от ситуации и способа, характер которых является доступным только для гадателей.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Список необходимого для проведения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гаданий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и характер действий будет описан во вводных каждого конкретного игротехнического персонажа.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МЕХАНИКА ЛЕЧЕНИЯ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sz w:val="20"/>
          <w:szCs w:val="20"/>
        </w:rPr>
        <w:t>Игротехнические персонажи имеющие характеристику «</w:t>
      </w:r>
      <w:r>
        <w:rPr>
          <w:rFonts w:ascii="Times New Roman" w:cs="Times New Roman" w:hAnsi="Times New Roman"/>
          <w:sz w:val="20"/>
          <w:szCs w:val="20"/>
        </w:rPr>
        <w:t>Фельдшер</w:t>
      </w:r>
      <w:r>
        <w:rPr>
          <w:rFonts w:ascii="Times New Roman" w:cs="Times New Roman" w:hAnsi="Times New Roman"/>
          <w:sz w:val="20"/>
          <w:szCs w:val="20"/>
        </w:rPr>
        <w:t>»</w:t>
      </w:r>
      <w:r>
        <w:rPr>
          <w:rFonts w:ascii="Times New Roman" w:cs="Times New Roman" w:hAnsi="Times New Roman"/>
          <w:sz w:val="20"/>
          <w:szCs w:val="20"/>
        </w:rPr>
        <w:t>, «Шаман» и «Юродивый»</w:t>
      </w:r>
      <w:r>
        <w:rPr>
          <w:rFonts w:ascii="Times New Roman" w:cs="Times New Roman" w:hAnsi="Times New Roman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обладают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возможностью лечения ран посредством снятия бинта аптечки. В случае «Фельдшера» </w:t>
      </w:r>
      <w:r>
        <w:rPr>
          <w:rFonts w:ascii="Times New Roman" w:cs="Times New Roman" w:hAnsi="Times New Roman"/>
          <w:color w:val="000000"/>
          <w:sz w:val="20"/>
          <w:szCs w:val="20"/>
        </w:rPr>
        <w:t xml:space="preserve">(время отыгрыша лечения 10 минут), </w:t>
      </w:r>
      <w:r>
        <w:rPr>
          <w:rFonts w:ascii="Times New Roman" w:cs="Times New Roman" w:hAnsi="Times New Roman"/>
          <w:color w:val="000000"/>
          <w:sz w:val="20"/>
          <w:szCs w:val="20"/>
        </w:rPr>
        <w:t>в случае «Ш</w:t>
      </w:r>
      <w:r>
        <w:rPr>
          <w:rFonts w:ascii="Times New Roman" w:cs="Times New Roman" w:hAnsi="Times New Roman"/>
          <w:color w:val="000000"/>
          <w:sz w:val="20"/>
          <w:szCs w:val="20"/>
        </w:rPr>
        <w:t>аман</w:t>
      </w:r>
      <w:r>
        <w:rPr>
          <w:rFonts w:ascii="Times New Roman" w:cs="Times New Roman" w:hAnsi="Times New Roman"/>
          <w:color w:val="000000"/>
          <w:sz w:val="20"/>
          <w:szCs w:val="20"/>
        </w:rPr>
        <w:t>а»</w:t>
      </w:r>
      <w:r>
        <w:rPr>
          <w:rFonts w:ascii="Times New Roman" w:cs="Times New Roman" w:hAnsi="Times New Roman"/>
          <w:color w:val="000000"/>
          <w:sz w:val="20"/>
          <w:szCs w:val="20"/>
        </w:rPr>
        <w:t xml:space="preserve"> или </w:t>
      </w:r>
      <w:r>
        <w:rPr>
          <w:rFonts w:ascii="Times New Roman" w:cs="Times New Roman" w:hAnsi="Times New Roman"/>
          <w:color w:val="000000"/>
          <w:sz w:val="20"/>
          <w:szCs w:val="20"/>
        </w:rPr>
        <w:t>«Юродивого»</w:t>
      </w:r>
      <w:r>
        <w:rPr>
          <w:rFonts w:ascii="Times New Roman" w:cs="Times New Roman" w:hAnsi="Times New Roman"/>
          <w:color w:val="000000"/>
          <w:sz w:val="20"/>
          <w:szCs w:val="20"/>
        </w:rPr>
        <w:t xml:space="preserve"> (время отыгрыша лечения 30 минут), после чего бинт снимается.</w:t>
      </w:r>
      <w:r>
        <w:rPr>
          <w:rFonts w:ascii="Times New Roman" w:cs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Список необходимого для проведения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лечения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и характер действий будет описан во вводных каждого конкретного игротехнического персонажа.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>МЕХАНИКА МЕРЯЧЕНИЯ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В процессе игры часть игротехнических и игровых персонажей может страдать от недуга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Мерячения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Мэнерик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), в результате чего, временами, находится в плену кошмарных видений и может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действовать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не осознавая своих поступков. Отыгрыш болезни выражен в повторении зловещих фраз, приступах лунатизма и амнезии. Наличие болезни не означает преступных намерений персонажа и более того, содействие в и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злечении может быть 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>воспринята</w:t>
      </w:r>
      <w:r>
        <w:rPr>
          <w:rFonts w:ascii="Times New Roman" w:cs="Times New Roman" w:hAnsi="Times New Roman"/>
          <w:color w:val="000000"/>
          <w:sz w:val="20"/>
          <w:szCs w:val="20"/>
          <w:shd w:val="clear" w:color="auto" w:fill="ffffff"/>
        </w:rPr>
        <w:t xml:space="preserve"> с признательностью.</w:t>
      </w:r>
      <w:bookmarkStart w:id="0" w:name="_GoBack"/>
      <w:bookmarkEnd w:id="0"/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5F68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AB8D6C6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0000002"/>
    <w:multiLevelType w:val="hybridMultilevel"/>
    <w:tmpl w:val="156C1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FC2A7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D2B4D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BAB8D6C6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23B95-DF8C-46ED-A9CC-8A86E271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Words>2587</Words>
  <Pages>5</Pages>
  <Characters>17248</Characters>
  <Application>WPS Office</Application>
  <DocSecurity>0</DocSecurity>
  <Paragraphs>58</Paragraphs>
  <ScaleCrop>false</ScaleCrop>
  <LinksUpToDate>false</LinksUpToDate>
  <CharactersWithSpaces>19832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2023-04-27T19:54:00Z</dcterms:created>
  <dc:creator>Admin</dc:creator>
  <lastModifiedBy>S110</lastModifiedBy>
  <dcterms:modified xsi:type="dcterms:W3CDTF">2024-05-02T10:37:50Z</dcterms:modified>
  <revision>52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b54ab72f13d948c59ba03b4196304fff</vt:lpwstr>
  </property>
</Properties>
</file>