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03335839" w:rsidR="007F5D9D" w:rsidRPr="00D55CD6" w:rsidRDefault="00855863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D55CD6">
        <w:rPr>
          <w:rFonts w:ascii="Times New Roman" w:eastAsia="Quattrocento Sans" w:hAnsi="Times New Roman" w:cs="Times New Roman"/>
          <w:b/>
          <w:color w:val="000000"/>
          <w:sz w:val="40"/>
          <w:szCs w:val="40"/>
        </w:rPr>
        <w:t>Допуск оружия</w:t>
      </w:r>
      <w:r w:rsidRPr="00D55CD6">
        <w:rPr>
          <w:rFonts w:ascii="Times New Roman" w:eastAsia="Quattrocento Sans" w:hAnsi="Times New Roman" w:cs="Times New Roman"/>
          <w:b/>
          <w:color w:val="000000"/>
          <w:sz w:val="40"/>
          <w:szCs w:val="40"/>
        </w:rPr>
        <w:br/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1. Клинковое оружие должно быть изготовлено из пластика (текстолит, нейлон и полиэтилен) или дюралюминия. Диаметр </w:t>
      </w:r>
      <w:proofErr w:type="spellStart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скругления</w:t>
      </w:r>
      <w:proofErr w:type="spellEnd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ударной части – не менее 4мм, острия – не менее 6мм.</w:t>
      </w:r>
      <w:r w:rsid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Оружие не должно иметь сколов, зазубрин и трещин, клинок должен быть окрашен. </w:t>
      </w:r>
      <w:r w:rsidR="00383E1E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Кистени, шестоперы, молоты, </w:t>
      </w:r>
      <w:proofErr w:type="spellStart"/>
      <w:r w:rsidR="00383E1E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фальшионы</w:t>
      </w:r>
      <w:proofErr w:type="spellEnd"/>
      <w:r w:rsidR="00383E1E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, палицы и дубины допускаются, но</w:t>
      </w:r>
      <w:r w:rsidR="00383E1E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будут рассмотрены индивидуально.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2. Древки копий, алебард и топоров и т.д.  должны быть изготовлены из дерева, толщина – не более 40мм. Ударная часть – из реактопласта либо из мягкой резины (для копий возможен вариант с поролоном). Не допускаются топоры, алебарды и копья и т.д. с выпирающими (</w:t>
      </w:r>
      <w:proofErr w:type="spellStart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травмоопасными</w:t>
      </w:r>
      <w:proofErr w:type="spellEnd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) твердыми элементами. Общая длина дре</w:t>
      </w:r>
      <w:r w:rsid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в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кового оружия не должна превышать:</w:t>
      </w:r>
    </w:p>
    <w:p w14:paraId="00000002" w14:textId="77777777" w:rsidR="007F5D9D" w:rsidRPr="00D55CD6" w:rsidRDefault="00855863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D55CD6">
        <w:rPr>
          <w:rFonts w:ascii="Times New Roman" w:eastAsia="Quattrocento Sans" w:hAnsi="Times New Roman" w:cs="Times New Roman"/>
          <w:b/>
          <w:color w:val="000000"/>
          <w:sz w:val="28"/>
          <w:szCs w:val="28"/>
        </w:rPr>
        <w:t xml:space="preserve">- 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для копий, </w:t>
      </w:r>
      <w:proofErr w:type="spellStart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глеф</w:t>
      </w:r>
      <w:proofErr w:type="spellEnd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и алебард не более 250см;</w:t>
      </w:r>
    </w:p>
    <w:p w14:paraId="00000003" w14:textId="77777777" w:rsidR="007F5D9D" w:rsidRPr="00D55CD6" w:rsidRDefault="00855863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- для топоров и дробящего оружия не более 100 см.</w:t>
      </w:r>
    </w:p>
    <w:p w14:paraId="11F0DF3F" w14:textId="106E823E" w:rsidR="00D55CD6" w:rsidRDefault="00855863" w:rsidP="00D55CD6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- для дротиков не более 150 см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 xml:space="preserve">3. Луки – не более </w:t>
      </w:r>
      <w:r w:rsidRPr="00D55CD6">
        <w:rPr>
          <w:rFonts w:ascii="Times New Roman" w:eastAsia="Quattrocento Sans" w:hAnsi="Times New Roman" w:cs="Times New Roman"/>
          <w:sz w:val="28"/>
          <w:szCs w:val="28"/>
        </w:rPr>
        <w:t>17кг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натяжением, стрелы – не более 800мм в длину, 10 миллиметров в </w:t>
      </w:r>
      <w:proofErr w:type="spellStart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диаметре,с</w:t>
      </w:r>
      <w:proofErr w:type="spellEnd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мягким, упругим </w:t>
      </w:r>
      <w:proofErr w:type="spellStart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гуманизатором</w:t>
      </w:r>
      <w:proofErr w:type="spellEnd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(так, чтобы древко стрелы не чувствовалось при сильном нажатии на </w:t>
      </w:r>
      <w:proofErr w:type="spellStart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гуманизатор</w:t>
      </w:r>
      <w:proofErr w:type="spellEnd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) диаметром не менее 35 миллиметров. Арбалеты – до </w:t>
      </w:r>
      <w:r w:rsidRPr="00D55CD6">
        <w:rPr>
          <w:rFonts w:ascii="Times New Roman" w:eastAsia="Quattrocento Sans" w:hAnsi="Times New Roman" w:cs="Times New Roman"/>
          <w:sz w:val="28"/>
          <w:szCs w:val="28"/>
        </w:rPr>
        <w:t>17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кг, требования к </w:t>
      </w:r>
      <w:proofErr w:type="spellStart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гуманизации</w:t>
      </w:r>
      <w:proofErr w:type="spellEnd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болтов аналогичные. Не допускается наличие у стрелкового оружия современных элементов: прицелов, блоков, противовесов и т.д. </w:t>
      </w:r>
      <w:r w:rsidR="00FA4EB5">
        <w:rPr>
          <w:rFonts w:ascii="Times New Roman" w:eastAsia="Quattrocento Sans" w:hAnsi="Times New Roman" w:cs="Times New Roman"/>
          <w:color w:val="000000"/>
          <w:sz w:val="28"/>
          <w:szCs w:val="28"/>
        </w:rPr>
        <w:t>Допуск любого стрелкового оружия производится только вместе со стрелами/болтами/камнями для пращи.</w:t>
      </w:r>
    </w:p>
    <w:p w14:paraId="00000005" w14:textId="28B7C308" w:rsidR="007F5D9D" w:rsidRPr="00D55CD6" w:rsidRDefault="00D55CD6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4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. Пращи допускаются.  Камни для пращи должны быть полностью мягкими,</w:t>
      </w:r>
      <w:r>
        <w:rPr>
          <w:rFonts w:ascii="Times New Roman" w:eastAsia="Quattrocento Sans" w:hAnsi="Times New Roman" w:cs="Times New Roman"/>
          <w:sz w:val="28"/>
          <w:szCs w:val="28"/>
        </w:rPr>
        <w:t xml:space="preserve"> вес снаряда</w:t>
      </w:r>
      <w:r w:rsidRPr="00D55CD6">
        <w:rPr>
          <w:rFonts w:ascii="Times New Roman" w:eastAsia="Quattrocento Sans" w:hAnsi="Times New Roman" w:cs="Times New Roman"/>
          <w:sz w:val="28"/>
          <w:szCs w:val="28"/>
        </w:rPr>
        <w:t xml:space="preserve"> не должен превышать 350 грамм.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5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. Кулуарное оружие должно быть не более 60см в длину, материалы</w:t>
      </w: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: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пластик, дюралюминий, реактопласт, дерево. Диаметр </w:t>
      </w:r>
      <w:proofErr w:type="spellStart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скругления</w:t>
      </w:r>
      <w:proofErr w:type="spellEnd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ударной части – не менее 4мм, острия – не менее 6мм.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                              </w:t>
      </w: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6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. Оружие для ночной </w:t>
      </w:r>
      <w:proofErr w:type="spellStart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боёвки</w:t>
      </w:r>
      <w:proofErr w:type="spellEnd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тямбары</w:t>
      </w:r>
      <w:proofErr w:type="spellEnd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либо </w:t>
      </w:r>
      <w:proofErr w:type="spellStart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протектированное</w:t>
      </w:r>
      <w:proofErr w:type="spellEnd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(ЛАРП) оружие, луками и древковым оружием пользоваться запрещено, кулуарным оружием пользоваться можно. </w:t>
      </w:r>
      <w:proofErr w:type="spellStart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Протектированным</w:t>
      </w:r>
      <w:proofErr w:type="spellEnd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оружием можно пользоваться и во время дневной </w:t>
      </w:r>
      <w:proofErr w:type="spellStart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боёвки</w:t>
      </w:r>
      <w:proofErr w:type="spellEnd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.</w:t>
      </w:r>
    </w:p>
    <w:p w14:paraId="00000006" w14:textId="0D374AD0" w:rsidR="007F5D9D" w:rsidRPr="00D55CD6" w:rsidRDefault="00D55CD6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7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. Требования к </w:t>
      </w:r>
      <w:proofErr w:type="spellStart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протектированному</w:t>
      </w:r>
      <w:proofErr w:type="spellEnd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оружию:</w:t>
      </w:r>
    </w:p>
    <w:p w14:paraId="67EC4E3B" w14:textId="77777777" w:rsidR="00D55CD6" w:rsidRDefault="00855863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bookmarkStart w:id="0" w:name="_gjdgxs" w:colFirst="0" w:colLast="0"/>
      <w:bookmarkEnd w:id="0"/>
      <w:proofErr w:type="spellStart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Протектированное</w:t>
      </w:r>
      <w:proofErr w:type="spellEnd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оружие должно быть выполнено из мягких материалов с жестким сердечником. При этом жесткая основа не должна прощупываться пальцами. Максимальная длина 1</w:t>
      </w:r>
      <w:r w:rsidRPr="00D55CD6">
        <w:rPr>
          <w:rFonts w:ascii="Times New Roman" w:eastAsia="Quattrocento Sans" w:hAnsi="Times New Roman" w:cs="Times New Roman"/>
          <w:sz w:val="28"/>
          <w:szCs w:val="28"/>
        </w:rPr>
        <w:t>30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см, при этом оружие не должно болтаться и иметь эффект хлыста. 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</w:r>
      <w:r w:rsidR="00D55CD6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Оружие, имеющее большие сколы, зазубрины и другие </w:t>
      </w:r>
      <w:proofErr w:type="spellStart"/>
      <w:r w:rsidR="00D55CD6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травмоопас</w:t>
      </w:r>
      <w:r w:rsid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ные</w:t>
      </w:r>
      <w:proofErr w:type="spellEnd"/>
      <w:r w:rsid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</w:t>
      </w:r>
      <w:r w:rsid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lastRenderedPageBreak/>
        <w:t>элементы, допущено не будет.</w:t>
      </w:r>
      <w:r w:rsidR="00D55CD6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Оружие, вызывающее сомнение тестируется на владельце без доспеха</w:t>
      </w:r>
      <w:r w:rsid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.</w:t>
      </w:r>
    </w:p>
    <w:p w14:paraId="5E0DC600" w14:textId="77777777" w:rsidR="00383E1E" w:rsidRDefault="00D55CD6">
      <w:pPr>
        <w:shd w:val="clear" w:color="auto" w:fill="FFFFFF"/>
        <w:spacing w:after="0"/>
        <w:rPr>
          <w:rFonts w:ascii="Times New Roman" w:eastAsia="Quattrocento Sans" w:hAnsi="Times New Roman" w:cs="Times New Roman"/>
          <w:b/>
          <w:color w:val="000000"/>
          <w:sz w:val="40"/>
          <w:szCs w:val="40"/>
        </w:rPr>
      </w:pPr>
      <w:r>
        <w:rPr>
          <w:rFonts w:ascii="Times New Roman" w:eastAsia="Quattrocento Sans" w:hAnsi="Times New Roman" w:cs="Times New Roman"/>
          <w:b/>
          <w:color w:val="000000"/>
          <w:sz w:val="40"/>
          <w:szCs w:val="40"/>
        </w:rPr>
        <w:t>Внешний вид оружия и доспехов</w:t>
      </w:r>
    </w:p>
    <w:p w14:paraId="6C5D8314" w14:textId="44036A30" w:rsidR="00D55CD6" w:rsidRDefault="00383E1E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Внешний вид оружия и доспехов – условно средневековое </w:t>
      </w:r>
      <w:proofErr w:type="spellStart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фентези</w:t>
      </w:r>
      <w:proofErr w:type="spellEnd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. </w:t>
      </w:r>
      <w:r w:rsidR="00D55CD6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1. На игру допускаются мечи, сабли, полуторные и двуручные мечи с простой крестообразной гардой, одноручные и двуручные топоры, копья, алебарды, дротики</w:t>
      </w:r>
      <w:r w:rsidR="00FA4EB5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и т.д</w:t>
      </w:r>
      <w:r w:rsidR="00D55CD6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.</w:t>
      </w:r>
      <w:r w:rsidR="00CF198D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Также</w:t>
      </w:r>
      <w:r w:rsidR="00533FBD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допускается оружие с защитными кольцами, дугами и чашкой </w:t>
      </w:r>
      <w:r w:rsidR="00D55CD6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2. На игру допускаются следующие виды защитного снаряжения:</w:t>
      </w:r>
      <w:r w:rsidR="00D55CD6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Доспехи: стальные, титановы</w:t>
      </w:r>
      <w:r w:rsidR="00533FBD">
        <w:rPr>
          <w:rFonts w:ascii="Times New Roman" w:eastAsia="Quattrocento Sans" w:hAnsi="Times New Roman" w:cs="Times New Roman"/>
          <w:color w:val="000000"/>
          <w:sz w:val="28"/>
          <w:szCs w:val="28"/>
        </w:rPr>
        <w:t>е, пластиковые, кожаные доспехи</w:t>
      </w:r>
      <w:r w:rsidR="00D55CD6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. Защита кисти может быть любой.</w:t>
      </w:r>
      <w:r w:rsidR="00D55CD6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Шлемы: являются обязательными для участия в битве армий и штурмах. Для шлемов с открытым лицом необходимым условием является наличие защитных очков.</w:t>
      </w:r>
      <w:r w:rsidR="00D55CD6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Щиты: могут быть сделаны и</w:t>
      </w:r>
      <w:r w:rsidR="00D55CD6" w:rsidRPr="00D55CD6">
        <w:rPr>
          <w:rFonts w:ascii="Times New Roman" w:eastAsia="Quattrocento Sans" w:hAnsi="Times New Roman" w:cs="Times New Roman"/>
          <w:sz w:val="28"/>
          <w:szCs w:val="28"/>
        </w:rPr>
        <w:t xml:space="preserve">з дерева или пластика. Край щита не должен иметь сколов и других </w:t>
      </w:r>
      <w:proofErr w:type="spellStart"/>
      <w:r w:rsidR="00D55CD6" w:rsidRPr="00D55CD6">
        <w:rPr>
          <w:rFonts w:ascii="Times New Roman" w:eastAsia="Quattrocento Sans" w:hAnsi="Times New Roman" w:cs="Times New Roman"/>
          <w:sz w:val="28"/>
          <w:szCs w:val="28"/>
        </w:rPr>
        <w:t>травмоопасных</w:t>
      </w:r>
      <w:proofErr w:type="spellEnd"/>
      <w:r w:rsidR="00D55CD6" w:rsidRPr="00D55CD6">
        <w:rPr>
          <w:rFonts w:ascii="Times New Roman" w:eastAsia="Quattrocento Sans" w:hAnsi="Times New Roman" w:cs="Times New Roman"/>
          <w:sz w:val="28"/>
          <w:szCs w:val="28"/>
        </w:rPr>
        <w:t xml:space="preserve"> элементов. Максимальный размер щитов 800х800мм</w:t>
      </w:r>
      <w:r w:rsidR="00D55CD6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</w:r>
    </w:p>
    <w:p w14:paraId="47A21A9A" w14:textId="520D7D64" w:rsidR="007A13B2" w:rsidRDefault="00855863">
      <w:pPr>
        <w:shd w:val="clear" w:color="auto" w:fill="FFFFFF"/>
        <w:spacing w:after="0"/>
        <w:rPr>
          <w:rFonts w:ascii="Times New Roman" w:eastAsia="Quattrocento Sans" w:hAnsi="Times New Roman" w:cs="Times New Roman"/>
          <w:b/>
          <w:color w:val="000000"/>
          <w:sz w:val="40"/>
          <w:szCs w:val="40"/>
        </w:rPr>
      </w:pP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</w:r>
      <w:r w:rsidRPr="00D55CD6">
        <w:rPr>
          <w:rFonts w:ascii="Times New Roman" w:eastAsia="Quattrocento Sans" w:hAnsi="Times New Roman" w:cs="Times New Roman"/>
          <w:b/>
          <w:color w:val="000000"/>
          <w:sz w:val="40"/>
          <w:szCs w:val="40"/>
        </w:rPr>
        <w:t>Хиты</w:t>
      </w:r>
      <w:r w:rsidRPr="00D55CD6">
        <w:rPr>
          <w:rFonts w:ascii="Times New Roman" w:eastAsia="Quattrocento Sans" w:hAnsi="Times New Roman" w:cs="Times New Roman"/>
          <w:b/>
          <w:color w:val="000000"/>
          <w:sz w:val="40"/>
          <w:szCs w:val="40"/>
        </w:rPr>
        <w:br/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1. Все обычные персонажи имеют 2 нательных хита, герои – от 2 хитов. </w:t>
      </w:r>
      <w:r w:rsidR="00FA4EB5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Хиты юнитов в </w:t>
      </w:r>
      <w:proofErr w:type="spellStart"/>
      <w:r w:rsidR="00FA4EB5">
        <w:rPr>
          <w:rFonts w:ascii="Times New Roman" w:eastAsia="Quattrocento Sans" w:hAnsi="Times New Roman" w:cs="Times New Roman"/>
          <w:color w:val="000000"/>
          <w:sz w:val="28"/>
          <w:szCs w:val="28"/>
        </w:rPr>
        <w:t>макробоевке</w:t>
      </w:r>
      <w:proofErr w:type="spellEnd"/>
      <w:r w:rsidR="00FA4EB5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(боевом взаимодействии армий) отдельные и зависят от их уровня. 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Максимальное количество хитов ограничено</w:t>
      </w:r>
      <w:r w:rsidRPr="00D55CD6">
        <w:rPr>
          <w:rFonts w:ascii="Times New Roman" w:eastAsia="Quattrocento Sans" w:hAnsi="Times New Roman" w:cs="Times New Roman"/>
          <w:sz w:val="28"/>
          <w:szCs w:val="28"/>
        </w:rPr>
        <w:t xml:space="preserve">, выше установленного предела их нельзя поднять никакими способами, в том числе магией, артефактами и </w:t>
      </w:r>
      <w:proofErr w:type="spellStart"/>
      <w:r w:rsidRPr="00D55CD6">
        <w:rPr>
          <w:rFonts w:ascii="Times New Roman" w:eastAsia="Quattrocento Sans" w:hAnsi="Times New Roman" w:cs="Times New Roman"/>
          <w:sz w:val="28"/>
          <w:szCs w:val="28"/>
        </w:rPr>
        <w:t>тд</w:t>
      </w:r>
      <w:proofErr w:type="spellEnd"/>
      <w:r w:rsidRPr="00D55CD6">
        <w:rPr>
          <w:rFonts w:ascii="Times New Roman" w:eastAsia="Quattrocento Sans" w:hAnsi="Times New Roman" w:cs="Times New Roman"/>
          <w:sz w:val="28"/>
          <w:szCs w:val="28"/>
        </w:rPr>
        <w:t xml:space="preserve">. </w:t>
      </w:r>
      <w:bookmarkStart w:id="1" w:name="_GoBack"/>
      <w:bookmarkEnd w:id="1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2. Легкий корпусной доспех (кожаный, кольчуга) добавляет 1 хит.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3. Тяжелый доспех (пластинчатый, латный) добавляет 2 хита.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4. Защита обеих рук добавляет 1 хит</w:t>
      </w:r>
      <w:r w:rsidRPr="00D55CD6">
        <w:rPr>
          <w:rFonts w:ascii="Times New Roman" w:eastAsia="Quattrocento Sans" w:hAnsi="Times New Roman" w:cs="Times New Roman"/>
          <w:sz w:val="28"/>
          <w:szCs w:val="28"/>
        </w:rPr>
        <w:t xml:space="preserve"> (плечо, локоть, предплечье) 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, защита обеих ног (голень, колено</w:t>
      </w:r>
      <w:r w:rsidRPr="00D55CD6">
        <w:rPr>
          <w:rFonts w:ascii="Times New Roman" w:eastAsia="Quattrocento Sans" w:hAnsi="Times New Roman" w:cs="Times New Roman"/>
          <w:sz w:val="28"/>
          <w:szCs w:val="28"/>
        </w:rPr>
        <w:t xml:space="preserve">, бедро) 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также добавляет 1 хит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5. Шлем  защищает от оглушения.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 xml:space="preserve">6. Металлические горжеты и </w:t>
      </w:r>
      <w:proofErr w:type="spellStart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бармицы</w:t>
      </w:r>
      <w:proofErr w:type="spellEnd"/>
      <w:r w:rsid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защищают от </w:t>
      </w:r>
      <w:proofErr w:type="spellStart"/>
      <w:r w:rsid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перерезания</w:t>
      </w:r>
      <w:proofErr w:type="spellEnd"/>
      <w:r w:rsid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горла.</w:t>
      </w:r>
      <w:r w:rsid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</w:r>
      <w:r w:rsid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</w:r>
      <w:r w:rsidR="00591D6D">
        <w:rPr>
          <w:rFonts w:ascii="Times New Roman" w:eastAsia="Quattrocento Sans" w:hAnsi="Times New Roman" w:cs="Times New Roman"/>
          <w:b/>
          <w:color w:val="000000"/>
          <w:sz w:val="40"/>
          <w:szCs w:val="40"/>
        </w:rPr>
        <w:t>Боевое взаимодействие</w:t>
      </w:r>
    </w:p>
    <w:p w14:paraId="00000007" w14:textId="6CFEC48C" w:rsidR="007F5D9D" w:rsidRPr="00D55CD6" w:rsidRDefault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Микробоевка</w:t>
      </w:r>
      <w:proofErr w:type="spellEnd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(боевые взаимодействия вне армии):</w:t>
      </w:r>
      <w:r w:rsidR="00855863" w:rsidRPr="00591D6D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1. Все оружие ближнего боя снимает 1 хит.</w:t>
      </w:r>
      <w:r w:rsidR="00855863" w:rsidRPr="00D55CD6">
        <w:rPr>
          <w:rFonts w:ascii="Times New Roman" w:eastAsia="Quattrocento Sans" w:hAnsi="Times New Roman" w:cs="Times New Roman"/>
          <w:sz w:val="28"/>
          <w:szCs w:val="28"/>
        </w:rPr>
        <w:t xml:space="preserve"> Оружие дальнего боя (луки, арбалеты, пращи, дротики) снимают 2 хита. 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Камни катапульты и снаряды из баллисты снимают </w:t>
      </w:r>
      <w:r w:rsidR="00855863" w:rsidRPr="00D55CD6">
        <w:rPr>
          <w:rFonts w:ascii="Times New Roman" w:eastAsia="Quattrocento Sans" w:hAnsi="Times New Roman" w:cs="Times New Roman"/>
          <w:sz w:val="28"/>
          <w:szCs w:val="28"/>
        </w:rPr>
        <w:t>4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хита</w:t>
      </w:r>
      <w:r w:rsidR="00855863" w:rsidRPr="00D55CD6">
        <w:rPr>
          <w:rFonts w:ascii="Times New Roman" w:eastAsia="Quattrocento Sans" w:hAnsi="Times New Roman" w:cs="Times New Roman"/>
          <w:sz w:val="28"/>
          <w:szCs w:val="28"/>
        </w:rPr>
        <w:t>, в том числе через щиты</w:t>
      </w:r>
      <w:r w:rsidR="00855863" w:rsidRPr="00D55CD6">
        <w:rPr>
          <w:rFonts w:ascii="Times New Roman" w:eastAsia="Quattrocento Sans" w:hAnsi="Times New Roman" w:cs="Times New Roman"/>
          <w:b/>
          <w:color w:val="000000"/>
          <w:sz w:val="28"/>
          <w:szCs w:val="28"/>
        </w:rPr>
        <w:t>.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 xml:space="preserve">2. </w:t>
      </w:r>
      <w:proofErr w:type="spellStart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Непоражаемые</w:t>
      </w:r>
      <w:proofErr w:type="spellEnd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зоны: ступни ног, кисти рук, пах, </w:t>
      </w:r>
      <w:r w:rsidR="00855863" w:rsidRPr="00D55CD6">
        <w:rPr>
          <w:rFonts w:ascii="Times New Roman" w:eastAsia="Quattrocento Sans" w:hAnsi="Times New Roman" w:cs="Times New Roman"/>
          <w:sz w:val="28"/>
          <w:szCs w:val="28"/>
        </w:rPr>
        <w:t>шея, голова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. Удары,</w:t>
      </w:r>
      <w:r w:rsidR="00855863" w:rsidRPr="00D55CD6">
        <w:rPr>
          <w:rFonts w:ascii="Times New Roman" w:eastAsia="Quattrocento Sans" w:hAnsi="Times New Roman" w:cs="Times New Roman"/>
          <w:sz w:val="28"/>
          <w:szCs w:val="28"/>
        </w:rPr>
        <w:t xml:space="preserve"> но не уколы, 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в голову разрешены при условии наличия шлемов у обоих противников. Попадание в </w:t>
      </w:r>
      <w:proofErr w:type="spellStart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непоражаемые</w:t>
      </w:r>
      <w:proofErr w:type="spellEnd"/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зоны не снимает хитов. При попадании в </w:t>
      </w:r>
      <w:r w:rsidR="00B7512B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незащищенную 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голову, шею, а также при нанесении травмы, игрок, нанесший травму, переходит в состояние тяжелого ранения. </w:t>
      </w:r>
    </w:p>
    <w:p w14:paraId="59825A72" w14:textId="77777777" w:rsidR="00591D6D" w:rsidRDefault="00855863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4. Оглушение</w:t>
      </w:r>
      <w:r w:rsidR="00591D6D">
        <w:rPr>
          <w:rFonts w:ascii="Times New Roman" w:eastAsia="Quattrocento Sans" w:hAnsi="Times New Roman" w:cs="Times New Roman"/>
          <w:color w:val="000000"/>
          <w:sz w:val="28"/>
          <w:szCs w:val="28"/>
        </w:rPr>
        <w:t>.</w:t>
      </w:r>
    </w:p>
    <w:p w14:paraId="75B18EDB" w14:textId="10E68F5D" w:rsidR="00FA4EB5" w:rsidRDefault="00591D6D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О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тыгрывается касанием со спины</w:t>
      </w:r>
      <w:r w:rsidR="00855863" w:rsidRPr="00D55CD6">
        <w:rPr>
          <w:rFonts w:ascii="Times New Roman" w:eastAsia="Quattrocento Sans" w:hAnsi="Times New Roman" w:cs="Times New Roman"/>
          <w:sz w:val="28"/>
          <w:szCs w:val="28"/>
        </w:rPr>
        <w:t xml:space="preserve"> 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небоевой частью оружия или латной перчаткой с произнесением слова «оглушен», при этом цель огл</w:t>
      </w:r>
      <w:r w:rsidR="00855863" w:rsidRPr="00D55CD6">
        <w:rPr>
          <w:rFonts w:ascii="Times New Roman" w:eastAsia="Quattrocento Sans" w:hAnsi="Times New Roman" w:cs="Times New Roman"/>
          <w:sz w:val="28"/>
          <w:szCs w:val="28"/>
        </w:rPr>
        <w:t>ушения не должна вас видеть</w:t>
      </w:r>
      <w:r w:rsidR="00855863"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. После этого оглушенный теряет сознание и 10 минут ничего не делает. Его можно связать (набрасывание незатянутых петель на руки), транспортировать (оглушенный при этом может ходить) или привести в чувство.</w:t>
      </w:r>
    </w:p>
    <w:p w14:paraId="045CFDA3" w14:textId="77777777" w:rsidR="00591D6D" w:rsidRDefault="00FA4EB5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5. </w:t>
      </w:r>
      <w:r w:rsidR="00591D6D">
        <w:rPr>
          <w:rFonts w:ascii="Times New Roman" w:eastAsia="Quattrocento Sans" w:hAnsi="Times New Roman" w:cs="Times New Roman"/>
          <w:color w:val="000000"/>
          <w:sz w:val="28"/>
          <w:szCs w:val="28"/>
        </w:rPr>
        <w:t>Тяжелое ранение.</w:t>
      </w:r>
    </w:p>
    <w:p w14:paraId="16CAEAD1" w14:textId="2FE0E2A6" w:rsidR="007A13B2" w:rsidRDefault="00FA4EB5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После снятия всех хитов игрок переходит в состояние тяжёлого ранения</w:t>
      </w:r>
      <w:r w:rsidR="007B56AD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(0 хитов). В </w:t>
      </w:r>
      <w:proofErr w:type="spellStart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тяжране</w:t>
      </w:r>
      <w:proofErr w:type="spellEnd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игрок не может ходить, разговаривает только шёпотом. Если медицинская или магическая помощь не была оказана игроку в течение 10 минут -</w:t>
      </w: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игрок автоматически погибает.</w:t>
      </w: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6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.Добивание.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Добивание производится после снятия всех хитов или если противник находится в состоянии оглушения. Отыгрывается добивание касанием оружием ближнего боя и словом-маркером</w:t>
      </w:r>
      <w:r w:rsidR="007B56AD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(добиваю, убит, умри и </w:t>
      </w:r>
      <w:proofErr w:type="spellStart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тп</w:t>
      </w:r>
      <w:proofErr w:type="spellEnd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.). При кулуарном убийстве противник сразу же считается </w:t>
      </w: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добитым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.</w:t>
      </w:r>
    </w:p>
    <w:p w14:paraId="6A25A906" w14:textId="6DB716D1" w:rsidR="008E0475" w:rsidRDefault="008E0475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7. Кулуарное убийство.</w:t>
      </w:r>
    </w:p>
    <w:p w14:paraId="23F34484" w14:textId="469847B5" w:rsidR="008E0475" w:rsidRDefault="008E0475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proofErr w:type="spellStart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Перерезание</w:t>
      </w:r>
      <w:proofErr w:type="spellEnd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горла осуществляется кулуарным оружием в небоевой обстановке, путем проведения лезвием от ключицы до ключицы</w:t>
      </w:r>
      <w:r w:rsidRPr="00D55CD6">
        <w:rPr>
          <w:rFonts w:ascii="Times New Roman" w:eastAsia="Quattrocento Sans" w:hAnsi="Times New Roman" w:cs="Times New Roman"/>
          <w:sz w:val="28"/>
          <w:szCs w:val="28"/>
        </w:rPr>
        <w:t>, когда цель убийства вас не видит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. Убитый теряет все хиты, при смерти не издает звуков. </w:t>
      </w:r>
      <w:proofErr w:type="spellStart"/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Перереза</w:t>
      </w: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ние</w:t>
      </w:r>
      <w:proofErr w:type="spellEnd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горла во время боя невозможно</w:t>
      </w:r>
      <w:r w:rsidRPr="00D55CD6">
        <w:rPr>
          <w:rFonts w:ascii="Times New Roman" w:eastAsia="Quattrocento Sans" w:hAnsi="Times New Roman" w:cs="Times New Roman"/>
          <w:color w:val="000000"/>
          <w:sz w:val="28"/>
          <w:szCs w:val="28"/>
        </w:rPr>
        <w:t>.</w:t>
      </w:r>
    </w:p>
    <w:p w14:paraId="4C2E14A0" w14:textId="1EDA1AF7" w:rsidR="007A13B2" w:rsidRDefault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</w:p>
    <w:p w14:paraId="3BC10693" w14:textId="77777777" w:rsidR="007A13B2" w:rsidRPr="007A13B2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proofErr w:type="spellStart"/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>Макробоевка</w:t>
      </w:r>
      <w:proofErr w:type="spellEnd"/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- это битвы армий и штурмы крепостей.</w:t>
      </w:r>
    </w:p>
    <w:p w14:paraId="0A180FB7" w14:textId="1FD69E79" w:rsidR="007A13B2" w:rsidRPr="007A13B2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>Чтобы быть армией необходимо находиться под руководством героя и иметь своё знамя. Никто другой, кроме героя, не может создавать, управлять и нанимать юнитов для армии.</w:t>
      </w:r>
    </w:p>
    <w:p w14:paraId="50C276BE" w14:textId="078A43AE" w:rsidR="007A13B2" w:rsidRPr="007A13B2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>Штурмы крепостей также осуществляются только в присутствии героя со стороны штурмующих. Обороняющиеся могут защищать крепость без героя.</w:t>
      </w:r>
    </w:p>
    <w:p w14:paraId="1DED2E2F" w14:textId="0C703237" w:rsidR="007A13B2" w:rsidRPr="007A13B2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Для отыгрыша большого количества различных юнитов на игре используется ленточная </w:t>
      </w:r>
      <w:proofErr w:type="spellStart"/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>макробоевка</w:t>
      </w:r>
      <w:proofErr w:type="spellEnd"/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>. Ленты отображают количество имеющихся у героя в армии юнитов. Игроки используют ленты во время боев армий, что позволяет им выходить н</w:t>
      </w:r>
      <w:r w:rsidR="00655D4C">
        <w:rPr>
          <w:rFonts w:ascii="Times New Roman" w:eastAsia="Quattrocento Sans" w:hAnsi="Times New Roman" w:cs="Times New Roman"/>
          <w:color w:val="000000"/>
          <w:sz w:val="28"/>
          <w:szCs w:val="28"/>
        </w:rPr>
        <w:t>овыми юнитами взамен погибших (</w:t>
      </w:r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по сути </w:t>
      </w:r>
      <w:proofErr w:type="spellStart"/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>респаун</w:t>
      </w:r>
      <w:proofErr w:type="spellEnd"/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>). Если ленты заканчиваются, то игроки могут выйти своими именными персонажами, но тогда они становятся убиваемыми.</w:t>
      </w:r>
    </w:p>
    <w:p w14:paraId="5F9ABDE4" w14:textId="70329713" w:rsidR="007A13B2" w:rsidRPr="007A13B2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>Две армии могут объединится, тогда их ленты могут по желанию обеих сторон стать общими на время боя/штурма.</w:t>
      </w: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</w:t>
      </w:r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>Каждая лента имеет свою ценность, аналогичную семи уровням юнитов в игре. Лента для каждого уровня будет отличаться. Количество лент разных уровней ограничено. Общее количество лент также ограничено</w:t>
      </w:r>
    </w:p>
    <w:p w14:paraId="4E73CCD6" w14:textId="77777777" w:rsidR="007A13B2" w:rsidRPr="007A13B2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</w:p>
    <w:p w14:paraId="71E039A6" w14:textId="60A18B24" w:rsidR="007A13B2" w:rsidRPr="007A13B2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>Юниты имеют сле</w:t>
      </w: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дующие характеристики:</w:t>
      </w:r>
    </w:p>
    <w:p w14:paraId="0FE2DDCF" w14:textId="1910B967" w:rsidR="007A13B2" w:rsidRPr="007A13B2" w:rsidRDefault="007B56AD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1 уровень - </w:t>
      </w:r>
      <w:proofErr w:type="spellStart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однохитовый</w:t>
      </w:r>
      <w:proofErr w:type="spellEnd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юнит, максимум 50 лент</w:t>
      </w:r>
    </w:p>
    <w:p w14:paraId="51C92E33" w14:textId="708796D2" w:rsidR="007A13B2" w:rsidRPr="007A13B2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2 уровень - </w:t>
      </w:r>
      <w:proofErr w:type="spellStart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двухитовый</w:t>
      </w:r>
      <w:proofErr w:type="spellEnd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юнит</w:t>
      </w:r>
      <w:r w:rsidR="007B56AD">
        <w:rPr>
          <w:rFonts w:ascii="Times New Roman" w:eastAsia="Quattrocento Sans" w:hAnsi="Times New Roman" w:cs="Times New Roman"/>
          <w:color w:val="000000"/>
          <w:sz w:val="28"/>
          <w:szCs w:val="28"/>
        </w:rPr>
        <w:t>, максимум 40 лент</w:t>
      </w:r>
    </w:p>
    <w:p w14:paraId="0BBBB0DE" w14:textId="78C2EA6E" w:rsidR="007A13B2" w:rsidRPr="007A13B2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3 уровень - </w:t>
      </w:r>
      <w:proofErr w:type="spellStart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трехитовый</w:t>
      </w:r>
      <w:proofErr w:type="spellEnd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юнит</w:t>
      </w:r>
      <w:r w:rsidR="007B56AD">
        <w:rPr>
          <w:rFonts w:ascii="Times New Roman" w:eastAsia="Quattrocento Sans" w:hAnsi="Times New Roman" w:cs="Times New Roman"/>
          <w:color w:val="000000"/>
          <w:sz w:val="28"/>
          <w:szCs w:val="28"/>
        </w:rPr>
        <w:t>, максимум 30 лент</w:t>
      </w:r>
    </w:p>
    <w:p w14:paraId="65E77987" w14:textId="6C864F9B" w:rsidR="007A13B2" w:rsidRPr="007A13B2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4 уровень - </w:t>
      </w:r>
      <w:proofErr w:type="spellStart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четырехитовый</w:t>
      </w:r>
      <w:proofErr w:type="spellEnd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юнит</w:t>
      </w:r>
      <w:r w:rsidR="007B56AD">
        <w:rPr>
          <w:rFonts w:ascii="Times New Roman" w:eastAsia="Quattrocento Sans" w:hAnsi="Times New Roman" w:cs="Times New Roman"/>
          <w:color w:val="000000"/>
          <w:sz w:val="28"/>
          <w:szCs w:val="28"/>
        </w:rPr>
        <w:t>, максимум 20 лент</w:t>
      </w:r>
    </w:p>
    <w:p w14:paraId="0E7746AE" w14:textId="0B30DC23" w:rsidR="007A13B2" w:rsidRPr="007A13B2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5 уровень - </w:t>
      </w:r>
      <w:proofErr w:type="spellStart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пятихитовый</w:t>
      </w:r>
      <w:proofErr w:type="spellEnd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юнит</w:t>
      </w:r>
      <w:r w:rsidR="007B56AD">
        <w:rPr>
          <w:rFonts w:ascii="Times New Roman" w:eastAsia="Quattrocento Sans" w:hAnsi="Times New Roman" w:cs="Times New Roman"/>
          <w:color w:val="000000"/>
          <w:sz w:val="28"/>
          <w:szCs w:val="28"/>
        </w:rPr>
        <w:t>, максимум 15 лент</w:t>
      </w:r>
    </w:p>
    <w:p w14:paraId="5F9302FC" w14:textId="19227023" w:rsidR="007A13B2" w:rsidRPr="007A13B2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6 уровень - </w:t>
      </w:r>
      <w:proofErr w:type="spellStart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шестихитовый</w:t>
      </w:r>
      <w:proofErr w:type="spellEnd"/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юнит</w:t>
      </w:r>
      <w:r w:rsidR="007B56AD">
        <w:rPr>
          <w:rFonts w:ascii="Times New Roman" w:eastAsia="Quattrocento Sans" w:hAnsi="Times New Roman" w:cs="Times New Roman"/>
          <w:color w:val="000000"/>
          <w:sz w:val="28"/>
          <w:szCs w:val="28"/>
        </w:rPr>
        <w:t>, максимум 10 лент</w:t>
      </w:r>
    </w:p>
    <w:p w14:paraId="03CB2708" w14:textId="47AE6C41" w:rsidR="007B56AD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7 уровень - </w:t>
      </w:r>
      <w:proofErr w:type="spellStart"/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>десятихитовый</w:t>
      </w:r>
      <w:proofErr w:type="spellEnd"/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юнит, снимает 4 хита своим оружием</w:t>
      </w:r>
      <w:r w:rsidR="007B56AD">
        <w:rPr>
          <w:rFonts w:ascii="Times New Roman" w:eastAsia="Quattrocento Sans" w:hAnsi="Times New Roman" w:cs="Times New Roman"/>
          <w:color w:val="000000"/>
          <w:sz w:val="28"/>
          <w:szCs w:val="28"/>
        </w:rPr>
        <w:t>, максимум 5 лент</w:t>
      </w:r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>.</w:t>
      </w:r>
    </w:p>
    <w:p w14:paraId="097BD4BB" w14:textId="0465F773" w:rsidR="007B56AD" w:rsidRPr="007A13B2" w:rsidRDefault="007B56AD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Общее количество не более 170 лент. </w:t>
      </w:r>
    </w:p>
    <w:p w14:paraId="13AFE03D" w14:textId="77777777" w:rsidR="007A13B2" w:rsidRPr="007A13B2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</w:p>
    <w:p w14:paraId="7E362593" w14:textId="33F7876C" w:rsidR="008E0475" w:rsidRDefault="007A13B2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Для всех юнитов, кроме 7 уровня </w:t>
      </w:r>
      <w:proofErr w:type="spellStart"/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>хитосъем</w:t>
      </w:r>
      <w:proofErr w:type="spellEnd"/>
      <w:r w:rsidRPr="007A13B2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стандартный, зависящий от оружия ближнего/дальнего боя или магии, которой они пользуются.</w:t>
      </w:r>
    </w:p>
    <w:p w14:paraId="3A12FCD9" w14:textId="77777777" w:rsidR="008E0475" w:rsidRDefault="008E0475" w:rsidP="007A13B2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</w:p>
    <w:p w14:paraId="517B591D" w14:textId="77777777" w:rsidR="008E0475" w:rsidRDefault="008E0475">
      <w:p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Quattrocento Sans" w:hAnsi="Times New Roman" w:cs="Times New Roman"/>
          <w:color w:val="000000"/>
          <w:sz w:val="28"/>
          <w:szCs w:val="28"/>
        </w:rPr>
        <w:t>Запрещенные действия:</w:t>
      </w:r>
    </w:p>
    <w:p w14:paraId="404DBA12" w14:textId="2DC6DA54" w:rsidR="00307FB4" w:rsidRPr="00307FB4" w:rsidRDefault="008E0475" w:rsidP="00307FB4">
      <w:pPr>
        <w:pStyle w:val="a5"/>
        <w:numPr>
          <w:ilvl w:val="0"/>
          <w:numId w:val="1"/>
        </w:numPr>
        <w:shd w:val="clear" w:color="auto" w:fill="FFFFFF"/>
        <w:spacing w:after="0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Запрещены любые приемы борьбы, захваты, заломы и </w:t>
      </w:r>
      <w:proofErr w:type="spellStart"/>
      <w:r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тд</w:t>
      </w:r>
      <w:proofErr w:type="spellEnd"/>
      <w:r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., кроме захвата древкового оружия за небоевую часть (древко). </w:t>
      </w:r>
      <w:r w:rsidR="00A16FE4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2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.</w:t>
      </w:r>
      <w:r w:rsidR="00A16FE4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Удары кромкой щита запрещены.</w:t>
      </w:r>
      <w:r w:rsidR="00A16FE4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3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. Удары в лицо запрещены</w:t>
      </w:r>
      <w:r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, стрельба в голову и лицо запрещены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. Ук</w:t>
      </w:r>
      <w:r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олы в голову и лицо запрещены. </w:t>
      </w:r>
      <w:r w:rsidR="00A16FE4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4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. Уколы разрешены только древковым колющим оружием – копья, </w:t>
      </w:r>
      <w:proofErr w:type="spellStart"/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глефы</w:t>
      </w:r>
      <w:proofErr w:type="spellEnd"/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, алебарды, дротики и т.д.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Боевое взаимодействие в тёмное время суток</w:t>
      </w:r>
      <w:r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: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 xml:space="preserve">1. Начиная с 21.00 и до 03.00 бои ведутся только на мягком оружии (ЛАРП, </w:t>
      </w:r>
      <w:proofErr w:type="spellStart"/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тямбары</w:t>
      </w:r>
      <w:proofErr w:type="spellEnd"/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).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 xml:space="preserve">2. С 03.00 до 08.00 - </w:t>
      </w:r>
      <w:proofErr w:type="spellStart"/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небоевое</w:t>
      </w:r>
      <w:proofErr w:type="spellEnd"/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время.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3. С 21.00 до 08.00 штурмы запрещены.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Штурм</w:t>
      </w:r>
      <w:r w:rsidR="00855863" w:rsidRPr="00307FB4">
        <w:rPr>
          <w:rFonts w:ascii="Times New Roman" w:eastAsia="Quattrocento Sans" w:hAnsi="Times New Roman" w:cs="Times New Roman"/>
          <w:sz w:val="28"/>
          <w:szCs w:val="28"/>
        </w:rPr>
        <w:t>: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1. Штурм производится только в присутствии мастера по боевому взаимодействию и\или главного мастера</w:t>
      </w:r>
      <w:r w:rsidR="00A868D8">
        <w:rPr>
          <w:rFonts w:ascii="Times New Roman" w:eastAsia="Quattrocento Sans" w:hAnsi="Times New Roman" w:cs="Times New Roman"/>
          <w:color w:val="000000"/>
          <w:sz w:val="28"/>
          <w:szCs w:val="28"/>
        </w:rPr>
        <w:t>, в некоторых случаях других мастеров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.</w:t>
      </w:r>
      <w:r w:rsidR="00307FB4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Все участники штурма должны носить шлемы</w:t>
      </w:r>
      <w:r w:rsidR="00307FB4" w:rsidRPr="00307FB4">
        <w:rPr>
          <w:rFonts w:ascii="Times New Roman" w:eastAsia="Quattrocento Sans" w:hAnsi="Times New Roman" w:cs="Times New Roman"/>
          <w:sz w:val="28"/>
          <w:szCs w:val="28"/>
        </w:rPr>
        <w:t xml:space="preserve"> с закрытым лицом.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2.</w:t>
      </w:r>
      <w:r w:rsidR="00307FB4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Каждые ворота имеют свои хиты, которые будут выдаваться в зависимости от качества их постройки. Таран, выполненный из бревна, снимает с ворот 1 хит за удар. Катапульта/баллиста снимает с ворот 4 хита за выстрел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. Диаметр бревна – не менее 1</w:t>
      </w:r>
      <w:r w:rsidR="00855863" w:rsidRPr="00307FB4">
        <w:rPr>
          <w:rFonts w:ascii="Times New Roman" w:eastAsia="Quattrocento Sans" w:hAnsi="Times New Roman" w:cs="Times New Roman"/>
          <w:sz w:val="28"/>
          <w:szCs w:val="28"/>
        </w:rPr>
        <w:t>00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миллиметров. Бревно должны держать не менее 4 человек</w:t>
      </w:r>
      <w:r w:rsidR="00855863" w:rsidRPr="00307FB4">
        <w:rPr>
          <w:rFonts w:ascii="Times New Roman" w:eastAsia="Quattrocento Sans" w:hAnsi="Times New Roman" w:cs="Times New Roman"/>
          <w:sz w:val="28"/>
          <w:szCs w:val="28"/>
        </w:rPr>
        <w:t xml:space="preserve">, бревно должно иметь рукоятки, за которые его можно нести и таранить. </w:t>
      </w:r>
      <w:r w:rsidR="00855863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>Если ворота сломаны по жизни, они считаются выбитыми.</w:t>
      </w:r>
      <w:r w:rsidR="00307FB4" w:rsidRP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</w:t>
      </w:r>
      <w:r w:rsidR="00307FB4">
        <w:rPr>
          <w:rFonts w:ascii="Times New Roman" w:eastAsia="Quattrocento Sans" w:hAnsi="Times New Roman" w:cs="Times New Roman"/>
          <w:color w:val="000000"/>
          <w:sz w:val="28"/>
          <w:szCs w:val="28"/>
        </w:rPr>
        <w:br/>
        <w:t>3. Катапульта/баллиста</w:t>
      </w:r>
      <w:r w:rsidR="00100A39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 должна работать механически, т.е. производить выстрел с помощью какого-либо механизма, а не руками. Снаряды для катапульты должны быть полностью мягкими, весом не более 400 гр. Дротики баллисты должны иметь хорошую </w:t>
      </w:r>
      <w:proofErr w:type="spellStart"/>
      <w:r w:rsidR="00100A39">
        <w:rPr>
          <w:rFonts w:ascii="Times New Roman" w:eastAsia="Quattrocento Sans" w:hAnsi="Times New Roman" w:cs="Times New Roman"/>
          <w:color w:val="000000"/>
          <w:sz w:val="28"/>
          <w:szCs w:val="28"/>
        </w:rPr>
        <w:t>гуманизацию</w:t>
      </w:r>
      <w:proofErr w:type="spellEnd"/>
      <w:r w:rsidR="00100A39">
        <w:rPr>
          <w:rFonts w:ascii="Times New Roman" w:eastAsia="Quattrocento Sans" w:hAnsi="Times New Roman" w:cs="Times New Roman"/>
          <w:color w:val="000000"/>
          <w:sz w:val="28"/>
          <w:szCs w:val="28"/>
        </w:rPr>
        <w:t>, твердая часть не должна чувствоват</w:t>
      </w:r>
      <w:r w:rsidR="000D3E7A">
        <w:rPr>
          <w:rFonts w:ascii="Times New Roman" w:eastAsia="Quattrocento Sans" w:hAnsi="Times New Roman" w:cs="Times New Roman"/>
          <w:color w:val="000000"/>
          <w:sz w:val="28"/>
          <w:szCs w:val="28"/>
        </w:rPr>
        <w:t>ься при попадании. Минимальный размер для осадных орудий 1х1м</w:t>
      </w:r>
    </w:p>
    <w:p w14:paraId="00000009" w14:textId="77777777" w:rsidR="007F5D9D" w:rsidRPr="00D55CD6" w:rsidRDefault="00855863">
      <w:pPr>
        <w:shd w:val="clear" w:color="auto" w:fill="FFFFFF"/>
        <w:spacing w:after="0"/>
        <w:rPr>
          <w:rFonts w:ascii="Times New Roman" w:eastAsia="Quattrocento Sans" w:hAnsi="Times New Roman" w:cs="Times New Roman"/>
          <w:sz w:val="28"/>
          <w:szCs w:val="28"/>
        </w:rPr>
      </w:pPr>
      <w:r w:rsidRPr="00D55CD6">
        <w:rPr>
          <w:rFonts w:ascii="Times New Roman" w:eastAsia="Quattrocento Sans" w:hAnsi="Times New Roman" w:cs="Times New Roman"/>
          <w:sz w:val="28"/>
          <w:szCs w:val="28"/>
        </w:rPr>
        <w:t>5. Требования к крепости следующие:</w:t>
      </w:r>
    </w:p>
    <w:p w14:paraId="0000000A" w14:textId="2F5CB570" w:rsidR="007F5D9D" w:rsidRDefault="00E72B74">
      <w:pPr>
        <w:shd w:val="clear" w:color="auto" w:fill="FFFFFF"/>
        <w:spacing w:after="0"/>
        <w:rPr>
          <w:rFonts w:ascii="Times New Roman" w:eastAsia="Quattrocento Sans" w:hAnsi="Times New Roman" w:cs="Times New Roman"/>
          <w:sz w:val="28"/>
          <w:szCs w:val="28"/>
        </w:rPr>
      </w:pPr>
      <w:r>
        <w:rPr>
          <w:rFonts w:ascii="Times New Roman" w:eastAsia="Quattrocento Sans" w:hAnsi="Times New Roman" w:cs="Times New Roman"/>
          <w:sz w:val="28"/>
          <w:szCs w:val="28"/>
        </w:rPr>
        <w:t>-</w:t>
      </w:r>
      <w:r w:rsidR="008F151A">
        <w:rPr>
          <w:rFonts w:ascii="Times New Roman" w:eastAsia="Quattrocento Sans" w:hAnsi="Times New Roman" w:cs="Times New Roman"/>
          <w:sz w:val="28"/>
          <w:szCs w:val="28"/>
        </w:rPr>
        <w:t>Любая крепость должна иметь ворота размерами не менее 2 метров высотой и 2 метра шириной. От качества</w:t>
      </w:r>
      <w:r w:rsidR="00655D4C">
        <w:rPr>
          <w:rFonts w:ascii="Times New Roman" w:eastAsia="Quattrocento Sans" w:hAnsi="Times New Roman" w:cs="Times New Roman"/>
          <w:sz w:val="28"/>
          <w:szCs w:val="28"/>
        </w:rPr>
        <w:t xml:space="preserve"> и прокачки </w:t>
      </w:r>
      <w:r w:rsidR="008F151A">
        <w:rPr>
          <w:rFonts w:ascii="Times New Roman" w:eastAsia="Quattrocento Sans" w:hAnsi="Times New Roman" w:cs="Times New Roman"/>
          <w:sz w:val="28"/>
          <w:szCs w:val="28"/>
        </w:rPr>
        <w:t>ворот будет зависеть количество хитов на них.</w:t>
      </w:r>
      <w:r w:rsidR="00655D4C">
        <w:rPr>
          <w:rFonts w:ascii="Times New Roman" w:eastAsia="Quattrocento Sans" w:hAnsi="Times New Roman" w:cs="Times New Roman"/>
          <w:sz w:val="28"/>
          <w:szCs w:val="28"/>
        </w:rPr>
        <w:t xml:space="preserve"> Ворота должны являться игровым входом в локацию, остальные участки должны быть огорожены </w:t>
      </w:r>
      <w:proofErr w:type="spellStart"/>
      <w:r w:rsidR="00655D4C">
        <w:rPr>
          <w:rFonts w:ascii="Times New Roman" w:eastAsia="Quattrocento Sans" w:hAnsi="Times New Roman" w:cs="Times New Roman"/>
          <w:sz w:val="28"/>
          <w:szCs w:val="28"/>
        </w:rPr>
        <w:t>нетканью</w:t>
      </w:r>
      <w:proofErr w:type="spellEnd"/>
      <w:r w:rsidR="00655D4C">
        <w:rPr>
          <w:rFonts w:ascii="Times New Roman" w:eastAsia="Quattrocento Sans" w:hAnsi="Times New Roman" w:cs="Times New Roman"/>
          <w:sz w:val="28"/>
          <w:szCs w:val="28"/>
        </w:rPr>
        <w:t xml:space="preserve">. </w:t>
      </w:r>
    </w:p>
    <w:p w14:paraId="0623E651" w14:textId="4B602631" w:rsidR="00E22D23" w:rsidRDefault="00E02839">
      <w:pPr>
        <w:shd w:val="clear" w:color="auto" w:fill="FFFFFF"/>
        <w:spacing w:after="0"/>
        <w:rPr>
          <w:rFonts w:ascii="Times New Roman" w:eastAsia="Quattrocento Sans" w:hAnsi="Times New Roman" w:cs="Times New Roman"/>
          <w:sz w:val="28"/>
          <w:szCs w:val="28"/>
        </w:rPr>
      </w:pPr>
      <w:r>
        <w:rPr>
          <w:rFonts w:ascii="Times New Roman" w:eastAsia="Quattrocento Sans" w:hAnsi="Times New Roman" w:cs="Times New Roman"/>
          <w:sz w:val="28"/>
          <w:szCs w:val="28"/>
        </w:rPr>
        <w:t xml:space="preserve">- Крепость должна иметь </w:t>
      </w:r>
      <w:r w:rsidR="00E22D23">
        <w:rPr>
          <w:rFonts w:ascii="Times New Roman" w:eastAsia="Quattrocento Sans" w:hAnsi="Times New Roman" w:cs="Times New Roman"/>
          <w:sz w:val="28"/>
          <w:szCs w:val="28"/>
        </w:rPr>
        <w:t xml:space="preserve">хотя бы </w:t>
      </w:r>
      <w:r>
        <w:rPr>
          <w:rFonts w:ascii="Times New Roman" w:eastAsia="Quattrocento Sans" w:hAnsi="Times New Roman" w:cs="Times New Roman"/>
          <w:sz w:val="28"/>
          <w:szCs w:val="28"/>
        </w:rPr>
        <w:t xml:space="preserve">одну деревянную штурмовую стену с воротами. Длина </w:t>
      </w:r>
      <w:r w:rsidR="00655D4C">
        <w:rPr>
          <w:rFonts w:ascii="Times New Roman" w:eastAsia="Quattrocento Sans" w:hAnsi="Times New Roman" w:cs="Times New Roman"/>
          <w:sz w:val="28"/>
          <w:szCs w:val="28"/>
        </w:rPr>
        <w:t>стены от 5 метров, высота от 2</w:t>
      </w:r>
      <w:r>
        <w:rPr>
          <w:rFonts w:ascii="Times New Roman" w:eastAsia="Quattrocento Sans" w:hAnsi="Times New Roman" w:cs="Times New Roman"/>
          <w:sz w:val="28"/>
          <w:szCs w:val="28"/>
        </w:rPr>
        <w:t xml:space="preserve"> метров. </w:t>
      </w:r>
    </w:p>
    <w:p w14:paraId="4DA2F8A1" w14:textId="43F2E3B4" w:rsidR="00655D4C" w:rsidRPr="00D55CD6" w:rsidRDefault="00655D4C">
      <w:pPr>
        <w:shd w:val="clear" w:color="auto" w:fill="FFFFFF"/>
        <w:spacing w:after="0"/>
        <w:rPr>
          <w:rFonts w:ascii="Times New Roman" w:eastAsia="Quattrocento Sans" w:hAnsi="Times New Roman" w:cs="Times New Roman"/>
          <w:sz w:val="28"/>
          <w:szCs w:val="28"/>
        </w:rPr>
      </w:pPr>
      <w:r>
        <w:rPr>
          <w:rFonts w:ascii="Times New Roman" w:eastAsia="Quattrocento Sans" w:hAnsi="Times New Roman" w:cs="Times New Roman"/>
          <w:sz w:val="28"/>
          <w:szCs w:val="28"/>
        </w:rPr>
        <w:t xml:space="preserve">- Для башен и второго яруса необходима устойчивая конструкция с подпорками и поручнями для подъема. </w:t>
      </w:r>
    </w:p>
    <w:p w14:paraId="0000000B" w14:textId="77777777" w:rsidR="007F5D9D" w:rsidRPr="00D55CD6" w:rsidRDefault="007F5D9D">
      <w:pPr>
        <w:rPr>
          <w:rFonts w:ascii="Times New Roman" w:hAnsi="Times New Roman" w:cs="Times New Roman"/>
          <w:sz w:val="28"/>
          <w:szCs w:val="28"/>
        </w:rPr>
      </w:pPr>
    </w:p>
    <w:sectPr w:rsidR="007F5D9D" w:rsidRPr="00D55CD6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B6D76"/>
    <w:multiLevelType w:val="hybridMultilevel"/>
    <w:tmpl w:val="13D09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9D"/>
    <w:rsid w:val="000D3E7A"/>
    <w:rsid w:val="00100A39"/>
    <w:rsid w:val="00307FB4"/>
    <w:rsid w:val="00383E1E"/>
    <w:rsid w:val="00533FBD"/>
    <w:rsid w:val="00591D6D"/>
    <w:rsid w:val="00655D4C"/>
    <w:rsid w:val="007A13B2"/>
    <w:rsid w:val="007B56AD"/>
    <w:rsid w:val="007F5D9D"/>
    <w:rsid w:val="00855863"/>
    <w:rsid w:val="008E0475"/>
    <w:rsid w:val="008F151A"/>
    <w:rsid w:val="009E0F69"/>
    <w:rsid w:val="00A16FE4"/>
    <w:rsid w:val="00A868D8"/>
    <w:rsid w:val="00B7512B"/>
    <w:rsid w:val="00CF198D"/>
    <w:rsid w:val="00D55CD6"/>
    <w:rsid w:val="00E02839"/>
    <w:rsid w:val="00E22D23"/>
    <w:rsid w:val="00E72B74"/>
    <w:rsid w:val="00FA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693FA"/>
  <w15:docId w15:val="{C4C3D8C7-0568-4538-B249-CDFEDC15E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307F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Max</cp:lastModifiedBy>
  <cp:revision>2</cp:revision>
  <dcterms:created xsi:type="dcterms:W3CDTF">2023-09-29T19:50:00Z</dcterms:created>
  <dcterms:modified xsi:type="dcterms:W3CDTF">2023-09-29T19:50:00Z</dcterms:modified>
</cp:coreProperties>
</file>