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C0311" w:rsidRDefault="00D050D4">
      <w:pPr>
        <w:pStyle w:val="normal"/>
        <w:spacing w:line="240" w:lineRule="auto"/>
        <w:jc w:val="center"/>
      </w:pPr>
      <w:bookmarkStart w:id="0" w:name="_GoBack"/>
      <w:bookmarkEnd w:id="0"/>
      <w:r>
        <w:rPr>
          <w:rFonts w:ascii="Cambria" w:eastAsia="Cambria" w:hAnsi="Cambria" w:cs="Cambria"/>
          <w:b/>
        </w:rPr>
        <w:t>ПРАВИЛА ПО КОСТЮМУ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Правила по костюму преследуют две цели: </w:t>
      </w:r>
    </w:p>
    <w:p w:rsidR="007C0311" w:rsidRDefault="00D050D4">
      <w:pPr>
        <w:pStyle w:val="normal"/>
        <w:numPr>
          <w:ilvl w:val="0"/>
          <w:numId w:val="3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Помочь персонажу органично вписаться в мир игры, выглядеть ярко, самобытно и волшебно.</w:t>
      </w:r>
    </w:p>
    <w:p w:rsidR="007C0311" w:rsidRDefault="00D050D4">
      <w:pPr>
        <w:pStyle w:val="normal"/>
        <w:numPr>
          <w:ilvl w:val="0"/>
          <w:numId w:val="3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Помочь создать образ персонажа, благодаря заранее установленным маркерам, говорящим об отдельных качествах волшебника.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center"/>
      </w:pPr>
      <w:r>
        <w:rPr>
          <w:rFonts w:ascii="Cambria" w:eastAsia="Cambria" w:hAnsi="Cambria" w:cs="Cambria"/>
          <w:b/>
        </w:rPr>
        <w:t>СТАТУС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>На нашей игре, несмотря на учебную организацию, нет жесткого разделения на преподавателей и учеников с невозможностью объединен</w:t>
      </w:r>
      <w:r>
        <w:rPr>
          <w:rFonts w:ascii="Cambria" w:eastAsia="Cambria" w:hAnsi="Cambria" w:cs="Cambria"/>
        </w:rPr>
        <w:t xml:space="preserve">ия этих статусов.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Каждый обитатель </w:t>
      </w:r>
      <w:proofErr w:type="spellStart"/>
      <w:r>
        <w:rPr>
          <w:rFonts w:ascii="Cambria" w:eastAsia="Cambria" w:hAnsi="Cambria" w:cs="Cambria"/>
        </w:rPr>
        <w:t>Константинума</w:t>
      </w:r>
      <w:proofErr w:type="spellEnd"/>
      <w:r>
        <w:rPr>
          <w:rFonts w:ascii="Cambria" w:eastAsia="Cambria" w:hAnsi="Cambria" w:cs="Cambria"/>
        </w:rPr>
        <w:t xml:space="preserve"> может быть учеником и при этом читать собственный курс лекций.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Для того, чтобы иметь представление о научных достижениях волшебника, существует </w:t>
      </w:r>
      <w:r>
        <w:rPr>
          <w:rFonts w:ascii="Cambria" w:eastAsia="Cambria" w:hAnsi="Cambria" w:cs="Cambria"/>
          <w:b/>
        </w:rPr>
        <w:t>система нашивок</w:t>
      </w:r>
      <w:r>
        <w:rPr>
          <w:rFonts w:ascii="Cambria" w:eastAsia="Cambria" w:hAnsi="Cambria" w:cs="Cambria"/>
        </w:rPr>
        <w:t>, которую мы уже частично использовали на преды</w:t>
      </w:r>
      <w:r>
        <w:rPr>
          <w:rFonts w:ascii="Cambria" w:eastAsia="Cambria" w:hAnsi="Cambria" w:cs="Cambria"/>
        </w:rPr>
        <w:t xml:space="preserve">дущих играх.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center"/>
      </w:pPr>
      <w:r>
        <w:rPr>
          <w:noProof/>
          <w:lang w:val="en-US"/>
        </w:rPr>
        <w:drawing>
          <wp:inline distT="114300" distB="114300" distL="114300" distR="114300">
            <wp:extent cx="2709863" cy="2709863"/>
            <wp:effectExtent l="0" t="0" r="0" b="0"/>
            <wp:docPr id="12" name="image2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8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9863" cy="27098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>Например:</w:t>
      </w:r>
    </w:p>
    <w:p w:rsidR="007C0311" w:rsidRDefault="00D050D4">
      <w:pPr>
        <w:pStyle w:val="normal"/>
        <w:numPr>
          <w:ilvl w:val="0"/>
          <w:numId w:val="6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Обитатели </w:t>
      </w:r>
      <w:proofErr w:type="spellStart"/>
      <w:r>
        <w:rPr>
          <w:rFonts w:ascii="Cambria" w:eastAsia="Cambria" w:hAnsi="Cambria" w:cs="Cambria"/>
        </w:rPr>
        <w:t>Константинума</w:t>
      </w:r>
      <w:proofErr w:type="spellEnd"/>
      <w:r>
        <w:rPr>
          <w:rFonts w:ascii="Cambria" w:eastAsia="Cambria" w:hAnsi="Cambria" w:cs="Cambria"/>
        </w:rPr>
        <w:t xml:space="preserve">, выполняющие административные обязанности, носят нашивку с гербом университета, на которой изображен Пражский </w:t>
      </w:r>
      <w:proofErr w:type="spellStart"/>
      <w:r>
        <w:rPr>
          <w:rFonts w:ascii="Cambria" w:eastAsia="Cambria" w:hAnsi="Cambria" w:cs="Cambria"/>
        </w:rPr>
        <w:t>Орлой</w:t>
      </w:r>
      <w:proofErr w:type="spellEnd"/>
      <w:r>
        <w:rPr>
          <w:rFonts w:ascii="Cambria" w:eastAsia="Cambria" w:hAnsi="Cambria" w:cs="Cambria"/>
        </w:rPr>
        <w:t xml:space="preserve">. Увидев такую нашивку, вы можете быть уверены, что перед вами кто-то из администрации </w:t>
      </w:r>
      <w:proofErr w:type="spellStart"/>
      <w:r>
        <w:rPr>
          <w:rFonts w:ascii="Cambria" w:eastAsia="Cambria" w:hAnsi="Cambria" w:cs="Cambria"/>
        </w:rPr>
        <w:t>ма</w:t>
      </w:r>
      <w:r>
        <w:rPr>
          <w:rFonts w:ascii="Cambria" w:eastAsia="Cambria" w:hAnsi="Cambria" w:cs="Cambria"/>
        </w:rPr>
        <w:t>гистериума</w:t>
      </w:r>
      <w:proofErr w:type="spellEnd"/>
      <w:r>
        <w:rPr>
          <w:rFonts w:ascii="Cambria" w:eastAsia="Cambria" w:hAnsi="Cambria" w:cs="Cambria"/>
        </w:rPr>
        <w:t xml:space="preserve">. </w:t>
      </w:r>
    </w:p>
    <w:p w:rsidR="007C0311" w:rsidRDefault="00D050D4">
      <w:pPr>
        <w:pStyle w:val="normal"/>
        <w:numPr>
          <w:ilvl w:val="0"/>
          <w:numId w:val="6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Волшебник, защитивший свое исследование по выбранной теме и получивший научную степень, получает нашивку с символическим изображением научной отрасли. Увидев такую нашивку, вы можете понять, что волшебник имеет право читать собственные лекции </w:t>
      </w:r>
      <w:r>
        <w:rPr>
          <w:rFonts w:ascii="Cambria" w:eastAsia="Cambria" w:hAnsi="Cambria" w:cs="Cambria"/>
        </w:rPr>
        <w:t xml:space="preserve">на эту тему. </w:t>
      </w:r>
    </w:p>
    <w:p w:rsidR="007C0311" w:rsidRDefault="00D050D4">
      <w:pPr>
        <w:pStyle w:val="normal"/>
        <w:numPr>
          <w:ilvl w:val="0"/>
          <w:numId w:val="6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Волшебник, добившийся определенных успехов, которые были отмечены одной из магических гильдий, может получить нашивку соответствующей гильдии. Увидев такую нашивку, вы можете не сомневаться в принадлежности волшебника к этой гильдии.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>Волшеб</w:t>
      </w:r>
      <w:r>
        <w:rPr>
          <w:rFonts w:ascii="Cambria" w:eastAsia="Cambria" w:hAnsi="Cambria" w:cs="Cambria"/>
        </w:rPr>
        <w:t xml:space="preserve">ник не обязан ограничиваться одной областью в своих научных исследованиях, поэтому вы можете встретить людей с несколькими нашивками, относящимися к разным достижениям.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lastRenderedPageBreak/>
        <w:t xml:space="preserve">Как правило, волшебники гордятся своими достижениями, поэтому </w:t>
      </w:r>
      <w:r>
        <w:rPr>
          <w:rFonts w:ascii="Cambria" w:eastAsia="Cambria" w:hAnsi="Cambria" w:cs="Cambria"/>
          <w:i/>
        </w:rPr>
        <w:t>предпочитают</w:t>
      </w:r>
      <w:r>
        <w:rPr>
          <w:rFonts w:ascii="Cambria" w:eastAsia="Cambria" w:hAnsi="Cambria" w:cs="Cambria"/>
        </w:rPr>
        <w:t xml:space="preserve"> носить наш</w:t>
      </w:r>
      <w:r>
        <w:rPr>
          <w:rFonts w:ascii="Cambria" w:eastAsia="Cambria" w:hAnsi="Cambria" w:cs="Cambria"/>
        </w:rPr>
        <w:t xml:space="preserve">ивки на видном месте. Однако, вы </w:t>
      </w:r>
      <w:r>
        <w:rPr>
          <w:rFonts w:ascii="Cambria" w:eastAsia="Cambria" w:hAnsi="Cambria" w:cs="Cambria"/>
          <w:i/>
        </w:rPr>
        <w:t>можете скрывать</w:t>
      </w:r>
      <w:r>
        <w:rPr>
          <w:rFonts w:ascii="Cambria" w:eastAsia="Cambria" w:hAnsi="Cambria" w:cs="Cambria"/>
        </w:rPr>
        <w:t xml:space="preserve"> их, если не хотите афишировать свою работу в некоторой области.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  <w:b/>
        </w:rPr>
        <w:t>Все нашивки - отчуждаемы</w:t>
      </w:r>
      <w:r>
        <w:rPr>
          <w:rFonts w:ascii="Cambria" w:eastAsia="Cambria" w:hAnsi="Cambria" w:cs="Cambria"/>
        </w:rPr>
        <w:t xml:space="preserve">. То есть, вы </w:t>
      </w:r>
      <w:r>
        <w:rPr>
          <w:rFonts w:ascii="Cambria" w:eastAsia="Cambria" w:hAnsi="Cambria" w:cs="Cambria"/>
          <w:i/>
        </w:rPr>
        <w:t>можете</w:t>
      </w:r>
      <w:r>
        <w:rPr>
          <w:rFonts w:ascii="Cambria" w:eastAsia="Cambria" w:hAnsi="Cambria" w:cs="Cambria"/>
        </w:rPr>
        <w:t xml:space="preserve"> вводить в заблуждение окружающих, заполучив нашивку сомнительным путем, и выдавать себя за эксперта в незнакомой области. 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  <w:b/>
        </w:rPr>
        <w:t xml:space="preserve">Забрать чужую нашивку можно, если: </w:t>
      </w:r>
    </w:p>
    <w:p w:rsidR="007C0311" w:rsidRDefault="00D050D4">
      <w:pPr>
        <w:pStyle w:val="normal"/>
        <w:numPr>
          <w:ilvl w:val="0"/>
          <w:numId w:val="8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Нашивка ещё не пришита (например, вы украли её у члена гильдии, который нёс с собой несколько ш</w:t>
      </w:r>
      <w:r>
        <w:rPr>
          <w:rFonts w:ascii="Cambria" w:eastAsia="Cambria" w:hAnsi="Cambria" w:cs="Cambria"/>
        </w:rPr>
        <w:t xml:space="preserve">тук для “награждения” выбранных волшебников) </w:t>
      </w:r>
    </w:p>
    <w:p w:rsidR="007C0311" w:rsidRDefault="00D050D4">
      <w:pPr>
        <w:pStyle w:val="normal"/>
        <w:numPr>
          <w:ilvl w:val="0"/>
          <w:numId w:val="8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Нашивка пришита и вы забираете её вместе с мантией или другой одеждой, на которой она пришита. По сути, в этот момент ваш персонаж крадёт чужую одежду. </w:t>
      </w:r>
    </w:p>
    <w:p w:rsidR="007C0311" w:rsidRDefault="00D050D4">
      <w:pPr>
        <w:pStyle w:val="normal"/>
        <w:numPr>
          <w:ilvl w:val="0"/>
          <w:numId w:val="11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Нашивка пришита к одежде, но игрок (хозяин одежды) соглас</w:t>
      </w:r>
      <w:r>
        <w:rPr>
          <w:rFonts w:ascii="Cambria" w:eastAsia="Cambria" w:hAnsi="Cambria" w:cs="Cambria"/>
        </w:rPr>
        <w:t xml:space="preserve">ен, чтобы вы её срезали или оторвали.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  <w:b/>
        </w:rPr>
        <w:t xml:space="preserve">НЕЛЬЗЯ срывать и срезать нашивки с чужой одежды, если есть риск повредить костюм (или если не получено разрешение от хозяина костюма - например, “срезай, конечно, это ж игра”)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center"/>
      </w:pPr>
      <w:r>
        <w:rPr>
          <w:rFonts w:ascii="Cambria" w:eastAsia="Cambria" w:hAnsi="Cambria" w:cs="Cambria"/>
          <w:b/>
        </w:rPr>
        <w:t>НАЦИОНАЛЬНЫЕ ПРИЗНАКИ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proofErr w:type="spellStart"/>
      <w:r>
        <w:rPr>
          <w:rFonts w:ascii="Cambria" w:eastAsia="Cambria" w:hAnsi="Cambria" w:cs="Cambria"/>
        </w:rPr>
        <w:t>Константинум</w:t>
      </w:r>
      <w:proofErr w:type="spellEnd"/>
      <w:r>
        <w:rPr>
          <w:rFonts w:ascii="Cambria" w:eastAsia="Cambria" w:hAnsi="Cambria" w:cs="Cambria"/>
        </w:rPr>
        <w:t xml:space="preserve"> от</w:t>
      </w:r>
      <w:r>
        <w:rPr>
          <w:rFonts w:ascii="Cambria" w:eastAsia="Cambria" w:hAnsi="Cambria" w:cs="Cambria"/>
        </w:rPr>
        <w:t xml:space="preserve">крыт для волшебников любых мировоззрений, рас и национальностей, поэтому вы можете встретить в коридорах жителей самых разных стран.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Традиционно в </w:t>
      </w:r>
      <w:proofErr w:type="spellStart"/>
      <w:r>
        <w:rPr>
          <w:rFonts w:ascii="Cambria" w:eastAsia="Cambria" w:hAnsi="Cambria" w:cs="Cambria"/>
        </w:rPr>
        <w:t>Константинуме</w:t>
      </w:r>
      <w:proofErr w:type="spellEnd"/>
      <w:r>
        <w:rPr>
          <w:rFonts w:ascii="Cambria" w:eastAsia="Cambria" w:hAnsi="Cambria" w:cs="Cambria"/>
        </w:rPr>
        <w:t xml:space="preserve"> представлены несколько крупных диаспор, принадлежность к которым вы можете определить визуальн</w:t>
      </w:r>
      <w:r>
        <w:rPr>
          <w:rFonts w:ascii="Cambria" w:eastAsia="Cambria" w:hAnsi="Cambria" w:cs="Cambria"/>
        </w:rPr>
        <w:t xml:space="preserve">о: </w:t>
      </w:r>
    </w:p>
    <w:p w:rsidR="007C0311" w:rsidRDefault="00D050D4">
      <w:pPr>
        <w:pStyle w:val="normal"/>
        <w:numPr>
          <w:ilvl w:val="0"/>
          <w:numId w:val="4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По маркеру национальности - элементу костюма, оговоренного ниже</w:t>
      </w:r>
    </w:p>
    <w:p w:rsidR="007C0311" w:rsidRDefault="00D050D4">
      <w:pPr>
        <w:pStyle w:val="normal"/>
        <w:numPr>
          <w:ilvl w:val="0"/>
          <w:numId w:val="4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По стилю одежды, который диктуют традиции и обычаи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Человек, воспитывающийся в определенной стране и относящий себя к ней, приобретает определенные черты. </w:t>
      </w:r>
      <w:r>
        <w:rPr>
          <w:rFonts w:ascii="Cambria" w:eastAsia="Cambria" w:hAnsi="Cambria" w:cs="Cambria"/>
          <w:b/>
        </w:rPr>
        <w:t>В связи с этим, в вашем облике вс</w:t>
      </w:r>
      <w:r>
        <w:rPr>
          <w:rFonts w:ascii="Cambria" w:eastAsia="Cambria" w:hAnsi="Cambria" w:cs="Cambria"/>
          <w:b/>
        </w:rPr>
        <w:t xml:space="preserve">егда должны присутствовать обязательные маркеры.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Обязательные маркеры показывают окружающим, какая национальная магия и какой менталитет определяют сейчас ваше мировоззрение.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>Также, у человека вырабатывается привычка носить одежду, по разным причинам ум</w:t>
      </w:r>
      <w:r>
        <w:rPr>
          <w:rFonts w:ascii="Cambria" w:eastAsia="Cambria" w:hAnsi="Cambria" w:cs="Cambria"/>
        </w:rPr>
        <w:t xml:space="preserve">естную и привычную для своей страны.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Для того, чтобы показать это, можно подбирать свой костюм в соответствии с некоторыми устоявшимися традициями.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</w:pPr>
      <w:r>
        <w:br w:type="page"/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  <w:b/>
        </w:rPr>
        <w:t>Евреи</w:t>
      </w:r>
    </w:p>
    <w:p w:rsidR="007C0311" w:rsidRDefault="00D050D4">
      <w:pPr>
        <w:pStyle w:val="normal"/>
        <w:spacing w:line="240" w:lineRule="auto"/>
        <w:jc w:val="center"/>
      </w:pPr>
      <w:r>
        <w:rPr>
          <w:noProof/>
          <w:lang w:val="en-US"/>
        </w:rPr>
        <w:drawing>
          <wp:inline distT="0" distB="0" distL="0" distR="0">
            <wp:extent cx="4936136" cy="3286056"/>
            <wp:effectExtent l="0" t="0" r="0" b="0"/>
            <wp:docPr id="15" name="image31.jpg" descr="евреи национальный костюм описа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1.jpg" descr="евреи национальный костюм описание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36136" cy="32860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Обязательные маркеры: </w:t>
      </w:r>
    </w:p>
    <w:p w:rsidR="007C0311" w:rsidRDefault="00D050D4">
      <w:pPr>
        <w:pStyle w:val="normal"/>
        <w:numPr>
          <w:ilvl w:val="0"/>
          <w:numId w:val="1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Звезда Давида. Это может быть украшение на груди, вышивка, нашивка, что угодно, что будет видимым всегда, в том числе, когда вы на улице в тёплой верхней одежде. </w:t>
      </w:r>
    </w:p>
    <w:p w:rsidR="007C0311" w:rsidRDefault="00D050D4">
      <w:pPr>
        <w:pStyle w:val="normal"/>
        <w:numPr>
          <w:ilvl w:val="0"/>
          <w:numId w:val="1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Мужчины еврейской общины всегда покрывают голову - хотя бы маленькой круглой ермолкой.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>Тради</w:t>
      </w:r>
      <w:r>
        <w:rPr>
          <w:rFonts w:ascii="Cambria" w:eastAsia="Cambria" w:hAnsi="Cambria" w:cs="Cambria"/>
        </w:rPr>
        <w:t xml:space="preserve">ционно: одежда достаточно скромная, линии спокойные и строгие, в костюме преобладают тёмные цвета. Не забывайте, что женщины не будут носить глубокое вызывающее декольте.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</w:pPr>
      <w:r>
        <w:br w:type="page"/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  <w:b/>
        </w:rPr>
        <w:t>Цыгане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center"/>
      </w:pPr>
      <w:r>
        <w:rPr>
          <w:noProof/>
          <w:lang w:val="en-US"/>
        </w:rPr>
        <w:drawing>
          <wp:inline distT="114300" distB="114300" distL="114300" distR="114300">
            <wp:extent cx="4963950" cy="2134035"/>
            <wp:effectExtent l="0" t="0" r="0" b="0"/>
            <wp:docPr id="2" name="image05.jpg" descr="22a0d578d213cc71909d343fba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5.jpg" descr="22a0d578d213cc71909d343fbaa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63950" cy="21340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C0311" w:rsidRDefault="00D050D4">
      <w:pPr>
        <w:pStyle w:val="normal"/>
        <w:spacing w:line="240" w:lineRule="auto"/>
        <w:jc w:val="center"/>
      </w:pPr>
      <w:r>
        <w:rPr>
          <w:noProof/>
          <w:lang w:val="en-US"/>
        </w:rPr>
        <w:drawing>
          <wp:inline distT="0" distB="0" distL="0" distR="0">
            <wp:extent cx="1658479" cy="2224088"/>
            <wp:effectExtent l="0" t="0" r="0" b="0"/>
            <wp:docPr id="5" name="image21.jpg" descr="http://svenko.net/img/costume_folk/kelderasha_man_2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jpg" descr="http://svenko.net/img/costume_folk/kelderasha_man_28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8479" cy="22240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114300" distB="114300" distL="114300" distR="114300">
            <wp:extent cx="1422563" cy="2235455"/>
            <wp:effectExtent l="0" t="0" r="0" b="0"/>
            <wp:docPr id="4" name="image20.jpg" descr="669d989eb56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jpg" descr="669d989eb56b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2563" cy="22354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114300" distB="114300" distL="114300" distR="114300">
            <wp:extent cx="1792125" cy="2238200"/>
            <wp:effectExtent l="0" t="0" r="0" b="0"/>
            <wp:docPr id="1" name="image01.jpg" descr="Johnny_Depp_Pirate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 descr="Johnny_Depp_Pirates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2125" cy="2238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Обязательные маркеры: </w:t>
      </w:r>
    </w:p>
    <w:p w:rsidR="007C0311" w:rsidRDefault="00D050D4">
      <w:pPr>
        <w:pStyle w:val="normal"/>
        <w:numPr>
          <w:ilvl w:val="0"/>
          <w:numId w:val="5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Монеты. И мужчины, и женщины украшают моне</w:t>
      </w:r>
      <w:r>
        <w:rPr>
          <w:rFonts w:ascii="Cambria" w:eastAsia="Cambria" w:hAnsi="Cambria" w:cs="Cambria"/>
        </w:rPr>
        <w:t xml:space="preserve">тами одежду, причёски, сумки и даже обувь. </w:t>
      </w:r>
    </w:p>
    <w:p w:rsidR="007C0311" w:rsidRDefault="00D050D4">
      <w:pPr>
        <w:pStyle w:val="normal"/>
        <w:numPr>
          <w:ilvl w:val="0"/>
          <w:numId w:val="5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Украшения. Цыгане любят украшения и носят большое количество серёг и колец. </w:t>
      </w:r>
    </w:p>
    <w:p w:rsidR="007C0311" w:rsidRDefault="00D050D4">
      <w:pPr>
        <w:pStyle w:val="normal"/>
        <w:numPr>
          <w:ilvl w:val="0"/>
          <w:numId w:val="5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Женщины-цыганки всегда носят многослойные юбки с несколькими оборками.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>Традиционно: в одежде цыгане могут позволить себе яркие и контр</w:t>
      </w:r>
      <w:r>
        <w:rPr>
          <w:rFonts w:ascii="Cambria" w:eastAsia="Cambria" w:hAnsi="Cambria" w:cs="Cambria"/>
        </w:rPr>
        <w:t xml:space="preserve">астные сочетания цветов и предпочитают широкие рубашки с пышными рукавами. Довольно часто одежда сшита из разных кусков в лоскутной технике или просто из разных тканей. В украшениях цыгане, как правило, выбирают золото.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7C0311">
      <w:pPr>
        <w:pStyle w:val="normal"/>
        <w:spacing w:line="240" w:lineRule="auto"/>
        <w:jc w:val="both"/>
      </w:pP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</w:pPr>
      <w:r>
        <w:br w:type="page"/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  <w:b/>
        </w:rPr>
        <w:t>Скандинавы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center"/>
      </w:pPr>
      <w:r>
        <w:rPr>
          <w:noProof/>
          <w:lang w:val="en-US"/>
        </w:rPr>
        <w:drawing>
          <wp:inline distT="0" distB="0" distL="0" distR="0">
            <wp:extent cx="1544475" cy="2343968"/>
            <wp:effectExtent l="0" t="0" r="0" b="0"/>
            <wp:docPr id="14" name="image30.jpg" descr="http://cdn-nus-1.pinme.ru/tumb/600/photo/59/00/590064a399649fc3c49b7d08ffe721a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jpg" descr="http://cdn-nus-1.pinme.ru/tumb/600/photo/59/00/590064a399649fc3c49b7d08ffe721a1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44475" cy="23439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114300" distB="114300" distL="114300" distR="114300">
            <wp:extent cx="2330288" cy="2330288"/>
            <wp:effectExtent l="0" t="0" r="0" b="0"/>
            <wp:docPr id="7" name="image23.jpg" descr="kojaniy-runicheskiy-braslet_5676_567_567_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jpg" descr="kojaniy-runicheskiy-braslet_5676_567_567_0.jp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30288" cy="2330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114300" distB="114300" distL="114300" distR="114300">
            <wp:extent cx="1552456" cy="2338388"/>
            <wp:effectExtent l="0" t="0" r="0" b="0"/>
            <wp:docPr id="17" name="image33.jpg" descr="srednevekovyy-syurkot-prekrasnaya-dzhenet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3.jpg" descr="srednevekovyy-syurkot-prekrasnaya-dzhenet-1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2456" cy="23383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>Обязательные маркеры:</w:t>
      </w:r>
    </w:p>
    <w:p w:rsidR="007C0311" w:rsidRDefault="00D050D4">
      <w:pPr>
        <w:pStyle w:val="normal"/>
        <w:numPr>
          <w:ilvl w:val="0"/>
          <w:numId w:val="2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Руны </w:t>
      </w:r>
      <w:proofErr w:type="spellStart"/>
      <w:r>
        <w:rPr>
          <w:rFonts w:ascii="Cambria" w:eastAsia="Cambria" w:hAnsi="Cambria" w:cs="Cambria"/>
        </w:rPr>
        <w:t>Футарка</w:t>
      </w:r>
      <w:proofErr w:type="spellEnd"/>
      <w:r>
        <w:rPr>
          <w:rFonts w:ascii="Cambria" w:eastAsia="Cambria" w:hAnsi="Cambria" w:cs="Cambria"/>
        </w:rPr>
        <w:t>, которые должны присутствовать в костюме так, чтобы их было заметно. Это могут быть крупные броши, вышивка по подолу, вороту или рукавам, всегда присутствующая в костюме шаль, расшитая рунами, или заметные украшения, не с</w:t>
      </w:r>
      <w:r>
        <w:rPr>
          <w:rFonts w:ascii="Cambria" w:eastAsia="Cambria" w:hAnsi="Cambria" w:cs="Cambria"/>
        </w:rPr>
        <w:t xml:space="preserve">крывающиеся под верхней одеждой.  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>Традиционно: Северные волшебники предпочитают полоски и геометрическую вышивку, часто носят высокие гольфы и гетры. Чаще всего скандинавская одежда узнаваема по сочетанию белого, синего и серого цветов - красный же испол</w:t>
      </w:r>
      <w:r>
        <w:rPr>
          <w:rFonts w:ascii="Cambria" w:eastAsia="Cambria" w:hAnsi="Cambria" w:cs="Cambria"/>
        </w:rPr>
        <w:t xml:space="preserve">ьзуется только в сочетании с синим и белым.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7C0311">
      <w:pPr>
        <w:pStyle w:val="normal"/>
        <w:spacing w:line="240" w:lineRule="auto"/>
        <w:jc w:val="both"/>
      </w:pP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</w:pPr>
      <w:r>
        <w:br w:type="page"/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  <w:b/>
        </w:rPr>
        <w:t xml:space="preserve">Западные славяне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noProof/>
          <w:lang w:val="en-US"/>
        </w:rPr>
        <w:drawing>
          <wp:inline distT="114300" distB="114300" distL="114300" distR="114300">
            <wp:extent cx="2166938" cy="3254940"/>
            <wp:effectExtent l="0" t="0" r="0" b="0"/>
            <wp:docPr id="6" name="image22.jpg" descr="palto-zhar-ptica-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jpg" descr="palto-zhar-ptica-3.jp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6938" cy="32549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114300" distB="114300" distL="114300" distR="114300">
            <wp:extent cx="3348668" cy="3262313"/>
            <wp:effectExtent l="0" t="0" r="0" b="0"/>
            <wp:docPr id="10" name="image26.jpg" descr="102118753_33c9c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jpg" descr="102118753_33c9ca.jp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48668" cy="32623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>Обязательный маркер:</w:t>
      </w:r>
    </w:p>
    <w:p w:rsidR="007C0311" w:rsidRDefault="00D050D4">
      <w:pPr>
        <w:pStyle w:val="normal"/>
        <w:numPr>
          <w:ilvl w:val="0"/>
          <w:numId w:val="7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“Разговоры” - узорные застёжки на одежде. Они могут быть как функциональными на мантии, так и декоративными на более лёгкой одежде.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Традиционно: в костюмах всегда приветствуется вышивка, также используется отделка шнуром. Женщины часто украшают волосы цветными лентами.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</w:pPr>
      <w:r>
        <w:br w:type="page"/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  <w:b/>
        </w:rPr>
        <w:t>Германцы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Обязательные маркеры: </w:t>
      </w:r>
    </w:p>
    <w:p w:rsidR="007C0311" w:rsidRDefault="00D050D4">
      <w:pPr>
        <w:pStyle w:val="normal"/>
        <w:numPr>
          <w:ilvl w:val="0"/>
          <w:numId w:val="9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Хищный орёл. Это может быть вышивка, металлические украшения или же декоративны</w:t>
      </w:r>
      <w:r>
        <w:rPr>
          <w:rFonts w:ascii="Cambria" w:eastAsia="Cambria" w:hAnsi="Cambria" w:cs="Cambria"/>
        </w:rPr>
        <w:t xml:space="preserve">е пуговицы, также возможны нашивки - главное, чтобы орла можно было заметить при первом взгляде на волшебника. (Например, это не должна быть маленькая подвеска на браслете, скрывающаяся под манжетой).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>Традиционно: немцы, австрийцы и другие носители немецк</w:t>
      </w:r>
      <w:r>
        <w:rPr>
          <w:rFonts w:ascii="Cambria" w:eastAsia="Cambria" w:hAnsi="Cambria" w:cs="Cambria"/>
        </w:rPr>
        <w:t xml:space="preserve">ого языка предпочитают в одежде военный стиль или хотя бы его элементы. Например, это может быть оплечье или декоративные “погоны”, хлястик, мантия в стиле шинели, широкие жесткие манжеты.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center"/>
      </w:pPr>
      <w:r>
        <w:rPr>
          <w:noProof/>
          <w:lang w:val="en-US"/>
        </w:rPr>
        <w:drawing>
          <wp:inline distT="0" distB="0" distL="0" distR="0">
            <wp:extent cx="1466457" cy="2205038"/>
            <wp:effectExtent l="0" t="0" r="0" b="0"/>
            <wp:docPr id="8" name="image24.jpg" descr="Military - Lennart Richter by Reza Norifarahani.: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jpg" descr="Military - Lennart Richter by Reza Norifarahani.: 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6457" cy="22050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>
            <wp:extent cx="3320229" cy="2205038"/>
            <wp:effectExtent l="0" t="0" r="0" b="0"/>
            <wp:docPr id="9" name="image25.jpg" descr=" :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jpg" descr=" : 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20229" cy="22050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7C0311">
      <w:pPr>
        <w:pStyle w:val="normal"/>
        <w:spacing w:line="240" w:lineRule="auto"/>
        <w:jc w:val="center"/>
      </w:pPr>
    </w:p>
    <w:p w:rsidR="007C0311" w:rsidRDefault="007C0311">
      <w:pPr>
        <w:pStyle w:val="normal"/>
        <w:spacing w:line="240" w:lineRule="auto"/>
        <w:jc w:val="both"/>
      </w:pPr>
    </w:p>
    <w:p w:rsidR="007C0311" w:rsidRDefault="007C0311">
      <w:pPr>
        <w:pStyle w:val="normal"/>
        <w:spacing w:line="240" w:lineRule="auto"/>
        <w:jc w:val="both"/>
      </w:pP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</w:pPr>
      <w:r>
        <w:br w:type="page"/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  <w:b/>
        </w:rPr>
        <w:t>Чехи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center"/>
      </w:pPr>
      <w:r>
        <w:rPr>
          <w:noProof/>
          <w:lang w:val="en-US"/>
        </w:rPr>
        <w:drawing>
          <wp:inline distT="114300" distB="114300" distL="114300" distR="114300">
            <wp:extent cx="1814513" cy="1814513"/>
            <wp:effectExtent l="0" t="0" r="0" b="0"/>
            <wp:docPr id="16" name="image32.jpg" descr="2015-Fashion-Retro-Style-Jewelry-Gold-font-b-Leaf-b-font-font-b-Brooch-b-fon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2.jpg" descr="2015-Fashion-Retro-Style-Jewelry-Gold-font-b-Leaf-b-font-font-b-Brooch-b-font.jp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14513" cy="18145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114300" distB="114300" distL="114300" distR="114300">
            <wp:extent cx="1223963" cy="1826230"/>
            <wp:effectExtent l="0" t="0" r="0" b="0"/>
            <wp:docPr id="3" name="image19.jpg" descr="362540dd7f015be0f2e808cb28da871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jpg" descr="362540dd7f015be0f2e808cb28da871b.jp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3963" cy="18262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114300" distB="114300" distL="114300" distR="114300">
            <wp:extent cx="3081338" cy="4023984"/>
            <wp:effectExtent l="0" t="0" r="0" b="0"/>
            <wp:docPr id="11" name="image27.jpg" descr="a432214dd8255bdf8394d3fcf8907f4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7.jpg" descr="a432214dd8255bdf8394d3fcf8907f43.jp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81338" cy="402398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C0311" w:rsidRDefault="00D050D4">
      <w:pPr>
        <w:pStyle w:val="normal"/>
        <w:spacing w:line="240" w:lineRule="auto"/>
        <w:jc w:val="center"/>
      </w:pPr>
      <w:r>
        <w:rPr>
          <w:noProof/>
          <w:lang w:val="en-US"/>
        </w:rPr>
        <w:drawing>
          <wp:inline distT="114300" distB="114300" distL="114300" distR="114300">
            <wp:extent cx="3144675" cy="1191297"/>
            <wp:effectExtent l="0" t="0" r="0" b="0"/>
            <wp:docPr id="13" name="image29.jpg" descr="8a57f3e67535e028b7273a22b0z5--ukrasheniya-vintazhnaya-brosh-ot-trifar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jpg" descr="8a57f3e67535e028b7273a22b0z5--ukrasheniya-vintazhnaya-brosh-ot-trifari.jp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4675" cy="119129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Обязательные маркеры: </w:t>
      </w:r>
    </w:p>
    <w:p w:rsidR="007C0311" w:rsidRDefault="00D050D4">
      <w:pPr>
        <w:pStyle w:val="normal"/>
        <w:numPr>
          <w:ilvl w:val="0"/>
          <w:numId w:val="10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Лиственные или “перьевые” элементы: вышивка, фибулы, броши и другие украшения или заметная отделка в виде птичьих перьев или листьев и веток.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>Традиционно: в Чехии любят различные ткани с растительными узорами, а также большие платки с изображениями листье</w:t>
      </w:r>
      <w:r>
        <w:rPr>
          <w:rFonts w:ascii="Cambria" w:eastAsia="Cambria" w:hAnsi="Cambria" w:cs="Cambria"/>
        </w:rPr>
        <w:t xml:space="preserve">в, ягод и цветов. 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7C0311">
      <w:pPr>
        <w:pStyle w:val="normal"/>
        <w:spacing w:line="240" w:lineRule="auto"/>
        <w:jc w:val="both"/>
      </w:pPr>
      <w:bookmarkStart w:id="1" w:name="_gjdgxs" w:colFirst="0" w:colLast="0"/>
      <w:bookmarkEnd w:id="1"/>
    </w:p>
    <w:p w:rsidR="007C0311" w:rsidRDefault="00D050D4">
      <w:pPr>
        <w:pStyle w:val="normal"/>
        <w:spacing w:line="240" w:lineRule="auto"/>
        <w:jc w:val="center"/>
      </w:pPr>
      <w:r>
        <w:rPr>
          <w:rFonts w:ascii="Cambria" w:eastAsia="Cambria" w:hAnsi="Cambria" w:cs="Cambria"/>
          <w:b/>
        </w:rPr>
        <w:lastRenderedPageBreak/>
        <w:t>ГЕНДЕРНЫЙ ВОПРОС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Так повелось, что в волшебном мире ношение брюк – прерогатива мужчин.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Женщины носят юбки и платья – в том числе для верховой езды и полётов на мётлах.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>Поэтому: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Если Вы видите персонажа в брюках – вы видите мужчину.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Если вы видите персонажа в юбке - вы видите женщину.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center"/>
      </w:pPr>
      <w:r>
        <w:rPr>
          <w:rFonts w:ascii="Cambria" w:eastAsia="Cambria" w:hAnsi="Cambria" w:cs="Cambria"/>
          <w:b/>
        </w:rPr>
        <w:t>МАНТИИ</w:t>
      </w:r>
    </w:p>
    <w:p w:rsidR="007C0311" w:rsidRDefault="007C0311">
      <w:pPr>
        <w:pStyle w:val="normal"/>
        <w:spacing w:line="240" w:lineRule="auto"/>
      </w:pP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Мантия - обязательный элемент костюма волшебника.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>Мантии носят все. Можно сказать, что мантия – это статусное одеяние, говорящее о том</w:t>
      </w:r>
      <w:r>
        <w:rPr>
          <w:rFonts w:ascii="Cambria" w:eastAsia="Cambria" w:hAnsi="Cambria" w:cs="Cambria"/>
        </w:rPr>
        <w:t xml:space="preserve">, что его обладатель – маг. Мантии бывают повседневные и парадные, летние и зимние, выполненные из любых материалов и в любом стиле.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Мантия волшебника не похожа на </w:t>
      </w:r>
      <w:proofErr w:type="spellStart"/>
      <w:r>
        <w:rPr>
          <w:rFonts w:ascii="Cambria" w:eastAsia="Cambria" w:hAnsi="Cambria" w:cs="Cambria"/>
        </w:rPr>
        <w:t>маггловскую</w:t>
      </w:r>
      <w:proofErr w:type="spellEnd"/>
      <w:r>
        <w:rPr>
          <w:rFonts w:ascii="Cambria" w:eastAsia="Cambria" w:hAnsi="Cambria" w:cs="Cambria"/>
        </w:rPr>
        <w:t xml:space="preserve"> куртку или </w:t>
      </w:r>
      <w:proofErr w:type="spellStart"/>
      <w:r>
        <w:rPr>
          <w:rFonts w:ascii="Cambria" w:eastAsia="Cambria" w:hAnsi="Cambria" w:cs="Cambria"/>
        </w:rPr>
        <w:t>маггловский</w:t>
      </w:r>
      <w:proofErr w:type="spellEnd"/>
      <w:r>
        <w:rPr>
          <w:rFonts w:ascii="Cambria" w:eastAsia="Cambria" w:hAnsi="Cambria" w:cs="Cambria"/>
        </w:rPr>
        <w:t xml:space="preserve"> пиджак.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>Мантия волшебника не может быть выше колена, не</w:t>
      </w:r>
      <w:r>
        <w:rPr>
          <w:rFonts w:ascii="Cambria" w:eastAsia="Cambria" w:hAnsi="Cambria" w:cs="Cambria"/>
        </w:rPr>
        <w:t xml:space="preserve">зависимо от гендерной принадлежности.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Отдельно хотим обратить ваше внимание на то, что наша игра - зимняя. Часть игры неизбежно будет происходить на улице и присутствие на улице в </w:t>
      </w:r>
      <w:proofErr w:type="spellStart"/>
      <w:r>
        <w:rPr>
          <w:rFonts w:ascii="Cambria" w:eastAsia="Cambria" w:hAnsi="Cambria" w:cs="Cambria"/>
        </w:rPr>
        <w:t>маггловской</w:t>
      </w:r>
      <w:proofErr w:type="spellEnd"/>
      <w:r>
        <w:rPr>
          <w:rFonts w:ascii="Cambria" w:eastAsia="Cambria" w:hAnsi="Cambria" w:cs="Cambria"/>
        </w:rPr>
        <w:t xml:space="preserve"> куртке поверх лёгкой мантии по-прежнему недопустимо.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center"/>
      </w:pPr>
      <w:r>
        <w:rPr>
          <w:rFonts w:ascii="Cambria" w:eastAsia="Cambria" w:hAnsi="Cambria" w:cs="Cambria"/>
          <w:b/>
        </w:rPr>
        <w:t>МОДА ПРО</w:t>
      </w:r>
      <w:r>
        <w:rPr>
          <w:rFonts w:ascii="Cambria" w:eastAsia="Cambria" w:hAnsi="Cambria" w:cs="Cambria"/>
          <w:b/>
        </w:rPr>
        <w:t>ШЛЫХ ЛЕТ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>Волшебный мир достаточно медленно реагирует на изменения в моде, поэтому вы часто можете увидеть волшебника в одежде, которая кажется вам достаточно устаревшей по крою (однако, мы просим не злоупотреблять этим правилом и не носить кринолины и тог</w:t>
      </w:r>
      <w:r>
        <w:rPr>
          <w:rFonts w:ascii="Cambria" w:eastAsia="Cambria" w:hAnsi="Cambria" w:cs="Cambria"/>
        </w:rPr>
        <w:t xml:space="preserve">и).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Следует учитывать, что мы находимся в Восточной Европе в 1938м году, что диктует следующие правила: </w:t>
      </w:r>
    </w:p>
    <w:p w:rsidR="007C0311" w:rsidRDefault="00D050D4">
      <w:pPr>
        <w:pStyle w:val="normal"/>
        <w:numPr>
          <w:ilvl w:val="0"/>
          <w:numId w:val="12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Женская юбка всегда должна быть ниже колена. Юбки выше колена недопустимы независимо от возраста и статуса персонажа. </w:t>
      </w:r>
    </w:p>
    <w:p w:rsidR="007C0311" w:rsidRDefault="00D050D4">
      <w:pPr>
        <w:pStyle w:val="normal"/>
        <w:numPr>
          <w:ilvl w:val="0"/>
          <w:numId w:val="12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Недопустимы “кислотные” цвета в одежде - не нужно вызывать ассоциации с </w:t>
      </w:r>
      <w:proofErr w:type="spellStart"/>
      <w:r>
        <w:rPr>
          <w:rFonts w:ascii="Cambria" w:eastAsia="Cambria" w:hAnsi="Cambria" w:cs="Cambria"/>
        </w:rPr>
        <w:t>гелевыми</w:t>
      </w:r>
      <w:proofErr w:type="spellEnd"/>
      <w:r>
        <w:rPr>
          <w:rFonts w:ascii="Cambria" w:eastAsia="Cambria" w:hAnsi="Cambria" w:cs="Cambria"/>
        </w:rPr>
        <w:t xml:space="preserve"> ручками.</w:t>
      </w:r>
    </w:p>
    <w:p w:rsidR="007C0311" w:rsidRDefault="00D050D4">
      <w:pPr>
        <w:pStyle w:val="normal"/>
        <w:numPr>
          <w:ilvl w:val="0"/>
          <w:numId w:val="12"/>
        </w:numPr>
        <w:spacing w:line="240" w:lineRule="auto"/>
        <w:ind w:hanging="360"/>
        <w:contextualSpacing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Недопустимы джинсы, камуфляжные брюки, кеды и кроссовки.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>Если у вас возникает сомнение по поводу уместности какой-то детали вашего костюма, обязательно приходите обс</w:t>
      </w:r>
      <w:r>
        <w:rPr>
          <w:rFonts w:ascii="Cambria" w:eastAsia="Cambria" w:hAnsi="Cambria" w:cs="Cambria"/>
        </w:rPr>
        <w:t xml:space="preserve">удить это с мастерами!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И помните: каждый волшебник - яркая индивидуальность, творческая и зачастую чудаковатая личность.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>Мы будем очень рады, если, думая о своём костюме, вы уделите особенное внимание волшебности, необычности и уникальности вашей личнос</w:t>
      </w:r>
      <w:r>
        <w:rPr>
          <w:rFonts w:ascii="Cambria" w:eastAsia="Cambria" w:hAnsi="Cambria" w:cs="Cambria"/>
        </w:rPr>
        <w:t xml:space="preserve">ти, отражённой в одежде, а не только примерным национальным традициям. </w:t>
      </w:r>
    </w:p>
    <w:p w:rsidR="007C0311" w:rsidRDefault="00D050D4">
      <w:pPr>
        <w:pStyle w:val="normal"/>
        <w:spacing w:line="240" w:lineRule="auto"/>
        <w:jc w:val="both"/>
      </w:pPr>
      <w:r>
        <w:rPr>
          <w:rFonts w:ascii="Cambria" w:eastAsia="Cambria" w:hAnsi="Cambria" w:cs="Cambria"/>
        </w:rPr>
        <w:t xml:space="preserve">Мы всегда приветствуем различные детали костюма, которые подчёркивают увлечения, характер и другие качества персонажа. </w:t>
      </w:r>
    </w:p>
    <w:p w:rsidR="007C0311" w:rsidRDefault="007C0311">
      <w:pPr>
        <w:pStyle w:val="normal"/>
        <w:spacing w:line="240" w:lineRule="auto"/>
        <w:jc w:val="both"/>
      </w:pPr>
    </w:p>
    <w:p w:rsidR="007C0311" w:rsidRDefault="007C0311">
      <w:pPr>
        <w:pStyle w:val="normal"/>
      </w:pPr>
    </w:p>
    <w:sectPr w:rsidR="007C031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 CY">
    <w:panose1 w:val="020B0600040502020204"/>
    <w:charset w:val="59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25280"/>
    <w:multiLevelType w:val="multilevel"/>
    <w:tmpl w:val="A498E304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">
    <w:nsid w:val="0E7421AB"/>
    <w:multiLevelType w:val="multilevel"/>
    <w:tmpl w:val="C53871A0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">
    <w:nsid w:val="13113486"/>
    <w:multiLevelType w:val="multilevel"/>
    <w:tmpl w:val="92E853FE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">
    <w:nsid w:val="17637389"/>
    <w:multiLevelType w:val="multilevel"/>
    <w:tmpl w:val="37C0110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">
    <w:nsid w:val="18411904"/>
    <w:multiLevelType w:val="multilevel"/>
    <w:tmpl w:val="ABC6445E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">
    <w:nsid w:val="35B359AF"/>
    <w:multiLevelType w:val="multilevel"/>
    <w:tmpl w:val="A162C65E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">
    <w:nsid w:val="43794987"/>
    <w:multiLevelType w:val="multilevel"/>
    <w:tmpl w:val="FB045AD0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">
    <w:nsid w:val="4F9D7F17"/>
    <w:multiLevelType w:val="multilevel"/>
    <w:tmpl w:val="BAD636AC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">
    <w:nsid w:val="512D6E83"/>
    <w:multiLevelType w:val="multilevel"/>
    <w:tmpl w:val="D0CA676C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>
    <w:nsid w:val="52BC3780"/>
    <w:multiLevelType w:val="multilevel"/>
    <w:tmpl w:val="BB4870B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">
    <w:nsid w:val="5E0352AE"/>
    <w:multiLevelType w:val="multilevel"/>
    <w:tmpl w:val="621C306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">
    <w:nsid w:val="6A464216"/>
    <w:multiLevelType w:val="multilevel"/>
    <w:tmpl w:val="25904F40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2"/>
  </w:num>
  <w:num w:numId="5">
    <w:abstractNumId w:val="6"/>
  </w:num>
  <w:num w:numId="6">
    <w:abstractNumId w:val="5"/>
  </w:num>
  <w:num w:numId="7">
    <w:abstractNumId w:val="10"/>
  </w:num>
  <w:num w:numId="8">
    <w:abstractNumId w:val="3"/>
  </w:num>
  <w:num w:numId="9">
    <w:abstractNumId w:val="7"/>
  </w:num>
  <w:num w:numId="10">
    <w:abstractNumId w:val="11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7C0311"/>
    <w:rsid w:val="007C0311"/>
    <w:rsid w:val="00D0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a4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D050D4"/>
    <w:pPr>
      <w:spacing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50D4"/>
    <w:rPr>
      <w:rFonts w:ascii="Lucida Grande CY" w:hAnsi="Lucida Grande CY" w:cs="Lucida Grande CY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a4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D050D4"/>
    <w:pPr>
      <w:spacing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50D4"/>
    <w:rPr>
      <w:rFonts w:ascii="Lucida Grande CY" w:hAnsi="Lucida Grande CY" w:cs="Lucida Grande CY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g"/><Relationship Id="rId20" Type="http://schemas.openxmlformats.org/officeDocument/2006/relationships/image" Target="media/image15.jpg"/><Relationship Id="rId21" Type="http://schemas.openxmlformats.org/officeDocument/2006/relationships/image" Target="media/image16.jpg"/><Relationship Id="rId22" Type="http://schemas.openxmlformats.org/officeDocument/2006/relationships/image" Target="media/image17.jpg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image" Target="media/image5.jpg"/><Relationship Id="rId11" Type="http://schemas.openxmlformats.org/officeDocument/2006/relationships/image" Target="media/image6.jpg"/><Relationship Id="rId12" Type="http://schemas.openxmlformats.org/officeDocument/2006/relationships/image" Target="media/image7.jpg"/><Relationship Id="rId13" Type="http://schemas.openxmlformats.org/officeDocument/2006/relationships/image" Target="media/image8.jpg"/><Relationship Id="rId14" Type="http://schemas.openxmlformats.org/officeDocument/2006/relationships/image" Target="media/image9.jpg"/><Relationship Id="rId15" Type="http://schemas.openxmlformats.org/officeDocument/2006/relationships/image" Target="media/image10.jpg"/><Relationship Id="rId16" Type="http://schemas.openxmlformats.org/officeDocument/2006/relationships/image" Target="media/image11.jpg"/><Relationship Id="rId17" Type="http://schemas.openxmlformats.org/officeDocument/2006/relationships/image" Target="media/image12.jpg"/><Relationship Id="rId18" Type="http://schemas.openxmlformats.org/officeDocument/2006/relationships/image" Target="media/image13.jpg"/><Relationship Id="rId19" Type="http://schemas.openxmlformats.org/officeDocument/2006/relationships/image" Target="media/image14.jp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1265</Words>
  <Characters>7216</Characters>
  <Application>Microsoft Macintosh Word</Application>
  <DocSecurity>0</DocSecurity>
  <Lines>60</Lines>
  <Paragraphs>16</Paragraphs>
  <ScaleCrop>false</ScaleCrop>
  <Company>Yandex</Company>
  <LinksUpToDate>false</LinksUpToDate>
  <CharactersWithSpaces>8465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Tatiana Yurova</cp:lastModifiedBy>
  <cp:revision>2</cp:revision>
  <dcterms:created xsi:type="dcterms:W3CDTF">2016-11-09T17:11:00Z</dcterms:created>
  <dcterms:modified xsi:type="dcterms:W3CDTF">2016-11-09T17:11:00Z</dcterms:modified>
</cp:coreProperties>
</file>