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375" w:rsidRPr="00016375" w:rsidRDefault="00016375" w:rsidP="00016375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МГ считает, что ключевыми ценностями на играх являются: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1. Переживание, основывающееся на действии и взаимодействии. Переживание, обогащающее вашу игру и игру других игроков</w:t>
      </w:r>
      <w:r w:rsidR="00BB2F6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2.</w:t>
      </w:r>
      <w:r w:rsidR="006E21E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Возможность использовать и</w:t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гр</w:t>
      </w:r>
      <w:r w:rsidR="006E21E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у</w:t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как инструмент понимания своей жизни</w:t>
      </w:r>
      <w:r w:rsidR="00BB2F6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Если игрок в процессе игры сможет по</w:t>
      </w:r>
      <w:r w:rsidR="006E21E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-</w:t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новому взглянуть на себя и свою жизнь – мы старались не зря!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3.Действие,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экшн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, противодействие. Ключом к вовлеченности игрока в игру своего персонажа является действие, основывающеюся на конфликтах, позициях и т.д. Если игра не дает поля для действия и конфликтов - это не наша игра.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4.</w:t>
      </w:r>
      <w:r w:rsidR="006E21E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Высокий уровень конфликта. </w:t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Серьезность переживаемых конфликтов, истинность переживаемых проблем. Трудности и переживания, сложности и достижения – должны быть в реальном мире, физическом,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тварном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. Чем мы дальше от настольных игр по вовлеченности «тела в приключения духа» - тем лучше! 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6. Чем больше в игру вложено человеко-часов, тем лучше для игры. Давайте делать игру вместе – мы и вы! Наш ресурс ограничен, Ва</w:t>
      </w:r>
      <w:r w:rsidR="006E21E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ш</w:t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, любимые игроки – </w:t>
      </w:r>
      <w:r w:rsidR="006E21E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много больше</w:t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, давайте сделаем игру вместе лучше!</w:t>
      </w:r>
    </w:p>
    <w:p w:rsidR="00016375" w:rsidRDefault="00016375" w:rsidP="00016375">
      <w:pPr>
        <w:pStyle w:val="ParaAttribute1"/>
        <w:spacing w:line="312" w:lineRule="auto"/>
        <w:rPr>
          <w:rStyle w:val="CharAttribute1"/>
          <w:rFonts w:eastAsia="??"/>
          <w:b/>
          <w:sz w:val="18"/>
          <w:szCs w:val="18"/>
        </w:rPr>
      </w:pPr>
      <w:r w:rsidRPr="00016375">
        <w:rPr>
          <w:rStyle w:val="CharAttribute1"/>
          <w:rFonts w:eastAsia="??"/>
          <w:b/>
          <w:sz w:val="18"/>
          <w:szCs w:val="18"/>
        </w:rPr>
        <w:t>ОБЩИЕ БОЕВЫЕ ПРАВИЛА</w:t>
      </w:r>
    </w:p>
    <w:p w:rsidR="00DF6488" w:rsidRPr="00016375" w:rsidRDefault="00DF6488" w:rsidP="00016375">
      <w:pPr>
        <w:pStyle w:val="ParaAttribute1"/>
        <w:spacing w:line="312" w:lineRule="auto"/>
        <w:rPr>
          <w:b/>
          <w:sz w:val="18"/>
          <w:szCs w:val="18"/>
        </w:rPr>
      </w:pPr>
      <w:bookmarkStart w:id="0" w:name="_GoBack"/>
      <w:bookmarkEnd w:id="0"/>
    </w:p>
    <w:p w:rsidR="00016375" w:rsidRPr="00DF6488" w:rsidRDefault="00016375" w:rsidP="00016375">
      <w:pPr>
        <w:pStyle w:val="ParaAttribute1"/>
        <w:spacing w:line="312" w:lineRule="auto"/>
        <w:rPr>
          <w:sz w:val="18"/>
          <w:szCs w:val="18"/>
          <w:u w:val="single"/>
        </w:rPr>
      </w:pPr>
      <w:r w:rsidRPr="00DF6488">
        <w:rPr>
          <w:rStyle w:val="CharAttribute1"/>
          <w:rFonts w:eastAsia="??"/>
          <w:sz w:val="18"/>
          <w:szCs w:val="18"/>
          <w:u w:val="single"/>
        </w:rPr>
        <w:t>1.Поражаемая зона.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>В поражаемую зону включается все тело кроме головы, шеи и паха.</w:t>
      </w:r>
    </w:p>
    <w:p w:rsidR="00016375" w:rsidRDefault="00016375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>Поражаемая зона разделяется на пять частей - туловище и четыре конечности.</w:t>
      </w:r>
    </w:p>
    <w:p w:rsidR="00DF6488" w:rsidRPr="00016375" w:rsidRDefault="00DF6488" w:rsidP="00016375">
      <w:pPr>
        <w:pStyle w:val="ParaAttribute1"/>
        <w:spacing w:line="312" w:lineRule="auto"/>
        <w:rPr>
          <w:sz w:val="18"/>
          <w:szCs w:val="18"/>
        </w:rPr>
      </w:pPr>
    </w:p>
    <w:p w:rsidR="00016375" w:rsidRPr="00DF6488" w:rsidRDefault="00016375" w:rsidP="00016375">
      <w:pPr>
        <w:pStyle w:val="ParaAttribute1"/>
        <w:spacing w:line="312" w:lineRule="auto"/>
        <w:rPr>
          <w:sz w:val="18"/>
          <w:szCs w:val="18"/>
          <w:u w:val="single"/>
        </w:rPr>
      </w:pPr>
      <w:r w:rsidRPr="00DF6488">
        <w:rPr>
          <w:rStyle w:val="CharAttribute1"/>
          <w:rFonts w:eastAsia="??"/>
          <w:sz w:val="18"/>
          <w:szCs w:val="18"/>
          <w:u w:val="single"/>
        </w:rPr>
        <w:t>2. Оружие.</w:t>
      </w:r>
    </w:p>
    <w:p w:rsidR="00DA3600" w:rsidRDefault="00016375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 xml:space="preserve">В игре используется </w:t>
      </w:r>
      <w:proofErr w:type="spellStart"/>
      <w:r w:rsidRPr="00016375">
        <w:rPr>
          <w:rStyle w:val="CharAttribute1"/>
          <w:rFonts w:eastAsia="??"/>
          <w:sz w:val="18"/>
          <w:szCs w:val="18"/>
        </w:rPr>
        <w:t>протектированное</w:t>
      </w:r>
      <w:proofErr w:type="spellEnd"/>
      <w:r w:rsidRPr="00016375">
        <w:rPr>
          <w:rStyle w:val="CharAttribute1"/>
          <w:rFonts w:eastAsia="??"/>
          <w:sz w:val="18"/>
          <w:szCs w:val="18"/>
        </w:rPr>
        <w:t xml:space="preserve"> холодное оружие, а также </w:t>
      </w:r>
      <w:proofErr w:type="spellStart"/>
      <w:r w:rsidRPr="00016375">
        <w:rPr>
          <w:rStyle w:val="CharAttribute1"/>
          <w:rFonts w:eastAsia="??"/>
          <w:sz w:val="18"/>
          <w:szCs w:val="18"/>
        </w:rPr>
        <w:t>нерф-ганы</w:t>
      </w:r>
      <w:proofErr w:type="spellEnd"/>
      <w:r w:rsidRPr="00016375">
        <w:rPr>
          <w:rStyle w:val="CharAttribute1"/>
          <w:rFonts w:eastAsia="??"/>
          <w:sz w:val="18"/>
          <w:szCs w:val="18"/>
        </w:rPr>
        <w:t xml:space="preserve"> и их аналоги. Оружие может </w:t>
      </w:r>
    </w:p>
    <w:p w:rsidR="00DA3600" w:rsidRDefault="00016375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>использоваться только после его допуска мастером.</w:t>
      </w:r>
      <w:r w:rsidR="00571816">
        <w:rPr>
          <w:rStyle w:val="CharAttribute1"/>
          <w:rFonts w:eastAsia="??"/>
          <w:sz w:val="18"/>
          <w:szCs w:val="18"/>
        </w:rPr>
        <w:t xml:space="preserve"> В качестве ножей – ножи пластиковые, ножи </w:t>
      </w:r>
      <w:proofErr w:type="spellStart"/>
      <w:r w:rsidR="00571816">
        <w:rPr>
          <w:rStyle w:val="CharAttribute1"/>
          <w:rFonts w:eastAsia="??"/>
          <w:sz w:val="18"/>
          <w:szCs w:val="18"/>
        </w:rPr>
        <w:t>колдстиловские</w:t>
      </w:r>
      <w:proofErr w:type="spellEnd"/>
      <w:r w:rsidR="00571816">
        <w:rPr>
          <w:rStyle w:val="CharAttribute1"/>
          <w:rFonts w:eastAsia="??"/>
          <w:sz w:val="18"/>
          <w:szCs w:val="18"/>
        </w:rPr>
        <w:t xml:space="preserve"> </w:t>
      </w:r>
    </w:p>
    <w:p w:rsidR="00016375" w:rsidRDefault="00DA3600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>
        <w:rPr>
          <w:rStyle w:val="CharAttribute1"/>
          <w:rFonts w:eastAsia="??"/>
          <w:sz w:val="18"/>
          <w:szCs w:val="18"/>
        </w:rPr>
        <w:t xml:space="preserve">резиновые </w:t>
      </w:r>
      <w:r w:rsidR="00571816">
        <w:rPr>
          <w:rStyle w:val="CharAttribute1"/>
          <w:rFonts w:eastAsia="??"/>
          <w:sz w:val="18"/>
          <w:szCs w:val="18"/>
        </w:rPr>
        <w:t xml:space="preserve">подойдут. </w:t>
      </w:r>
    </w:p>
    <w:p w:rsidR="00DF6488" w:rsidRPr="00016375" w:rsidRDefault="00DF6488" w:rsidP="00016375">
      <w:pPr>
        <w:pStyle w:val="ParaAttribute1"/>
        <w:spacing w:line="312" w:lineRule="auto"/>
        <w:rPr>
          <w:sz w:val="18"/>
          <w:szCs w:val="18"/>
        </w:rPr>
      </w:pPr>
    </w:p>
    <w:p w:rsidR="00016375" w:rsidRPr="00DF6488" w:rsidRDefault="00016375" w:rsidP="00016375">
      <w:pPr>
        <w:pStyle w:val="ParaAttribute1"/>
        <w:spacing w:line="312" w:lineRule="auto"/>
        <w:rPr>
          <w:sz w:val="18"/>
          <w:szCs w:val="18"/>
          <w:u w:val="single"/>
        </w:rPr>
      </w:pPr>
      <w:r w:rsidRPr="00DF6488">
        <w:rPr>
          <w:rStyle w:val="CharAttribute1"/>
          <w:rFonts w:eastAsia="??"/>
          <w:sz w:val="18"/>
          <w:szCs w:val="18"/>
          <w:u w:val="single"/>
        </w:rPr>
        <w:t>3. Ранения.</w:t>
      </w:r>
    </w:p>
    <w:p w:rsidR="00DA3600" w:rsidRDefault="00016375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 xml:space="preserve">При попадании в поражаемую зону удара боевой части холодного оружия или выстрела из </w:t>
      </w:r>
      <w:proofErr w:type="spellStart"/>
      <w:r w:rsidRPr="00016375">
        <w:rPr>
          <w:rStyle w:val="CharAttribute1"/>
          <w:rFonts w:eastAsia="??"/>
          <w:sz w:val="18"/>
          <w:szCs w:val="18"/>
        </w:rPr>
        <w:t>нерф-гана</w:t>
      </w:r>
      <w:proofErr w:type="spellEnd"/>
      <w:r w:rsidRPr="00016375">
        <w:rPr>
          <w:rStyle w:val="CharAttribute1"/>
          <w:rFonts w:eastAsia="??"/>
          <w:sz w:val="18"/>
          <w:szCs w:val="18"/>
        </w:rPr>
        <w:t xml:space="preserve">, персонаж 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>получает рану в соответствующую часть тела.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>Раненой рукой нельзя двигать, в том числе в ней нельзя ничего удерживать.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>На раненую ногу нельзя опираться, при ранении двух ног персонаж может только ползать.</w:t>
      </w:r>
    </w:p>
    <w:p w:rsidR="00016375" w:rsidRPr="00016375" w:rsidRDefault="00016375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>Рана в туловище приводит к невозможности двигать обеими руками и опираться на обе ноги. Это не означает, что рана в туловище приводит к ранению рук и ног, просто это тяжелое ранение, и оно сказывается на всех функциях организма.</w:t>
      </w:r>
    </w:p>
    <w:p w:rsidR="00016375" w:rsidRDefault="00016375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>Лечение ран рассматривается в правилах по медицине.</w:t>
      </w:r>
    </w:p>
    <w:p w:rsidR="00DF6488" w:rsidRPr="00016375" w:rsidRDefault="00DF6488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</w:p>
    <w:p w:rsidR="00016375" w:rsidRPr="00DF6488" w:rsidRDefault="00016375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  <w:u w:val="single"/>
        </w:rPr>
      </w:pPr>
      <w:r w:rsidRPr="00DF6488">
        <w:rPr>
          <w:rStyle w:val="CharAttribute1"/>
          <w:rFonts w:eastAsia="??"/>
          <w:sz w:val="18"/>
          <w:szCs w:val="18"/>
          <w:u w:val="single"/>
        </w:rPr>
        <w:t>4. Насилие.</w:t>
      </w:r>
    </w:p>
    <w:p w:rsidR="00DA3600" w:rsidRDefault="00016375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 xml:space="preserve">Персонажа, который не противодействует, например, раненого в туловище или запуганного, можно перемещать, </w:t>
      </w:r>
    </w:p>
    <w:p w:rsidR="00016375" w:rsidRDefault="00016375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>связывать, обыскивать.</w:t>
      </w:r>
    </w:p>
    <w:p w:rsidR="00DF6488" w:rsidRPr="00016375" w:rsidRDefault="00DF6488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</w:p>
    <w:p w:rsidR="00016375" w:rsidRDefault="00016375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 xml:space="preserve">Перемещение должно производиться не опасным для здоровья способом. </w:t>
      </w:r>
    </w:p>
    <w:p w:rsidR="00DF6488" w:rsidRPr="00016375" w:rsidRDefault="00DF6488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</w:p>
    <w:p w:rsidR="00DA3600" w:rsidRDefault="00DA3600" w:rsidP="00016375">
      <w:pPr>
        <w:pStyle w:val="ParaAttribute1"/>
        <w:spacing w:line="312" w:lineRule="auto"/>
        <w:rPr>
          <w:sz w:val="18"/>
          <w:szCs w:val="18"/>
        </w:rPr>
      </w:pPr>
      <w:r>
        <w:rPr>
          <w:sz w:val="18"/>
          <w:szCs w:val="18"/>
        </w:rPr>
        <w:t xml:space="preserve">Обыск производится </w:t>
      </w:r>
      <w:r w:rsidR="00DF6488">
        <w:rPr>
          <w:sz w:val="18"/>
          <w:szCs w:val="18"/>
        </w:rPr>
        <w:t>двумя способами:</w:t>
      </w:r>
    </w:p>
    <w:p w:rsidR="00DF6488" w:rsidRDefault="00DF6488" w:rsidP="00016375">
      <w:pPr>
        <w:pStyle w:val="ParaAttribute1"/>
        <w:spacing w:line="312" w:lineRule="auto"/>
        <w:rPr>
          <w:sz w:val="18"/>
          <w:szCs w:val="18"/>
        </w:rPr>
      </w:pPr>
      <w:r>
        <w:rPr>
          <w:sz w:val="18"/>
          <w:szCs w:val="18"/>
        </w:rPr>
        <w:t>- Словами. «Выверните ваши карманы и не только», например.</w:t>
      </w:r>
    </w:p>
    <w:p w:rsidR="00DF6488" w:rsidRDefault="00DF6488" w:rsidP="00016375">
      <w:pPr>
        <w:pStyle w:val="ParaAttribute1"/>
        <w:spacing w:line="312" w:lineRule="auto"/>
        <w:rPr>
          <w:sz w:val="18"/>
          <w:szCs w:val="18"/>
        </w:rPr>
      </w:pPr>
      <w:r>
        <w:rPr>
          <w:sz w:val="18"/>
          <w:szCs w:val="18"/>
        </w:rPr>
        <w:t xml:space="preserve">- Руками, по взаимному согласию, так </w:t>
      </w:r>
      <w:proofErr w:type="gramStart"/>
      <w:r>
        <w:rPr>
          <w:sz w:val="18"/>
          <w:szCs w:val="18"/>
        </w:rPr>
        <w:t>называемый поверхностный обыск на удачу</w:t>
      </w:r>
      <w:proofErr w:type="gramEnd"/>
      <w:r>
        <w:rPr>
          <w:sz w:val="18"/>
          <w:szCs w:val="18"/>
        </w:rPr>
        <w:t>.</w:t>
      </w:r>
    </w:p>
    <w:p w:rsidR="00DF6488" w:rsidRDefault="00DF6488" w:rsidP="00DF6488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>Игровые ценности можно прятать и искать в наружных карманах верхней одежды и в заметных со стороны сумках.</w:t>
      </w:r>
      <w:r>
        <w:rPr>
          <w:sz w:val="18"/>
          <w:szCs w:val="18"/>
        </w:rPr>
        <w:t xml:space="preserve"> </w:t>
      </w:r>
    </w:p>
    <w:p w:rsidR="00DF6488" w:rsidRDefault="00DF6488" w:rsidP="00DF6488">
      <w:pPr>
        <w:pStyle w:val="ParaAttribute1"/>
        <w:spacing w:line="312" w:lineRule="auto"/>
        <w:rPr>
          <w:sz w:val="18"/>
          <w:szCs w:val="18"/>
        </w:rPr>
      </w:pPr>
      <w:r>
        <w:rPr>
          <w:sz w:val="18"/>
          <w:szCs w:val="18"/>
        </w:rPr>
        <w:t xml:space="preserve">Артефакты могут находиться на теле человека и прятаться в труднодоступных местах. </w:t>
      </w:r>
    </w:p>
    <w:p w:rsidR="00DF6488" w:rsidRDefault="00DF6488" w:rsidP="00DF6488">
      <w:pPr>
        <w:pStyle w:val="ParaAttribute1"/>
        <w:spacing w:line="312" w:lineRule="auto"/>
        <w:rPr>
          <w:sz w:val="18"/>
          <w:szCs w:val="18"/>
        </w:rPr>
      </w:pPr>
    </w:p>
    <w:p w:rsid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 xml:space="preserve">Связывание осуществляется таким образом, чтобы связанный мог в любой момент развязаться самостоятельно. </w:t>
      </w:r>
      <w:proofErr w:type="gramStart"/>
      <w:r w:rsidRPr="00016375">
        <w:rPr>
          <w:sz w:val="18"/>
          <w:szCs w:val="18"/>
        </w:rPr>
        <w:t xml:space="preserve">Вместе с тем, связанный не может развязаться самостоятельно, за исключением случая, когда у него в руках имеется игровое холодное </w:t>
      </w:r>
      <w:r w:rsidR="00247204">
        <w:rPr>
          <w:sz w:val="18"/>
          <w:szCs w:val="18"/>
        </w:rPr>
        <w:t xml:space="preserve">или </w:t>
      </w:r>
      <w:proofErr w:type="spellStart"/>
      <w:r w:rsidR="00247204">
        <w:rPr>
          <w:sz w:val="18"/>
          <w:szCs w:val="18"/>
        </w:rPr>
        <w:t>энергоружие</w:t>
      </w:r>
      <w:proofErr w:type="spellEnd"/>
      <w:r w:rsidR="00247204">
        <w:rPr>
          <w:sz w:val="18"/>
          <w:szCs w:val="18"/>
        </w:rPr>
        <w:t>, или любое другое</w:t>
      </w:r>
      <w:r w:rsidRPr="00016375">
        <w:rPr>
          <w:sz w:val="18"/>
          <w:szCs w:val="18"/>
        </w:rPr>
        <w:t>.</w:t>
      </w:r>
      <w:proofErr w:type="gramEnd"/>
    </w:p>
    <w:p w:rsidR="00247204" w:rsidRDefault="00247204" w:rsidP="00016375">
      <w:pPr>
        <w:pStyle w:val="ParaAttribute1"/>
        <w:spacing w:line="312" w:lineRule="auto"/>
        <w:rPr>
          <w:sz w:val="18"/>
          <w:szCs w:val="18"/>
        </w:rPr>
      </w:pPr>
      <w:r>
        <w:rPr>
          <w:sz w:val="18"/>
          <w:szCs w:val="18"/>
        </w:rPr>
        <w:t xml:space="preserve">Оглушение: Персонажа, ударенного в спину массивным и /или длинным  (от 0.5 метра) предметом, теряет сознание на 150 счетом. Удар лишь обозначается, бить не надо – коснуться спины персонажа, помня, что он человек. Оглушение применяется в небоевой обстановке для пущей безопасности. </w:t>
      </w:r>
    </w:p>
    <w:p w:rsidR="00247204" w:rsidRDefault="00247204" w:rsidP="00016375">
      <w:pPr>
        <w:pStyle w:val="ParaAttribute1"/>
        <w:spacing w:line="312" w:lineRule="auto"/>
        <w:rPr>
          <w:sz w:val="18"/>
          <w:szCs w:val="18"/>
        </w:rPr>
      </w:pPr>
      <w:r>
        <w:rPr>
          <w:sz w:val="18"/>
          <w:szCs w:val="18"/>
        </w:rPr>
        <w:t xml:space="preserve">Оглушить персонажа в </w:t>
      </w:r>
      <w:proofErr w:type="spellStart"/>
      <w:r>
        <w:rPr>
          <w:sz w:val="18"/>
          <w:szCs w:val="18"/>
        </w:rPr>
        <w:t>энергооброне</w:t>
      </w:r>
      <w:proofErr w:type="spellEnd"/>
      <w:r>
        <w:rPr>
          <w:sz w:val="18"/>
          <w:szCs w:val="18"/>
        </w:rPr>
        <w:t xml:space="preserve"> нельзя. </w:t>
      </w:r>
    </w:p>
    <w:p w:rsidR="00DF6488" w:rsidRPr="00016375" w:rsidRDefault="00DF6488" w:rsidP="00016375">
      <w:pPr>
        <w:pStyle w:val="ParaAttribute1"/>
        <w:spacing w:line="312" w:lineRule="auto"/>
        <w:rPr>
          <w:sz w:val="18"/>
          <w:szCs w:val="18"/>
        </w:rPr>
      </w:pPr>
    </w:p>
    <w:p w:rsidR="00016375" w:rsidRPr="00DF6488" w:rsidRDefault="00DF6488" w:rsidP="00016375">
      <w:pPr>
        <w:pStyle w:val="ParaAttribute1"/>
        <w:spacing w:line="312" w:lineRule="auto"/>
        <w:rPr>
          <w:sz w:val="18"/>
          <w:szCs w:val="18"/>
          <w:u w:val="single"/>
        </w:rPr>
      </w:pPr>
      <w:r w:rsidRPr="00DF6488">
        <w:rPr>
          <w:rStyle w:val="CharAttribute1"/>
          <w:rFonts w:eastAsia="??"/>
          <w:sz w:val="18"/>
          <w:szCs w:val="18"/>
          <w:u w:val="single"/>
        </w:rPr>
        <w:t>5</w:t>
      </w:r>
      <w:r w:rsidR="00016375" w:rsidRPr="00DF6488">
        <w:rPr>
          <w:rStyle w:val="CharAttribute1"/>
          <w:rFonts w:eastAsia="??"/>
          <w:sz w:val="18"/>
          <w:szCs w:val="18"/>
          <w:u w:val="single"/>
        </w:rPr>
        <w:t>. Защитное снаряжение.</w:t>
      </w:r>
    </w:p>
    <w:p w:rsidR="00016375" w:rsidRDefault="00016375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>Некоторые виды снаряжения могут предоставлять временную защиту от оружия, но, чтобы пользоваться этим снаряжением, необходи</w:t>
      </w:r>
      <w:r w:rsidRPr="00016375">
        <w:rPr>
          <w:rStyle w:val="CharAttribute1"/>
          <w:rFonts w:eastAsia="??"/>
          <w:sz w:val="18"/>
          <w:szCs w:val="18"/>
        </w:rPr>
        <w:lastRenderedPageBreak/>
        <w:t>мо чтобы кто-то, кто уже сам пользуется этим снаряжением, объяснил, правила управления им.</w:t>
      </w:r>
    </w:p>
    <w:p w:rsidR="00DF6488" w:rsidRDefault="00DF6488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</w:p>
    <w:p w:rsidR="00DF6488" w:rsidRPr="000B78C8" w:rsidRDefault="00DF6488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  <w:u w:val="single"/>
        </w:rPr>
      </w:pPr>
      <w:r w:rsidRPr="000B78C8">
        <w:rPr>
          <w:rStyle w:val="CharAttribute1"/>
          <w:rFonts w:eastAsia="??"/>
          <w:sz w:val="18"/>
          <w:szCs w:val="18"/>
          <w:u w:val="single"/>
        </w:rPr>
        <w:t>6. Если вы видите боевое столкновение то, вы можете:</w:t>
      </w:r>
    </w:p>
    <w:p w:rsidR="00DF6488" w:rsidRDefault="00DF6488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>
        <w:rPr>
          <w:rStyle w:val="CharAttribute1"/>
          <w:rFonts w:eastAsia="??"/>
          <w:sz w:val="18"/>
          <w:szCs w:val="18"/>
        </w:rPr>
        <w:t>- При наличии оружия, принять определенную сторону и участвовать в столкновении.</w:t>
      </w:r>
    </w:p>
    <w:p w:rsidR="00DF6488" w:rsidRDefault="00DF6488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>
        <w:rPr>
          <w:rStyle w:val="CharAttribute1"/>
          <w:rFonts w:eastAsia="??"/>
          <w:sz w:val="18"/>
          <w:szCs w:val="18"/>
        </w:rPr>
        <w:t>- М</w:t>
      </w:r>
      <w:r w:rsidR="000B78C8">
        <w:rPr>
          <w:rStyle w:val="CharAttribute1"/>
          <w:rFonts w:eastAsia="??"/>
          <w:sz w:val="18"/>
          <w:szCs w:val="18"/>
        </w:rPr>
        <w:t xml:space="preserve">ожете быть </w:t>
      </w:r>
      <w:proofErr w:type="gramStart"/>
      <w:r w:rsidR="000B78C8">
        <w:rPr>
          <w:rStyle w:val="CharAttribute1"/>
          <w:rFonts w:eastAsia="??"/>
          <w:sz w:val="18"/>
          <w:szCs w:val="18"/>
        </w:rPr>
        <w:t>ранены</w:t>
      </w:r>
      <w:proofErr w:type="gramEnd"/>
      <w:r w:rsidR="000B78C8">
        <w:rPr>
          <w:rStyle w:val="CharAttribute1"/>
          <w:rFonts w:eastAsia="??"/>
          <w:sz w:val="18"/>
          <w:szCs w:val="18"/>
        </w:rPr>
        <w:t>, взяты в плен и да</w:t>
      </w:r>
      <w:r w:rsidR="00247204">
        <w:rPr>
          <w:rStyle w:val="CharAttribute1"/>
          <w:rFonts w:eastAsia="??"/>
          <w:sz w:val="18"/>
          <w:szCs w:val="18"/>
        </w:rPr>
        <w:t xml:space="preserve">же убиты, оглушены! </w:t>
      </w:r>
    </w:p>
    <w:p w:rsidR="000B78C8" w:rsidRDefault="000B78C8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>
        <w:rPr>
          <w:rStyle w:val="CharAttribute1"/>
          <w:rFonts w:eastAsia="??"/>
          <w:sz w:val="18"/>
          <w:szCs w:val="18"/>
        </w:rPr>
        <w:t xml:space="preserve">- Можете оттаскивать раненых к </w:t>
      </w:r>
      <w:proofErr w:type="spellStart"/>
      <w:r>
        <w:rPr>
          <w:rStyle w:val="CharAttribute1"/>
          <w:rFonts w:eastAsia="??"/>
          <w:sz w:val="18"/>
          <w:szCs w:val="18"/>
        </w:rPr>
        <w:t>автохирургу</w:t>
      </w:r>
      <w:proofErr w:type="spellEnd"/>
      <w:r>
        <w:rPr>
          <w:rStyle w:val="CharAttribute1"/>
          <w:rFonts w:eastAsia="??"/>
          <w:sz w:val="18"/>
          <w:szCs w:val="18"/>
        </w:rPr>
        <w:t>.</w:t>
      </w:r>
    </w:p>
    <w:p w:rsidR="00DF6488" w:rsidRPr="00016375" w:rsidRDefault="000B78C8" w:rsidP="00016375">
      <w:pPr>
        <w:pStyle w:val="ParaAttribute1"/>
        <w:spacing w:line="312" w:lineRule="auto"/>
        <w:rPr>
          <w:sz w:val="18"/>
          <w:szCs w:val="18"/>
        </w:rPr>
      </w:pPr>
      <w:r>
        <w:rPr>
          <w:rStyle w:val="CharAttribute1"/>
          <w:rFonts w:eastAsia="??"/>
          <w:sz w:val="18"/>
          <w:szCs w:val="18"/>
        </w:rPr>
        <w:t>- Бежать сломя голову, надеясь спасти себя.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</w:p>
    <w:p w:rsidR="00016375" w:rsidRPr="00016375" w:rsidRDefault="00016375" w:rsidP="00016375">
      <w:pPr>
        <w:pStyle w:val="ParaAttribute1"/>
        <w:keepNext/>
        <w:spacing w:line="312" w:lineRule="auto"/>
        <w:rPr>
          <w:rStyle w:val="CharAttribute1"/>
          <w:rFonts w:eastAsia="??"/>
          <w:b/>
          <w:sz w:val="18"/>
          <w:szCs w:val="18"/>
        </w:rPr>
      </w:pPr>
      <w:r w:rsidRPr="00016375">
        <w:rPr>
          <w:rStyle w:val="CharAttribute1"/>
          <w:rFonts w:eastAsia="??"/>
          <w:b/>
          <w:sz w:val="18"/>
          <w:szCs w:val="18"/>
        </w:rPr>
        <w:t>БОЕВЫЕ ПРАВИЛА ДЛЯ ВОЕННЫХ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>Экипированная броня защищает все тело.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>Броня может нести до пяти зарядов.</w:t>
      </w:r>
    </w:p>
    <w:p w:rsidR="00016375" w:rsidRPr="00016375" w:rsidRDefault="00016375" w:rsidP="00016375">
      <w:pPr>
        <w:pStyle w:val="ParaAttribute1"/>
        <w:spacing w:line="312" w:lineRule="auto"/>
        <w:rPr>
          <w:rStyle w:val="CharAttribute1"/>
          <w:rFonts w:eastAsia="??"/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 xml:space="preserve">Израсходованные заряды не восстанавливаются самостоятельно, зарядить броню можно только от стационарного трансформатора путем перемещения заряда с генератора на броню. 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rStyle w:val="CharAttribute1"/>
          <w:rFonts w:eastAsia="??"/>
          <w:sz w:val="18"/>
          <w:szCs w:val="18"/>
        </w:rPr>
        <w:t>Заряды моделируются маркерами, которые бывают двух видов – защищающие от холодного оружия и защищающие от огнестрельного оружия. При зарядке брони можно выбирать, какие именно заряды поместить в броню, при условии, что их общее количество не превысит пяти.</w:t>
      </w:r>
    </w:p>
    <w:p w:rsidR="00016375" w:rsidRPr="00016375" w:rsidRDefault="00016375" w:rsidP="00016375">
      <w:pPr>
        <w:pStyle w:val="ParaAttribute2"/>
        <w:spacing w:line="290" w:lineRule="auto"/>
        <w:rPr>
          <w:sz w:val="18"/>
          <w:szCs w:val="18"/>
        </w:rPr>
      </w:pPr>
      <w:r w:rsidRPr="00016375">
        <w:rPr>
          <w:rStyle w:val="CharAttribute2"/>
          <w:rFonts w:eastAsia="??"/>
          <w:sz w:val="18"/>
          <w:szCs w:val="18"/>
        </w:rPr>
        <w:t>При попадании в защищенного броней персонажа броня расходует один соответствующий заряд. Персонаж при этом не получает раны, вместо этого он падает на одно колено. С момента попадания защищенный броней персонаж становится неуязвимым для оружия, до тех пор, пока не встанет, и еще три секунды после этого. Перед тем, как встать, персонаж обязан разорвать соответствующий жетон, отображая тем самым расход заряда брони.</w:t>
      </w:r>
    </w:p>
    <w:p w:rsidR="00016375" w:rsidRPr="00016375" w:rsidRDefault="00016375" w:rsidP="00016375">
      <w:pPr>
        <w:pStyle w:val="ParaAttribute2"/>
        <w:spacing w:line="290" w:lineRule="auto"/>
        <w:rPr>
          <w:rStyle w:val="CharAttribute2"/>
          <w:rFonts w:eastAsia="??"/>
          <w:sz w:val="18"/>
          <w:szCs w:val="18"/>
        </w:rPr>
      </w:pPr>
      <w:r w:rsidRPr="00016375">
        <w:rPr>
          <w:rStyle w:val="CharAttribute2"/>
          <w:rFonts w:eastAsia="??"/>
          <w:sz w:val="18"/>
          <w:szCs w:val="18"/>
        </w:rPr>
        <w:t xml:space="preserve">Если броня не несет заряда необходимого типа, при попадании она активирует режим </w:t>
      </w:r>
      <w:proofErr w:type="spellStart"/>
      <w:r w:rsidRPr="00016375">
        <w:rPr>
          <w:rStyle w:val="CharAttribute2"/>
          <w:rFonts w:eastAsia="??"/>
          <w:sz w:val="18"/>
          <w:szCs w:val="18"/>
        </w:rPr>
        <w:t>статиса</w:t>
      </w:r>
      <w:proofErr w:type="spellEnd"/>
      <w:r w:rsidRPr="00016375">
        <w:rPr>
          <w:rStyle w:val="CharAttribute2"/>
          <w:rFonts w:eastAsia="??"/>
          <w:sz w:val="18"/>
          <w:szCs w:val="18"/>
        </w:rPr>
        <w:t>. В этом случае боец также становится неуязвимым для оружия с момента попадания, но он падает на землю ничком, и не может ничего делать, в том числе двигаться и говорить, до тех пор, пока его броня не будет отключена.</w:t>
      </w:r>
    </w:p>
    <w:p w:rsidR="00016375" w:rsidRPr="00016375" w:rsidRDefault="00016375" w:rsidP="00016375">
      <w:pPr>
        <w:pStyle w:val="ParaAttribute2"/>
        <w:spacing w:line="290" w:lineRule="auto"/>
        <w:rPr>
          <w:rStyle w:val="CharAttribute2"/>
          <w:rFonts w:eastAsia="??"/>
          <w:sz w:val="18"/>
          <w:szCs w:val="18"/>
        </w:rPr>
      </w:pPr>
      <w:r w:rsidRPr="00016375">
        <w:rPr>
          <w:rStyle w:val="CharAttribute2"/>
          <w:rFonts w:eastAsia="??"/>
          <w:sz w:val="18"/>
          <w:szCs w:val="18"/>
        </w:rPr>
        <w:t>Отключение брони производится у стационарного</w:t>
      </w:r>
      <w:r w:rsidRPr="00016375">
        <w:rPr>
          <w:rStyle w:val="CharAttribute1"/>
          <w:rFonts w:eastAsia="??"/>
          <w:sz w:val="18"/>
          <w:szCs w:val="18"/>
        </w:rPr>
        <w:t xml:space="preserve"> трансформатора</w:t>
      </w:r>
      <w:r w:rsidRPr="00016375">
        <w:rPr>
          <w:rStyle w:val="CharAttribute2"/>
          <w:rFonts w:eastAsia="??"/>
          <w:sz w:val="18"/>
          <w:szCs w:val="18"/>
        </w:rPr>
        <w:t>, своего или чужого. При этом оставшиеся в броне заряды, если они были, переходят в генератор, а сама броня не функционирует в течение одной минуты.</w:t>
      </w:r>
    </w:p>
    <w:p w:rsidR="00016375" w:rsidRPr="00016375" w:rsidRDefault="00016375" w:rsidP="00016375">
      <w:pPr>
        <w:pStyle w:val="ParaAttribute2"/>
        <w:spacing w:line="290" w:lineRule="auto"/>
        <w:rPr>
          <w:rStyle w:val="CharAttribute2"/>
          <w:rFonts w:eastAsia="??"/>
          <w:sz w:val="18"/>
          <w:szCs w:val="18"/>
        </w:rPr>
      </w:pPr>
    </w:p>
    <w:p w:rsidR="00016375" w:rsidRPr="006E21EB" w:rsidRDefault="00016375" w:rsidP="00016375">
      <w:pPr>
        <w:pStyle w:val="ParaAttribute2"/>
        <w:spacing w:line="290" w:lineRule="auto"/>
        <w:rPr>
          <w:rStyle w:val="CharAttribute2"/>
          <w:rFonts w:eastAsia="??"/>
          <w:b/>
          <w:caps/>
          <w:sz w:val="18"/>
          <w:szCs w:val="18"/>
        </w:rPr>
      </w:pPr>
      <w:r w:rsidRPr="006E21EB">
        <w:rPr>
          <w:rStyle w:val="CharAttribute2"/>
          <w:rFonts w:eastAsia="??"/>
          <w:b/>
          <w:caps/>
          <w:sz w:val="18"/>
          <w:szCs w:val="18"/>
        </w:rPr>
        <w:t>Экономические правила</w:t>
      </w:r>
      <w:r w:rsidR="007879E6">
        <w:rPr>
          <w:rStyle w:val="CharAttribute2"/>
          <w:rFonts w:eastAsia="??"/>
          <w:b/>
          <w:caps/>
          <w:sz w:val="18"/>
          <w:szCs w:val="18"/>
        </w:rPr>
        <w:t xml:space="preserve"> для Военных</w:t>
      </w:r>
    </w:p>
    <w:p w:rsidR="006E21EB" w:rsidRDefault="00016375" w:rsidP="00016375">
      <w:pPr>
        <w:pStyle w:val="ParaAttribute4"/>
        <w:spacing w:line="290" w:lineRule="auto"/>
        <w:rPr>
          <w:rStyle w:val="CharAttribute2"/>
          <w:rFonts w:eastAsia="??"/>
          <w:sz w:val="18"/>
          <w:szCs w:val="18"/>
        </w:rPr>
      </w:pPr>
      <w:r w:rsidRPr="00016375">
        <w:rPr>
          <w:rStyle w:val="CharAttribute2"/>
          <w:rFonts w:eastAsia="??"/>
          <w:sz w:val="18"/>
          <w:szCs w:val="18"/>
        </w:rPr>
        <w:t xml:space="preserve">Некоторое оборудование, уцелевшее при крушении Тени Олимпа, еще работает. Энергия, необходимая для его работы, </w:t>
      </w:r>
    </w:p>
    <w:p w:rsidR="00016375" w:rsidRPr="00016375" w:rsidRDefault="00016375" w:rsidP="00016375">
      <w:pPr>
        <w:pStyle w:val="ParaAttribute4"/>
        <w:spacing w:line="290" w:lineRule="auto"/>
        <w:rPr>
          <w:rStyle w:val="CharAttribute2"/>
          <w:rFonts w:eastAsia="??"/>
          <w:sz w:val="18"/>
          <w:szCs w:val="18"/>
        </w:rPr>
      </w:pPr>
      <w:proofErr w:type="spellStart"/>
      <w:r w:rsidRPr="00016375">
        <w:rPr>
          <w:rStyle w:val="CharAttribute2"/>
          <w:rFonts w:eastAsia="??"/>
          <w:sz w:val="18"/>
          <w:szCs w:val="18"/>
        </w:rPr>
        <w:t>акумулируется</w:t>
      </w:r>
      <w:proofErr w:type="spellEnd"/>
      <w:r w:rsidRPr="00016375">
        <w:rPr>
          <w:rStyle w:val="CharAttribute2"/>
          <w:rFonts w:eastAsia="??"/>
          <w:sz w:val="18"/>
          <w:szCs w:val="18"/>
        </w:rPr>
        <w:t xml:space="preserve"> в стационарном </w:t>
      </w:r>
      <w:r w:rsidRPr="00016375">
        <w:rPr>
          <w:rStyle w:val="CharAttribute1"/>
          <w:rFonts w:eastAsia="??"/>
          <w:sz w:val="18"/>
          <w:szCs w:val="18"/>
        </w:rPr>
        <w:t>трансформаторе</w:t>
      </w:r>
      <w:r w:rsidRPr="00016375">
        <w:rPr>
          <w:rStyle w:val="CharAttribute2"/>
          <w:rFonts w:eastAsia="??"/>
          <w:sz w:val="18"/>
          <w:szCs w:val="18"/>
        </w:rPr>
        <w:t>, но технических сре</w:t>
      </w:r>
      <w:proofErr w:type="gramStart"/>
      <w:r w:rsidRPr="00016375">
        <w:rPr>
          <w:rStyle w:val="CharAttribute2"/>
          <w:rFonts w:eastAsia="??"/>
          <w:sz w:val="18"/>
          <w:szCs w:val="18"/>
        </w:rPr>
        <w:t>дств дл</w:t>
      </w:r>
      <w:proofErr w:type="gramEnd"/>
      <w:r w:rsidRPr="00016375">
        <w:rPr>
          <w:rStyle w:val="CharAttribute2"/>
          <w:rFonts w:eastAsia="??"/>
          <w:sz w:val="18"/>
          <w:szCs w:val="18"/>
        </w:rPr>
        <w:t xml:space="preserve">я его зарядки в </w:t>
      </w:r>
      <w:proofErr w:type="spellStart"/>
      <w:r w:rsidRPr="00016375">
        <w:rPr>
          <w:rStyle w:val="CharAttribute2"/>
          <w:rFonts w:eastAsia="??"/>
          <w:sz w:val="18"/>
          <w:szCs w:val="18"/>
        </w:rPr>
        <w:t>Китце</w:t>
      </w:r>
      <w:proofErr w:type="spellEnd"/>
      <w:r w:rsidRPr="00016375">
        <w:rPr>
          <w:rStyle w:val="CharAttribute2"/>
          <w:rFonts w:eastAsia="??"/>
          <w:sz w:val="18"/>
          <w:szCs w:val="18"/>
        </w:rPr>
        <w:t xml:space="preserve"> нет.</w:t>
      </w:r>
    </w:p>
    <w:p w:rsidR="00016375" w:rsidRPr="00016375" w:rsidRDefault="00016375" w:rsidP="00016375">
      <w:pPr>
        <w:pStyle w:val="ParaAttribute4"/>
        <w:spacing w:line="290" w:lineRule="auto"/>
        <w:rPr>
          <w:rStyle w:val="CharAttribute2"/>
          <w:rFonts w:eastAsia="??"/>
          <w:sz w:val="18"/>
          <w:szCs w:val="18"/>
        </w:rPr>
      </w:pPr>
      <w:r w:rsidRPr="00016375">
        <w:rPr>
          <w:rStyle w:val="CharAttribute2"/>
          <w:rFonts w:eastAsia="??"/>
          <w:sz w:val="18"/>
          <w:szCs w:val="18"/>
        </w:rPr>
        <w:t xml:space="preserve">Единственный способ восполнять заряды </w:t>
      </w:r>
      <w:r w:rsidRPr="00016375">
        <w:rPr>
          <w:rStyle w:val="CharAttribute1"/>
          <w:rFonts w:eastAsia="??"/>
          <w:sz w:val="18"/>
          <w:szCs w:val="18"/>
        </w:rPr>
        <w:t>трансформатора,</w:t>
      </w:r>
      <w:r w:rsidRPr="00016375">
        <w:rPr>
          <w:rStyle w:val="CharAttribute2"/>
          <w:rFonts w:eastAsia="??"/>
          <w:sz w:val="18"/>
          <w:szCs w:val="18"/>
        </w:rPr>
        <w:t xml:space="preserve"> это собирательство </w:t>
      </w:r>
      <w:proofErr w:type="spellStart"/>
      <w:r w:rsidRPr="00016375">
        <w:rPr>
          <w:rStyle w:val="CharAttribute2"/>
          <w:rFonts w:eastAsia="??"/>
          <w:sz w:val="18"/>
          <w:szCs w:val="18"/>
        </w:rPr>
        <w:t>энергоячеек</w:t>
      </w:r>
      <w:proofErr w:type="spellEnd"/>
      <w:r w:rsidRPr="00016375">
        <w:rPr>
          <w:rStyle w:val="CharAttribute2"/>
          <w:rFonts w:eastAsia="??"/>
          <w:sz w:val="18"/>
          <w:szCs w:val="18"/>
        </w:rPr>
        <w:t xml:space="preserve"> на месте крушения Тени Олимпа.</w:t>
      </w:r>
    </w:p>
    <w:p w:rsidR="007879E6" w:rsidRDefault="00016375" w:rsidP="00016375">
      <w:pPr>
        <w:pStyle w:val="ParaAttribute4"/>
        <w:spacing w:line="290" w:lineRule="auto"/>
        <w:rPr>
          <w:rStyle w:val="CharAttribute2"/>
          <w:rFonts w:eastAsia="??"/>
          <w:sz w:val="18"/>
          <w:szCs w:val="18"/>
        </w:rPr>
      </w:pPr>
      <w:r w:rsidRPr="00016375">
        <w:rPr>
          <w:rStyle w:val="CharAttribute2"/>
          <w:rFonts w:eastAsia="??"/>
          <w:sz w:val="18"/>
          <w:szCs w:val="18"/>
        </w:rPr>
        <w:t xml:space="preserve">Поскольку эти ячейки в большинстве своем повреждены, находиться рядом с ними опасно для здоровья. В этой связи </w:t>
      </w:r>
    </w:p>
    <w:p w:rsidR="00016375" w:rsidRPr="00016375" w:rsidRDefault="00016375" w:rsidP="00016375">
      <w:pPr>
        <w:pStyle w:val="ParaAttribute4"/>
        <w:spacing w:line="290" w:lineRule="auto"/>
        <w:rPr>
          <w:rStyle w:val="CharAttribute2"/>
          <w:rFonts w:eastAsia="??"/>
          <w:sz w:val="18"/>
          <w:szCs w:val="18"/>
        </w:rPr>
      </w:pPr>
      <w:r w:rsidRPr="00016375">
        <w:rPr>
          <w:rStyle w:val="CharAttribute2"/>
          <w:rFonts w:eastAsia="??"/>
          <w:sz w:val="18"/>
          <w:szCs w:val="18"/>
        </w:rPr>
        <w:t xml:space="preserve">один человек может принести с места крушения не более </w:t>
      </w:r>
      <w:r w:rsidR="007879E6">
        <w:rPr>
          <w:rStyle w:val="CharAttribute2"/>
          <w:rFonts w:eastAsia="??"/>
          <w:sz w:val="18"/>
          <w:szCs w:val="18"/>
        </w:rPr>
        <w:t xml:space="preserve">одной ячейки в цикл (три </w:t>
      </w:r>
      <w:r w:rsidRPr="00016375">
        <w:rPr>
          <w:rStyle w:val="CharAttribute2"/>
          <w:rFonts w:eastAsia="??"/>
          <w:sz w:val="18"/>
          <w:szCs w:val="18"/>
        </w:rPr>
        <w:t>час</w:t>
      </w:r>
      <w:r w:rsidR="007879E6">
        <w:rPr>
          <w:rStyle w:val="CharAttribute2"/>
          <w:rFonts w:eastAsia="??"/>
          <w:sz w:val="18"/>
          <w:szCs w:val="18"/>
        </w:rPr>
        <w:t>а</w:t>
      </w:r>
      <w:r w:rsidRPr="00016375">
        <w:rPr>
          <w:rStyle w:val="CharAttribute2"/>
          <w:rFonts w:eastAsia="??"/>
          <w:sz w:val="18"/>
          <w:szCs w:val="18"/>
        </w:rPr>
        <w:t>), за каждую последующую ячейку он получает одну рану по своему выбору.</w:t>
      </w:r>
    </w:p>
    <w:p w:rsidR="00016375" w:rsidRPr="00016375" w:rsidRDefault="00016375" w:rsidP="00016375">
      <w:pPr>
        <w:pStyle w:val="ParaAttribute4"/>
        <w:spacing w:line="290" w:lineRule="auto"/>
        <w:rPr>
          <w:rStyle w:val="CharAttribute2"/>
          <w:rFonts w:eastAsia="??"/>
          <w:sz w:val="18"/>
          <w:szCs w:val="18"/>
        </w:rPr>
      </w:pPr>
      <w:r w:rsidRPr="00016375">
        <w:rPr>
          <w:rStyle w:val="CharAttribute2"/>
          <w:rFonts w:eastAsia="??"/>
          <w:sz w:val="18"/>
          <w:szCs w:val="18"/>
        </w:rPr>
        <w:t xml:space="preserve">Поиск ячеек осуществляется реальным образом на ограниченной территории. </w:t>
      </w:r>
    </w:p>
    <w:p w:rsidR="00016375" w:rsidRPr="00016375" w:rsidRDefault="00016375" w:rsidP="00016375">
      <w:pPr>
        <w:pStyle w:val="ParaAttribute4"/>
        <w:spacing w:line="290" w:lineRule="auto"/>
        <w:rPr>
          <w:sz w:val="18"/>
          <w:szCs w:val="18"/>
        </w:rPr>
      </w:pPr>
      <w:r w:rsidRPr="00016375">
        <w:rPr>
          <w:rStyle w:val="CharAttribute2"/>
          <w:rFonts w:eastAsia="??"/>
          <w:sz w:val="18"/>
          <w:szCs w:val="18"/>
        </w:rPr>
        <w:t>Найденные ячейки помещаются на трансформатор,</w:t>
      </w:r>
      <w:r w:rsidR="00247204">
        <w:rPr>
          <w:rStyle w:val="CharAttribute2"/>
          <w:rFonts w:eastAsia="??"/>
          <w:sz w:val="18"/>
          <w:szCs w:val="18"/>
        </w:rPr>
        <w:t xml:space="preserve"> на </w:t>
      </w:r>
      <w:proofErr w:type="spellStart"/>
      <w:r w:rsidR="00247204">
        <w:rPr>
          <w:rStyle w:val="CharAttribute2"/>
          <w:rFonts w:eastAsia="??"/>
          <w:sz w:val="18"/>
          <w:szCs w:val="18"/>
        </w:rPr>
        <w:t>автохирург</w:t>
      </w:r>
      <w:proofErr w:type="spellEnd"/>
      <w:r w:rsidR="00247204">
        <w:rPr>
          <w:rStyle w:val="CharAttribute2"/>
          <w:rFonts w:eastAsia="??"/>
          <w:sz w:val="18"/>
          <w:szCs w:val="18"/>
        </w:rPr>
        <w:t xml:space="preserve">, на оружие, на </w:t>
      </w:r>
      <w:proofErr w:type="spellStart"/>
      <w:r w:rsidR="00247204">
        <w:rPr>
          <w:rStyle w:val="CharAttribute2"/>
          <w:rFonts w:eastAsia="??"/>
          <w:sz w:val="18"/>
          <w:szCs w:val="18"/>
        </w:rPr>
        <w:t>нерфы</w:t>
      </w:r>
      <w:proofErr w:type="spellEnd"/>
      <w:r w:rsidR="00247204">
        <w:rPr>
          <w:rStyle w:val="CharAttribute2"/>
          <w:rFonts w:eastAsia="??"/>
          <w:sz w:val="18"/>
          <w:szCs w:val="18"/>
        </w:rPr>
        <w:t xml:space="preserve"> и т.д.</w:t>
      </w:r>
      <w:r w:rsidRPr="00016375">
        <w:rPr>
          <w:rStyle w:val="CharAttribute2"/>
          <w:rFonts w:eastAsia="??"/>
          <w:sz w:val="18"/>
          <w:szCs w:val="18"/>
        </w:rPr>
        <w:t xml:space="preserve"> </w:t>
      </w:r>
      <w:proofErr w:type="spellStart"/>
      <w:r w:rsidRPr="00016375">
        <w:rPr>
          <w:rStyle w:val="CharAttribute2"/>
          <w:rFonts w:eastAsia="??"/>
          <w:sz w:val="18"/>
          <w:szCs w:val="18"/>
        </w:rPr>
        <w:t>и</w:t>
      </w:r>
      <w:proofErr w:type="spellEnd"/>
      <w:r w:rsidRPr="00016375">
        <w:rPr>
          <w:rStyle w:val="CharAttribute2"/>
          <w:rFonts w:eastAsia="??"/>
          <w:sz w:val="18"/>
          <w:szCs w:val="18"/>
        </w:rPr>
        <w:t xml:space="preserve"> с момента этого помещения маркер </w:t>
      </w:r>
      <w:proofErr w:type="spellStart"/>
      <w:r w:rsidRPr="00016375">
        <w:rPr>
          <w:rStyle w:val="CharAttribute2"/>
          <w:rFonts w:eastAsia="??"/>
          <w:sz w:val="18"/>
          <w:szCs w:val="18"/>
        </w:rPr>
        <w:t>энергоячейки</w:t>
      </w:r>
      <w:proofErr w:type="spellEnd"/>
      <w:r w:rsidRPr="00016375">
        <w:rPr>
          <w:rStyle w:val="CharAttribute2"/>
          <w:rFonts w:eastAsia="??"/>
          <w:sz w:val="18"/>
          <w:szCs w:val="18"/>
        </w:rPr>
        <w:t xml:space="preserve"> становится маркером заряда трансформатора.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</w:p>
    <w:p w:rsidR="00016375" w:rsidRPr="00016375" w:rsidRDefault="00016375" w:rsidP="00016375">
      <w:pPr>
        <w:pStyle w:val="ParaAttribute1"/>
        <w:spacing w:line="312" w:lineRule="auto"/>
        <w:rPr>
          <w:b/>
          <w:sz w:val="18"/>
          <w:szCs w:val="18"/>
        </w:rPr>
      </w:pPr>
      <w:r w:rsidRPr="00016375">
        <w:rPr>
          <w:b/>
          <w:sz w:val="18"/>
          <w:szCs w:val="18"/>
        </w:rPr>
        <w:t>ПРАВИЛА УПРАВЛЕНИЯ СИЛОВОЙ БРОНЕЙ</w:t>
      </w:r>
      <w:r>
        <w:rPr>
          <w:b/>
          <w:sz w:val="18"/>
          <w:szCs w:val="18"/>
        </w:rPr>
        <w:t xml:space="preserve"> ВКС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 xml:space="preserve">Силовая броня подключается к нервной системе носителя, поэтому для эффективного управления ею персонаж должен находиться в определенном состоянии рассудка и психики. 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>Прежде всего, броня должна считывать с сознания носителя ясную и предметную мотивацию жить, используя ее как основной императив в своей работе. В этой связи, у персонажа, который хочет пользоваться силовой броней, должна быть такая мотивация, базирующаяся на чем-то предметном, достижимом и исключительно значимом для персонажа. Например, любимый человек, находящийся рядом, тайна, разгадка которой возможна и реальна, месть, которая действительно может свершиться в любой момент. Если в силу каких-либо обстоятельств персонаж лишается этой мотивации, например, в связи с утратой того, на что она обращена, броня перестает считывать основной императив, и более не предоставляет носителю никакой защиты.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 xml:space="preserve">Вместе с тем, указанный императив нуждается в ограничении. Если броня следует ему, она будет работать только в режиме </w:t>
      </w:r>
      <w:proofErr w:type="spellStart"/>
      <w:r w:rsidRPr="00016375">
        <w:rPr>
          <w:sz w:val="18"/>
          <w:szCs w:val="18"/>
        </w:rPr>
        <w:t>статиса</w:t>
      </w:r>
      <w:proofErr w:type="spellEnd"/>
      <w:r w:rsidRPr="00016375">
        <w:rPr>
          <w:sz w:val="18"/>
          <w:szCs w:val="18"/>
        </w:rPr>
        <w:t xml:space="preserve">, сохраняя жизнь носителя любым способом. Поэтому, для адекватной работы брони, она должна считывать с сознания носителя отказ от следования своей мотивации к жизни, без отказа от самой мотивации. Например, персонаж должен все еще чувствовать потребность в мести, но не должен мстить, должен нуждаться в любимом человеке, но не должен получать он него именно того, чего хочет, и т.д. Только в этом случае броня будет работать адекватно, активируясь только в моменты непосредственной угрозы носителю. Если персонаж поддается своей мотивации и следует ей, броня перестает адекватно взаимодействовать с носителем и при попытке активировать ее немедленно переходит в режим </w:t>
      </w:r>
      <w:proofErr w:type="spellStart"/>
      <w:r w:rsidRPr="00016375">
        <w:rPr>
          <w:sz w:val="18"/>
          <w:szCs w:val="18"/>
        </w:rPr>
        <w:t>статиса</w:t>
      </w:r>
      <w:proofErr w:type="spellEnd"/>
      <w:r w:rsidRPr="00016375">
        <w:rPr>
          <w:sz w:val="18"/>
          <w:szCs w:val="18"/>
        </w:rPr>
        <w:t>.</w:t>
      </w:r>
    </w:p>
    <w:p w:rsidR="00016375" w:rsidRPr="00016375" w:rsidRDefault="00016375" w:rsidP="00016375">
      <w:pPr>
        <w:pStyle w:val="ParaAttribute1"/>
        <w:spacing w:line="312" w:lineRule="auto"/>
        <w:rPr>
          <w:b/>
          <w:sz w:val="18"/>
          <w:szCs w:val="18"/>
        </w:rPr>
      </w:pPr>
    </w:p>
    <w:p w:rsidR="00016375" w:rsidRPr="00016375" w:rsidRDefault="00016375" w:rsidP="00016375">
      <w:pPr>
        <w:pStyle w:val="ParaAttribute1"/>
        <w:spacing w:line="312" w:lineRule="auto"/>
        <w:rPr>
          <w:b/>
          <w:sz w:val="18"/>
          <w:szCs w:val="18"/>
        </w:rPr>
      </w:pPr>
      <w:r w:rsidRPr="00016375">
        <w:rPr>
          <w:b/>
          <w:sz w:val="18"/>
          <w:szCs w:val="18"/>
        </w:rPr>
        <w:t>ПРАВИЛА ПО БОЕВЫМ ДЕЙСТВИЯМ</w:t>
      </w:r>
    </w:p>
    <w:p w:rsidR="000B78C8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 xml:space="preserve">Боевые действия проводятся на специально отведенных территориях, в определенное время и на определенных 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proofErr w:type="gramStart"/>
      <w:r w:rsidRPr="00016375">
        <w:rPr>
          <w:sz w:val="18"/>
          <w:szCs w:val="18"/>
        </w:rPr>
        <w:t>условиях</w:t>
      </w:r>
      <w:proofErr w:type="gramEnd"/>
      <w:r w:rsidRPr="00016375">
        <w:rPr>
          <w:sz w:val="18"/>
          <w:szCs w:val="18"/>
        </w:rPr>
        <w:t xml:space="preserve">. 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>Разведданные должны содержать следующие сведения: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lastRenderedPageBreak/>
        <w:t>1. Зона боевых действий. Регулярные боевые действия проводятся на определенной территории. Персонаж, покинувший зону боевых действий после их начала не может вернуться обратно до окончания боевых действий.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>2. Время прибытия в зону боевых действий каждой из сторон. Стороны могут прибывать в зону боевых действий одновременно, или в разное время. Сторонам запрещается находиться в непосредственной близости от зоны боевых действий в течение часа, предшествующего их прибытию в зону боевых действий.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>3. Место прибытия в зону боевых действий. Стороны могут быть ограничены местами размещения в зоне боевых действий до начала боевых действий.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>4. Силы участия в боевых действиях. Стороны могут быть ограничены в количестве бойцов, имеющих возможность принять участие в боевых действиях.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>5. Время начала и окончания боевых действий. Задачи, стоящие перед сторонами столкновения должны быть решены ими в ограниченный промежуток времени, по окончании этого времени учет решенных задач не производится.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>6. Задание, подлежащее выполнению в ходе боевых действий, например, уничтожение сил противника, удержание контроля над объектом, обнаружение и вывод из зоны боевых действий персонажей или предметов и т.д.</w:t>
      </w:r>
    </w:p>
    <w:p w:rsidR="000B78C8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 xml:space="preserve">7. Технический результат выполнения или провала задания  в том виде, в котором он оказывает влияние на условия </w:t>
      </w:r>
    </w:p>
    <w:p w:rsidR="000B78C8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 xml:space="preserve">ведения дальнейших боевых действий, сюжет игры и судьбы отдельных персонажей. Общее правило тут таково – 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>провал заданий обычно ведет к постановке в дальнейшем более сложных боевых заданий, использовании ограниченного континента, дефициту времени и т.д. Вместе с тем, в отдельные моменты игры это правило должно нарушаться с тем, чтобы ни</w:t>
      </w:r>
      <w:r w:rsidR="000B78C8">
        <w:rPr>
          <w:sz w:val="18"/>
          <w:szCs w:val="18"/>
        </w:rPr>
        <w:t xml:space="preserve"> </w:t>
      </w:r>
      <w:r w:rsidRPr="00016375">
        <w:rPr>
          <w:sz w:val="18"/>
          <w:szCs w:val="18"/>
        </w:rPr>
        <w:t>одна из сторон боевых действий не могла добиться полного доминирования над другой.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>Разведданные, получаемые стороной боевых действий, содержат информацию, относящуюся только к ней самой. Получение информации о противнике возможно в случае успешного выполнения некоторых боевых заданий.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</w:p>
    <w:p w:rsidR="000B78C8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 xml:space="preserve">Разведданные получаются в виде доклада как результат вылазки на какую-то условно-опасную территорию. </w:t>
      </w:r>
    </w:p>
    <w:p w:rsidR="00016375" w:rsidRPr="00016375" w:rsidRDefault="00016375" w:rsidP="00016375">
      <w:pPr>
        <w:pStyle w:val="ParaAttribute1"/>
        <w:spacing w:line="312" w:lineRule="auto"/>
        <w:rPr>
          <w:sz w:val="18"/>
          <w:szCs w:val="18"/>
        </w:rPr>
      </w:pPr>
      <w:r w:rsidRPr="00016375">
        <w:rPr>
          <w:sz w:val="18"/>
          <w:szCs w:val="18"/>
        </w:rPr>
        <w:t>Неполучение разведданных и не выход в зону боевых действий означает автоматический провал задания.</w:t>
      </w:r>
    </w:p>
    <w:p w:rsidR="00016375" w:rsidRDefault="00016375" w:rsidP="00016375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</w:p>
    <w:p w:rsidR="00016375" w:rsidRPr="00016375" w:rsidRDefault="007879E6" w:rsidP="00016375">
      <w:pPr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МЕДИЦИНА</w:t>
      </w:r>
    </w:p>
    <w:p w:rsidR="00016375" w:rsidRDefault="00016375" w:rsidP="00016375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Большинство игровых насильственных действий ведут к тяжелым ранениям игроков. Как можно вылечиться на этой игре?</w:t>
      </w:r>
    </w:p>
    <w:p w:rsidR="00016375" w:rsidRDefault="00016375" w:rsidP="00016375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Высокоразвитая цивилизация Гегемонии человек дарит множество способов излечения своих членов. Не менее высокоразвитая цивилизация Бродяг делает это не менее успешно.</w:t>
      </w:r>
    </w:p>
    <w:p w:rsidR="00016375" w:rsidRDefault="00016375" w:rsidP="00016375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Как лечатся Бродяги – они знают сами, но лечиться они умеют.</w:t>
      </w:r>
    </w:p>
    <w:p w:rsidR="00016375" w:rsidRDefault="00571816" w:rsidP="00016375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Граждане Гегемонии человека лечатся Авто хирургом – такой штукой, которая лечит практически любую болезнь, травму и т.д. Работает от энергии. 1 </w:t>
      </w:r>
      <w:proofErr w:type="spellStart"/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энергоячейка</w:t>
      </w:r>
      <w:proofErr w:type="spellEnd"/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на 1 лечение легкой травмы, 2 – на болезнь и/или тяжелую травму. </w:t>
      </w:r>
    </w:p>
    <w:p w:rsidR="007879E6" w:rsidRDefault="00DA3600" w:rsidP="00016375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Доподлинно известно, что Тамплиеры обладают выдающимися способностями в исцелении живых существ.</w:t>
      </w:r>
    </w:p>
    <w:p w:rsidR="007879E6" w:rsidRPr="00571816" w:rsidRDefault="007879E6" w:rsidP="00016375">
      <w:pPr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Комлог</w:t>
      </w:r>
      <w:proofErr w:type="spellEnd"/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проводит диагностику состояния здоровья любого человека.</w:t>
      </w:r>
    </w:p>
    <w:p w:rsidR="00F6724A" w:rsidRPr="00DF6488" w:rsidRDefault="0057181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F64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Сущности игры:</w:t>
      </w:r>
      <w:r w:rsidR="007879E6" w:rsidRPr="00DF64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F6724A" w:rsidRPr="00016375" w:rsidRDefault="00C20A78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Замки. </w:t>
      </w:r>
      <w:r w:rsidR="00F6724A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На дверях будут замки. Замок не дает пройти персонажу без силовой брони и/или специальной магнитной карты. Если замок загорелся зеленым, то – вы можете пройти. </w:t>
      </w:r>
    </w:p>
    <w:p w:rsidR="00B20777" w:rsidRDefault="00C20A78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Новостная лента мира. 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На игре будет новостная лента «В контакте»</w:t>
      </w:r>
      <w:r w:rsidR="007879E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и СМС рассылка</w:t>
      </w:r>
      <w:r w:rsidR="0057181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, она отражает то, что прои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с</w:t>
      </w:r>
      <w:r w:rsidR="0057181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х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одит на Гиперионе, в этой системе и в альтинге Гегемонии человека. Везем с собой телефоны, прекрасно работает</w:t>
      </w: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,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Мегафон и Билайн!</w:t>
      </w:r>
    </w:p>
    <w:p w:rsidR="00C20A78" w:rsidRDefault="00C20A78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Поля. Это </w:t>
      </w:r>
      <w:proofErr w:type="spellStart"/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киперная</w:t>
      </w:r>
      <w:proofErr w:type="spellEnd"/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лента, которая обозначает, что некие законы за границей, обозначенной лентой отличаются от законов перед лентой. Вы прошли за ленту – Вы попали в поле действия некоего силового/</w:t>
      </w:r>
      <w:proofErr w:type="spellStart"/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темпорального</w:t>
      </w:r>
      <w:proofErr w:type="spellEnd"/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поля.</w:t>
      </w:r>
    </w:p>
    <w:p w:rsidR="00C20A78" w:rsidRDefault="00C20A78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Артефакты.  Предметы, извлечённые из гробниц времени. Некоторые из них обладают необычными и/или опасными свойствами. О свойствах артефактов Вам сообщит мастер. </w:t>
      </w:r>
    </w:p>
    <w:p w:rsidR="00C20A78" w:rsidRPr="00016375" w:rsidRDefault="00C20A78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Маркером наличия/излучения  энергии на игре является светящийся светодиод. </w:t>
      </w:r>
    </w:p>
    <w:p w:rsidR="00B20777" w:rsidRPr="00016375" w:rsidRDefault="00B20777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Каждый телефон – </w:t>
      </w:r>
      <w:r w:rsidR="00C20A78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это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комлог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!</w:t>
      </w:r>
    </w:p>
    <w:p w:rsidR="00B20777" w:rsidRPr="00016375" w:rsidRDefault="00016375">
      <w:pPr>
        <w:rPr>
          <w:rFonts w:ascii="Times New Roman" w:hAnsi="Times New Roman" w:cs="Times New Roman"/>
          <w:color w:val="000000"/>
          <w:sz w:val="18"/>
          <w:szCs w:val="18"/>
        </w:rPr>
      </w:pPr>
      <w:r w:rsidRPr="00016375">
        <w:rPr>
          <w:rFonts w:ascii="Times New Roman" w:hAnsi="Times New Roman" w:cs="Times New Roman"/>
          <w:b/>
          <w:color w:val="000000"/>
          <w:sz w:val="18"/>
          <w:szCs w:val="18"/>
        </w:rPr>
        <w:t>Состав ленты: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Местные новости: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Информация о действиях ВКС.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lastRenderedPageBreak/>
        <w:t>Информация о наступлении и действиях бродяг.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Открытия ученых.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События в гробницах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Приказы и работа администрации.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ЧП и аварийные случаи.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Поэтическое творчество игроков, если такое будет.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Новости Сети: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Результаты голосования Альтинга.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Приказы Секретаря Сената </w:t>
      </w:r>
      <w:proofErr w:type="spellStart"/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Мейны</w:t>
      </w:r>
      <w:proofErr w:type="spellEnd"/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Гладстоун</w:t>
      </w:r>
      <w:proofErr w:type="spellEnd"/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Новости о космических военных операциях.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Аналитические выкладки </w:t>
      </w:r>
      <w:proofErr w:type="spellStart"/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Техноцентра</w:t>
      </w:r>
      <w:proofErr w:type="spellEnd"/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20777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Разного рода информация из неизвестных или анонимных источников.</w:t>
      </w:r>
    </w:p>
    <w:p w:rsidR="00B20777" w:rsidRPr="00DF6488" w:rsidRDefault="00B20777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F64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 локациях</w:t>
      </w:r>
    </w:p>
    <w:p w:rsidR="00F6724A" w:rsidRPr="00016375" w:rsidRDefault="00F6724A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На игре будут локации – локация это игровая территория, обладающая определёнными правилами.</w:t>
      </w:r>
    </w:p>
    <w:p w:rsidR="00F6724A" w:rsidRPr="00016375" w:rsidRDefault="00F6724A">
      <w:pPr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Какие локации планируются на игру:</w:t>
      </w:r>
    </w:p>
    <w:p w:rsidR="004A58BF" w:rsidRPr="00BB2F6A" w:rsidRDefault="00F6724A" w:rsidP="00F6724A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Десантный бот Бродяг типа Улан. </w:t>
      </w:r>
      <w:r w:rsidR="00BB2F6A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BB2F6A" w:rsidRPr="00BB2F6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Центр Бродяжьего вторжения на </w:t>
      </w:r>
      <w:proofErr w:type="spellStart"/>
      <w:r w:rsidR="00BB2F6A" w:rsidRPr="00BB2F6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Гиперион</w:t>
      </w:r>
      <w:proofErr w:type="spellEnd"/>
    </w:p>
    <w:p w:rsidR="00F6724A" w:rsidRPr="00016375" w:rsidRDefault="00F6724A" w:rsidP="004A58BF">
      <w:pPr>
        <w:pStyle w:val="a4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На территории этой локации де</w:t>
      </w:r>
      <w:r w:rsidR="00A65564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й</w:t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ствуют следующие правила:</w:t>
      </w:r>
    </w:p>
    <w:p w:rsidR="004A58BF" w:rsidRPr="00016375" w:rsidRDefault="00F6724A" w:rsidP="004A58BF">
      <w:pPr>
        <w:pStyle w:val="a4"/>
        <w:numPr>
          <w:ilvl w:val="1"/>
          <w:numId w:val="1"/>
        </w:num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Игрок класса «Пленник» подчиняется всем указаниям, которые дают ему </w:t>
      </w:r>
      <w:r w:rsidR="004A58BF"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игроки в силовой броне Бродяг </w:t>
      </w:r>
    </w:p>
    <w:p w:rsidR="00F6724A" w:rsidRPr="00016375" w:rsidRDefault="004A58BF" w:rsidP="00F6724A">
      <w:pPr>
        <w:pStyle w:val="a4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голосом касательно </w:t>
      </w:r>
      <w:proofErr w:type="gram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физический</w:t>
      </w:r>
      <w:proofErr w:type="gram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действий. </w:t>
      </w:r>
    </w:p>
    <w:p w:rsidR="004A58BF" w:rsidRPr="00016375" w:rsidRDefault="004A58BF" w:rsidP="004A58BF">
      <w:pPr>
        <w:pStyle w:val="a4"/>
        <w:numPr>
          <w:ilvl w:val="1"/>
          <w:numId w:val="1"/>
        </w:num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Все игроки, кроме игроков в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Энергоброне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бродяг или костюме измененного времени, перемещаются по данной территории шагом.</w:t>
      </w:r>
    </w:p>
    <w:p w:rsidR="004A58BF" w:rsidRPr="00016375" w:rsidRDefault="004A58BF" w:rsidP="004A58BF">
      <w:pPr>
        <w:pStyle w:val="a4"/>
        <w:numPr>
          <w:ilvl w:val="1"/>
          <w:numId w:val="1"/>
        </w:num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Все игроки в силовой броне Бродяг могут терпеть дополнительные поражающие  воздействия + 5 поражений.</w:t>
      </w:r>
    </w:p>
    <w:p w:rsidR="00496B88" w:rsidRPr="00016375" w:rsidRDefault="00496B88" w:rsidP="004A58BF">
      <w:pPr>
        <w:pStyle w:val="a4"/>
        <w:numPr>
          <w:ilvl w:val="1"/>
          <w:numId w:val="1"/>
        </w:num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У всех, кроме игроков в силовой броне Бродяг не работают средства связи. </w:t>
      </w:r>
    </w:p>
    <w:p w:rsidR="004A58BF" w:rsidRPr="00016375" w:rsidRDefault="004A58BF" w:rsidP="004A58BF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Территория «Лагеря Свободы» возле десантного бота </w:t>
      </w:r>
      <w:r w:rsidR="00BB2F6A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4A58BF" w:rsidRPr="00016375" w:rsidRDefault="004A58BF" w:rsidP="004A58BF">
      <w:pPr>
        <w:pStyle w:val="a4"/>
        <w:numPr>
          <w:ilvl w:val="1"/>
          <w:numId w:val="1"/>
        </w:num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Игрок класса «Пленник» подчиняется всем указаниям, которые дают ему игроки в силовой броне Бродяг </w:t>
      </w:r>
    </w:p>
    <w:p w:rsidR="004A58BF" w:rsidRPr="00016375" w:rsidRDefault="004A58BF" w:rsidP="004A58BF">
      <w:pPr>
        <w:pStyle w:val="a4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голосом касательно </w:t>
      </w:r>
      <w:proofErr w:type="gram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физический</w:t>
      </w:r>
      <w:proofErr w:type="gram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действий. </w:t>
      </w:r>
    </w:p>
    <w:p w:rsidR="004A58BF" w:rsidRPr="00016375" w:rsidRDefault="004A58BF" w:rsidP="004A58BF">
      <w:pPr>
        <w:pStyle w:val="a4"/>
        <w:numPr>
          <w:ilvl w:val="1"/>
          <w:numId w:val="1"/>
        </w:numPr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Все игроки, кроме игроков в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Энергоброне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бродяг или костюме измененного времени, перемещаются по данной территории шагом.</w:t>
      </w:r>
    </w:p>
    <w:p w:rsidR="004A58BF" w:rsidRPr="00BB2F6A" w:rsidRDefault="004A58BF" w:rsidP="004A58B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Территория «Гробницы времени»</w:t>
      </w:r>
      <w:r w:rsidR="00BB2F6A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- </w:t>
      </w:r>
      <w:r w:rsidR="00BB2F6A" w:rsidRPr="00BB2F6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этой локацией нельзя управлять, ею можно кратковременно овладеть, чтобы наносить следующий удар</w:t>
      </w:r>
      <w:r w:rsidR="007879E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</w:p>
    <w:p w:rsidR="00BB2F6A" w:rsidRPr="00BB2F6A" w:rsidRDefault="00BB2F6A" w:rsidP="004A58B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Локация «Передатчики </w:t>
      </w:r>
      <w:proofErr w:type="spellStart"/>
      <w:r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инфосферы</w:t>
      </w:r>
      <w:proofErr w:type="spellEnd"/>
      <w:r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» </w:t>
      </w:r>
      <w:r w:rsidRPr="00BB2F6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- кто управляет этой локацией, управляет Новостной рассылкой, и </w:t>
      </w:r>
      <w:proofErr w:type="spellStart"/>
      <w:r w:rsidRPr="00BB2F6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инфосферой</w:t>
      </w:r>
      <w:proofErr w:type="spellEnd"/>
      <w:r w:rsidRPr="00BB2F6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планеты.</w:t>
      </w:r>
    </w:p>
    <w:p w:rsidR="004A58BF" w:rsidRPr="00BB2F6A" w:rsidRDefault="004A58BF" w:rsidP="004A58B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Территория «Лаборатория Гробниц времени»</w:t>
      </w:r>
      <w:r w:rsidR="00BB2F6A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- </w:t>
      </w:r>
      <w:r w:rsidR="00BB2F6A" w:rsidRPr="00BB2F6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кто управляет этой локацией, может мешать/запрещать/помогать ученым, исследующим гробницы. </w:t>
      </w:r>
    </w:p>
    <w:p w:rsidR="004A58BF" w:rsidRPr="00BB2F6A" w:rsidRDefault="00A65564" w:rsidP="004A58B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Территория «Научный городок»</w:t>
      </w:r>
      <w:r w:rsidR="00BB2F6A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- </w:t>
      </w:r>
      <w:r w:rsidR="00BB2F6A" w:rsidRPr="00BB2F6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кто управляет этой локацией, управляет возможностью ТО </w:t>
      </w:r>
      <w:proofErr w:type="spellStart"/>
      <w:r w:rsidR="00BB2F6A" w:rsidRPr="00BB2F6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андроидов</w:t>
      </w:r>
      <w:proofErr w:type="spellEnd"/>
      <w:r w:rsidR="00BB2F6A" w:rsidRPr="00BB2F6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="00BB2F6A" w:rsidRPr="00BB2F6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Автохирургом</w:t>
      </w:r>
      <w:proofErr w:type="spellEnd"/>
      <w:r w:rsidR="00BB2F6A" w:rsidRPr="00BB2F6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, и проживанием жителей города</w:t>
      </w:r>
    </w:p>
    <w:p w:rsidR="00A65564" w:rsidRPr="00016375" w:rsidRDefault="00A65564" w:rsidP="004A58BF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Упавший крейсер «Тень Олимпа»</w:t>
      </w:r>
      <w:r w:rsidR="00BB2F6A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- цитадель ВКС на Гиперионе </w:t>
      </w:r>
    </w:p>
    <w:p w:rsidR="00A65564" w:rsidRPr="00016375" w:rsidRDefault="00A65564" w:rsidP="00A65564">
      <w:pPr>
        <w:pStyle w:val="a4"/>
        <w:numPr>
          <w:ilvl w:val="1"/>
          <w:numId w:val="1"/>
        </w:num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Все игроки, кроме игроков в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Энергоброне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 ВКС  или костюме измененного времени, перемещаются по данной территории шагом.</w:t>
      </w:r>
    </w:p>
    <w:p w:rsidR="00A65564" w:rsidRPr="00016375" w:rsidRDefault="00A65564" w:rsidP="00A65564">
      <w:pPr>
        <w:pStyle w:val="a4"/>
        <w:numPr>
          <w:ilvl w:val="1"/>
          <w:numId w:val="1"/>
        </w:num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Все игроки в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Энергоброне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ВКС могут терпеть дополнительные поражающие  воздействия + 5 поражений.</w:t>
      </w:r>
    </w:p>
    <w:p w:rsidR="00496B88" w:rsidRDefault="00496B88" w:rsidP="00496B88">
      <w:pPr>
        <w:pStyle w:val="a4"/>
        <w:numPr>
          <w:ilvl w:val="1"/>
          <w:numId w:val="1"/>
        </w:num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У всех, кроме игроков в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Энергоброне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</w:t>
      </w:r>
      <w:r w:rsidR="00C20A78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ВКС не работают средства связи – не могут связываться по своей воле, принимать звонки, но могут читать ленту. </w:t>
      </w:r>
    </w:p>
    <w:p w:rsidR="001170BB" w:rsidRDefault="001170BB" w:rsidP="001170BB">
      <w:pPr>
        <w:pStyle w:val="a4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</w:p>
    <w:p w:rsidR="001170BB" w:rsidRPr="001170BB" w:rsidRDefault="001170BB" w:rsidP="001170BB">
      <w:pPr>
        <w:pStyle w:val="a4"/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</w:pPr>
      <w:r w:rsidRPr="001170B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Есть отдельные правила по локации «Гробницы Времени»</w:t>
      </w:r>
    </w:p>
    <w:p w:rsidR="00A65564" w:rsidRPr="00016375" w:rsidRDefault="00A65564" w:rsidP="00016375">
      <w:pPr>
        <w:ind w:left="360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Чтобы игроки могли в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энергоброне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могли ворваться в чужую локацию, «захватить» ее, необходимо выиграть предыдущее сражение в локации «Гробницы времени». После выигрыша боя выигравшая  сторона принимает решение, какую локацию она атакует. </w:t>
      </w:r>
    </w:p>
    <w:p w:rsidR="00A65564" w:rsidRPr="00016375" w:rsidRDefault="00A65564" w:rsidP="00A65564">
      <w:pPr>
        <w:ind w:left="360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После атаки локации, увенчалась она успехом или нет, чтобы ворваться в следующую локацию, необходимо  снова выиграть бой в локации «Гробницы времени»</w:t>
      </w:r>
      <w:r w:rsidR="001170B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</w:p>
    <w:p w:rsidR="00A65564" w:rsidRPr="00016375" w:rsidRDefault="00A65564" w:rsidP="00A65564">
      <w:pPr>
        <w:ind w:left="360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При этом игроков, перемещающихся между локациями, никакие правила не обе</w:t>
      </w:r>
      <w:r w:rsidR="001170B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регают, кроме силы разума и ног</w:t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</w:p>
    <w:p w:rsidR="00A65564" w:rsidRPr="00016375" w:rsidRDefault="00A65564" w:rsidP="00A65564">
      <w:pPr>
        <w:ind w:left="360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Природа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темпоральных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полей такова, что реально находится  в силовой броне хоть ВКС, хоть Бродяг в гробницах времени можно лишь в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определнных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промежутках времени.</w:t>
      </w:r>
    </w:p>
    <w:p w:rsidR="00A65564" w:rsidRPr="00016375" w:rsidRDefault="00BF49CE" w:rsidP="00B20777">
      <w:pPr>
        <w:ind w:left="360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Сведения о графике появляются в новостной рассылке. </w:t>
      </w:r>
    </w:p>
    <w:p w:rsidR="00B20777" w:rsidRPr="00016375" w:rsidRDefault="00B20777" w:rsidP="00B20777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DA360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Правила по энергетике</w:t>
      </w:r>
      <w:r w:rsidRPr="0001637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.</w:t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На игре моделируется разнообразная техника, девайсы, и они </w:t>
      </w:r>
      <w:proofErr w:type="gram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работают</w:t>
      </w:r>
      <w:proofErr w:type="gram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не проста сами по себе, а с помощью энергии, которая является ресурсом, необходимым для.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DA3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Моделируется энергия горящим с</w:t>
      </w:r>
      <w:r w:rsidR="00DA3600" w:rsidRPr="00DA3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ветодиодом любого цвета, но находящимся на территории поиска</w:t>
      </w:r>
      <w:r w:rsidRPr="00DA3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.</w:t>
      </w:r>
      <w:r w:rsidR="00DA3600" w:rsidRPr="00DA3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Светодиод прикрученный, прилепленный, привязанный к чему-либо неотъемлем.</w:t>
      </w:r>
      <w:r w:rsidRPr="00DA3600">
        <w:rPr>
          <w:rFonts w:ascii="Times New Roman" w:hAnsi="Times New Roman" w:cs="Times New Roman"/>
          <w:b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Какого рода приборы и оборудование не работает без энергии: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1. Силовая броня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космодесанта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и бродяг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2.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Нерфы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3. Силовые мечи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4. Приборы</w:t>
      </w:r>
      <w:r w:rsidR="00C20A78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  <w:r w:rsidR="001170B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Есть отдельные правила по Приборам, известные Ученым</w:t>
      </w:r>
      <w:r w:rsidR="00C20A78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. Некоторые приборы могут оглушать, могут ранить, если неправильно их использовать. Если Вас коснулись чем-то, на чем светодиод – верьте хозяину предмета. 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5. Генераторы полей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6.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Автохирурги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7. Антенны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инфосферы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8. Иная </w:t>
      </w:r>
      <w:proofErr w:type="gram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аппаратура</w:t>
      </w:r>
      <w:proofErr w:type="gramEnd"/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Что означает требование энергии? К девайсу должен быть прикручен горящий светодиод, без него девайс не работает. Энергии на все девайсы будет не хватать, придется выбирать</w:t>
      </w:r>
      <w:proofErr w:type="gram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  <w:proofErr w:type="gram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</w:t>
      </w:r>
      <w:proofErr w:type="gram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ч</w:t>
      </w:r>
      <w:proofErr w:type="gram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то важнее и т.д.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Как тратится энергия?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В целом энергетические ячейки - штуки надежные, работают долго, и в целом все </w:t>
      </w:r>
      <w:proofErr w:type="spellStart"/>
      <w:proofErr w:type="gram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ок</w:t>
      </w:r>
      <w:proofErr w:type="spellEnd"/>
      <w:proofErr w:type="gram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с ними, но на Гиперионе они периодически отказывают - мастер приходит и забирает ее у Вас - это побочный эффект взаимодействия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темпоральных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полей и электроники.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Энегетические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ячейки находят в окрестностях падения Тени Олимпа, их запасы есть у персонажей, в общем и целом - решаемая игровая проблема.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Ячейки отчуждаемы.</w:t>
      </w:r>
      <w:r w:rsidR="0057181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Ячейку переносить самому безопасно можно 1 раз  в 3 часа, если несешь следующую – то рана по Вашему выбору. </w:t>
      </w:r>
    </w:p>
    <w:p w:rsidR="00496B88" w:rsidRPr="00016375" w:rsidRDefault="0057572A" w:rsidP="0057572A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F64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Смерть, </w:t>
      </w:r>
      <w:proofErr w:type="spellStart"/>
      <w:r w:rsidRPr="00DF64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посмертие</w:t>
      </w:r>
      <w:proofErr w:type="spellEnd"/>
      <w:r w:rsidRPr="00DF64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выход из игры, страдания и мучения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1. Умереть на игре сложно, но возможно.</w:t>
      </w:r>
      <w:r w:rsidRPr="0001637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C20A78" w:rsidRDefault="0057572A" w:rsidP="0057572A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Как можно умереть: В результате казни, в результате добровольного решения, в результате специальных игровых действий (ритуалы, жертвоприношения и т.д.)</w:t>
      </w:r>
    </w:p>
    <w:p w:rsidR="00496B88" w:rsidRPr="00016375" w:rsidRDefault="0057572A" w:rsidP="0057572A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Все действия, наносящие урон, приводят к тяжелой ране, страданиям и мучениям.</w:t>
      </w:r>
      <w:r w:rsidRPr="0001637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Наша игра – про то, что такое страдание, что такое Ваша воля, как может быть тяжело</w:t>
      </w:r>
      <w:r w:rsidR="001170B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  <w:r w:rsidRPr="0001637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</w:p>
    <w:p w:rsidR="00496B88" w:rsidRPr="00016375" w:rsidRDefault="0057572A" w:rsidP="0057572A">
      <w:pP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proofErr w:type="spellStart"/>
      <w:r w:rsidRPr="0057572A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Посмертие</w:t>
      </w:r>
      <w:proofErr w:type="spellEnd"/>
    </w:p>
    <w:p w:rsidR="00496B88" w:rsidRPr="00DF6488" w:rsidRDefault="0057572A" w:rsidP="0057572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Чтобы выйти из страны мертвых, персонаж выходит:</w:t>
      </w:r>
      <w:r w:rsidRPr="0001637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1. Чьим-то сыном, его надо будет учить, давать наказы, поучать.</w:t>
      </w:r>
      <w:r w:rsidRPr="0001637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2. Чьим-то новобранцем – десантником.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 xml:space="preserve">3. Новеньким </w:t>
      </w:r>
      <w:proofErr w:type="spellStart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андроидом</w:t>
      </w:r>
      <w:proofErr w:type="spellEnd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4. Ужасным молодым, только что вылупившимся Бродягой!</w:t>
      </w:r>
      <w:r w:rsidRPr="0001637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Pr="00DF64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 взаимодействует Творец – Создание, Родитель – Дитя?</w:t>
      </w:r>
    </w:p>
    <w:p w:rsidR="001170BB" w:rsidRDefault="0057572A" w:rsidP="0057572A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proofErr w:type="gramStart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Игроки, сформированные в данные пары (смогут повлиять друг на друга, как отец на ребенка, программист на </w:t>
      </w:r>
      <w:proofErr w:type="spellStart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дроида</w:t>
      </w:r>
      <w:proofErr w:type="spellEnd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и в обратном порядке.</w:t>
      </w:r>
      <w:proofErr w:type="gramEnd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Во вводные друг друга они смогут добавить якоря или иные моменты, которые будут менять игру этих персонажей во время основного </w:t>
      </w:r>
      <w:proofErr w:type="spellStart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геймплея</w:t>
      </w:r>
      <w:proofErr w:type="spellEnd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 Для чего? – Получить ответственность за «своего» ребенка во время игры, понять, как «мы ответственны за тех, кого приручили».</w:t>
      </w:r>
    </w:p>
    <w:p w:rsidR="00496B88" w:rsidRPr="00016375" w:rsidRDefault="0057572A" w:rsidP="0057572A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Pr="0057572A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Существует специальная локация «Древо Боли», туда попадают те, кто:</w:t>
      </w:r>
    </w:p>
    <w:p w:rsidR="00496B88" w:rsidRPr="00016375" w:rsidRDefault="0057572A" w:rsidP="0057572A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1. Вытащил определённый жребий – мы верим, в то, что случайности не случайны</w:t>
      </w:r>
      <w:r w:rsidR="00DA360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2. Ведет себя определенным образом</w:t>
      </w:r>
      <w:r w:rsidR="00DA360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 xml:space="preserve">3. </w:t>
      </w:r>
      <w:proofErr w:type="gramStart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Сталкиваетесь со </w:t>
      </w:r>
      <w:proofErr w:type="spellStart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Шрайком</w:t>
      </w:r>
      <w:proofErr w:type="spellEnd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, или иным образом взаимодействуете со странным – часто лазаете вокруг Гробниц Времени, ищите 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 xml:space="preserve">мифический Лабиринт, и вообще заигрались с </w:t>
      </w:r>
      <w:proofErr w:type="spellStart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темпоральными</w:t>
      </w:r>
      <w:proofErr w:type="spellEnd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полями, то Вы можете попасть туда!</w:t>
      </w:r>
      <w:proofErr w:type="gramEnd"/>
      <w:r w:rsidRPr="0001637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В этой локации Вы будете оценивать сами себя по определенному алгоритму, и играть будете с: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1. Своей волей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2. Другими игроками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 xml:space="preserve">3. Другими </w:t>
      </w:r>
      <w:proofErr w:type="spellStart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игротехниками</w:t>
      </w:r>
      <w:proofErr w:type="spellEnd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 xml:space="preserve">4. Идеей, что в ситуации «Надежды нет» нельзя складывать руки, что надежда на Чудо и воля, которая говорит, что </w:t>
      </w:r>
      <w:proofErr w:type="gramStart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 другому</w:t>
      </w:r>
      <w:proofErr w:type="gramEnd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– нельзя, не оставят Вас далее.</w:t>
      </w:r>
      <w:r w:rsidRPr="0001637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</w:p>
    <w:p w:rsidR="0057572A" w:rsidRPr="00016375" w:rsidRDefault="0057572A" w:rsidP="0057572A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Если Вы видите, что воля Ваша рушиться, Надежды нет, «Далее так продолжаться не должно…» Вы можете идти к </w:t>
      </w:r>
      <w:proofErr w:type="spellStart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печенькам</w:t>
      </w:r>
      <w:proofErr w:type="spellEnd"/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 кофе, к развлечениям и отдыху, в обычную страну мертвых.</w:t>
      </w:r>
      <w:r w:rsidRPr="0001637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  <w:r w:rsidRPr="005757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Вы получите новую роль, только роль будет иметь некую связь с прошлым – а именно, в любом случае, когда надо отстаивать свою позицию, Ваш персонаж будет всегда отступать.</w:t>
      </w:r>
    </w:p>
    <w:p w:rsidR="00496B88" w:rsidRPr="00DA3600" w:rsidRDefault="00496B88" w:rsidP="0057572A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496B88" w:rsidRPr="00DF6488" w:rsidRDefault="0057572A" w:rsidP="0057572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spellStart"/>
      <w:r w:rsidRPr="00DF64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Предигра-загруз</w:t>
      </w:r>
      <w:proofErr w:type="spellEnd"/>
      <w:r w:rsidRPr="00DF64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F64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Гиперион</w:t>
      </w:r>
      <w:proofErr w:type="spellEnd"/>
      <w:r w:rsidRPr="00DF64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2013 «Наша предыдущая жизнь»</w:t>
      </w:r>
    </w:p>
    <w:p w:rsidR="0057572A" w:rsidRDefault="0057572A" w:rsidP="0057572A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Для того</w:t>
      </w:r>
      <w:proofErr w:type="gram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,</w:t>
      </w:r>
      <w:proofErr w:type="gram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чтобы создались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играбельные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связи «Игрок-игрок», «Игрок-Боги», «Игрок-Судьба», Мг предлагает следующий вариант предварительного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загруза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Игроки собираются по блокам в определенных помещениях. В этих помещениях находятся только игроки этого блока. Помещения со слабым освещением, горят только свечи. В помещении играет музыка, олицетворяющая общий культурный фон данного блока.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Дальше игроки оглашают общеизвестные остальным игрокам связи «Сын-отец», «Создатель-творение», «Ученик-учитель», так как часть вещей общеизвестна всем остальным игрокам блока и для повышения игровой плотности внутри блока.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Мастера, присутствующие при этом, исполняют роль Судьбы, Бога, или же Богов – в зависимости от блока, игрока и т.д. Они меняют судьбу отношений, они принимают </w:t>
      </w:r>
      <w:proofErr w:type="gram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клятвы</w:t>
      </w:r>
      <w:proofErr w:type="gram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и пожелания игроков в данный момент времени.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proofErr w:type="gram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Почему такой формат: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- больше эмоций для игроков!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- меньше времени на подготовку к игре, чем если все сядут писать авто вводные и потом очень сложно сводить их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- все интерактивно – много сотворчества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- есть понимание, что эта информация точно повлияет на игру, а не станет одним из кусочков вводной, про которую «забыли»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Возможные взаимодействия игроков друг с другом: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1.</w:t>
      </w:r>
      <w:proofErr w:type="gram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Игроки даруют друг другу предметы быта, одежды – то, что объединит их дальше, что напомнит им о прошлых временах. Каждый подарок сопровождается историей о том, почему этот предмет значим для двух или более игроков.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2. В этой же игре игроки могут принимать завет с Богом или Богами – обещая им что либо, кого-либо, если произойдут какие-либо события. Все Заветы фиксируются, и будут влиять на будущую игру. </w:t>
      </w:r>
      <w:proofErr w:type="spell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Гиперион</w:t>
      </w:r>
      <w:proofErr w:type="spell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– игра научно-религиозно-фантастическая, помните об этом!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3. Тут же рожаются «якоря поведения» - триггеры, при которых отец и сын, </w:t>
      </w:r>
      <w:proofErr w:type="gram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например</w:t>
      </w:r>
      <w:proofErr w:type="gram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ведут себя строго определенным образом.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4. Люди, состоящие в таких связях, таких как «крестный отец», «мой первый наставник в ВКС», «моя старшая кровь» объявляют об этом в этой игре остальным игрокам.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5. Личная часть, касающаяся не всех игроков блока, происходит сразу же после общей части т такой игры блока.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6. Тут же игроки объявляют «правила жизни» в блоке, семье, коммуне, взводе. Объявляют эти правила игроки, которые едут на игру «старшими».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7. Часть связей, образующая вследствие этой игры, начинает обладать огромной силой и властью над теми, кто ее установил. Пример: Если умирает один игрок, второй тоже обязательно умирает. Если умирает сын отца, который безумно любит сына, то и сам он тоже умирает.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8. Связь, образованную здесь и сейчас возможно разорвать в игре. Но разрыв такой связи необратимо меняет Вас самих, и Вам мастер дает новый кусок личности.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9. Младшие предлагают варианты действий, которые они хотели бы совершить – каждый не более двух, их старшие либо «благословляют» на такой поступок – и тогда младшие его совершают, либо нет – тогда младший может порвать связь и совершить поступок, необратимо изменившись, либо убеждает старшего.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10. Каждый человек совершал что-либо постыдное в своей жизни. Семья/клан/те, кто служат с ним – знают об этом, и узнают об этом сейчас.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11. Каждый человек совершал в своей жизни такое, чем гордится он, и что считает правильным. Об этом его </w:t>
      </w:r>
      <w:proofErr w:type="gram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близкие</w:t>
      </w:r>
      <w:proofErr w:type="gram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узнают сейчас же.</w:t>
      </w:r>
      <w:r w:rsidRPr="00016375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016375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По факту, идет мини-игра «Наша предыдущая жизнь», в которой игроки совершают поступки, налаживают отношения, дают клятвы, защищают </w:t>
      </w:r>
      <w:proofErr w:type="gramStart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близких</w:t>
      </w:r>
      <w:proofErr w:type="gramEnd"/>
      <w:r w:rsidRPr="000163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, предают близких, и естественным ограничителем выступают мастера и / или Боги.</w:t>
      </w:r>
    </w:p>
    <w:p w:rsidR="001170BB" w:rsidRPr="001170BB" w:rsidRDefault="001170BB" w:rsidP="0057572A">
      <w:pPr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</w:pPr>
      <w:r w:rsidRPr="001170B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Так же будет проведена специальная мини игра для создания и укрепления связей игроком между разными блоками.</w:t>
      </w:r>
    </w:p>
    <w:p w:rsidR="00C5435B" w:rsidRPr="00016375" w:rsidRDefault="00C5435B" w:rsidP="00C5435B">
      <w:pPr>
        <w:pStyle w:val="ParaAttribute3"/>
        <w:spacing w:line="309" w:lineRule="auto"/>
        <w:rPr>
          <w:sz w:val="18"/>
          <w:szCs w:val="18"/>
        </w:rPr>
      </w:pPr>
    </w:p>
    <w:p w:rsidR="00C5435B" w:rsidRPr="00016375" w:rsidRDefault="00C5435B" w:rsidP="0057572A">
      <w:pPr>
        <w:rPr>
          <w:rFonts w:ascii="Times New Roman" w:hAnsi="Times New Roman" w:cs="Times New Roman"/>
          <w:sz w:val="18"/>
          <w:szCs w:val="18"/>
        </w:rPr>
      </w:pPr>
    </w:p>
    <w:sectPr w:rsidR="00C5435B" w:rsidRPr="00016375" w:rsidSect="002472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F98" w:rsidRDefault="00E75F98" w:rsidP="00016375">
      <w:pPr>
        <w:spacing w:after="0" w:line="240" w:lineRule="auto"/>
      </w:pPr>
      <w:r>
        <w:separator/>
      </w:r>
    </w:p>
  </w:endnote>
  <w:endnote w:type="continuationSeparator" w:id="0">
    <w:p w:rsidR="00E75F98" w:rsidRDefault="00E75F98" w:rsidP="00016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F98" w:rsidRDefault="00E75F98" w:rsidP="00016375">
      <w:pPr>
        <w:spacing w:after="0" w:line="240" w:lineRule="auto"/>
      </w:pPr>
      <w:r>
        <w:separator/>
      </w:r>
    </w:p>
  </w:footnote>
  <w:footnote w:type="continuationSeparator" w:id="0">
    <w:p w:rsidR="00E75F98" w:rsidRDefault="00E75F98" w:rsidP="00016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B22F9"/>
    <w:multiLevelType w:val="multilevel"/>
    <w:tmpl w:val="761223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72A"/>
    <w:rsid w:val="00012E7B"/>
    <w:rsid w:val="00012FAF"/>
    <w:rsid w:val="00014BA2"/>
    <w:rsid w:val="00016375"/>
    <w:rsid w:val="0004340B"/>
    <w:rsid w:val="00050DC6"/>
    <w:rsid w:val="0005719C"/>
    <w:rsid w:val="00073BCF"/>
    <w:rsid w:val="000A33C3"/>
    <w:rsid w:val="000B52AD"/>
    <w:rsid w:val="000B7681"/>
    <w:rsid w:val="000B78C8"/>
    <w:rsid w:val="00106A62"/>
    <w:rsid w:val="001146F6"/>
    <w:rsid w:val="00114C23"/>
    <w:rsid w:val="00115D93"/>
    <w:rsid w:val="001170BB"/>
    <w:rsid w:val="00120534"/>
    <w:rsid w:val="00131015"/>
    <w:rsid w:val="0013257C"/>
    <w:rsid w:val="00142636"/>
    <w:rsid w:val="00142CEC"/>
    <w:rsid w:val="00146C01"/>
    <w:rsid w:val="00147293"/>
    <w:rsid w:val="001478DC"/>
    <w:rsid w:val="00157A38"/>
    <w:rsid w:val="00175CAD"/>
    <w:rsid w:val="00180875"/>
    <w:rsid w:val="00184783"/>
    <w:rsid w:val="001B187F"/>
    <w:rsid w:val="001C09AD"/>
    <w:rsid w:val="001D4071"/>
    <w:rsid w:val="001E750A"/>
    <w:rsid w:val="001F2CF6"/>
    <w:rsid w:val="0020622A"/>
    <w:rsid w:val="002063D7"/>
    <w:rsid w:val="0021124C"/>
    <w:rsid w:val="00215BD6"/>
    <w:rsid w:val="00224A69"/>
    <w:rsid w:val="002303F0"/>
    <w:rsid w:val="00242032"/>
    <w:rsid w:val="00243960"/>
    <w:rsid w:val="00245056"/>
    <w:rsid w:val="00247204"/>
    <w:rsid w:val="002558C4"/>
    <w:rsid w:val="00260450"/>
    <w:rsid w:val="002668BE"/>
    <w:rsid w:val="002679BE"/>
    <w:rsid w:val="00273B5F"/>
    <w:rsid w:val="002808CC"/>
    <w:rsid w:val="00281F69"/>
    <w:rsid w:val="00284E3E"/>
    <w:rsid w:val="00291FF1"/>
    <w:rsid w:val="00292E7F"/>
    <w:rsid w:val="00295B49"/>
    <w:rsid w:val="002B3450"/>
    <w:rsid w:val="002B5317"/>
    <w:rsid w:val="002C2EA3"/>
    <w:rsid w:val="002D7754"/>
    <w:rsid w:val="002E03DB"/>
    <w:rsid w:val="00302CAE"/>
    <w:rsid w:val="003108F9"/>
    <w:rsid w:val="00320996"/>
    <w:rsid w:val="00326AEC"/>
    <w:rsid w:val="00335E11"/>
    <w:rsid w:val="00350728"/>
    <w:rsid w:val="0035703B"/>
    <w:rsid w:val="0036132F"/>
    <w:rsid w:val="0036215F"/>
    <w:rsid w:val="00377770"/>
    <w:rsid w:val="003A0D64"/>
    <w:rsid w:val="003A4D3F"/>
    <w:rsid w:val="003A55DC"/>
    <w:rsid w:val="003C510A"/>
    <w:rsid w:val="003C5CD7"/>
    <w:rsid w:val="003D0DAA"/>
    <w:rsid w:val="00404A88"/>
    <w:rsid w:val="004114BE"/>
    <w:rsid w:val="00433DE7"/>
    <w:rsid w:val="00435E1F"/>
    <w:rsid w:val="004425C4"/>
    <w:rsid w:val="00447A3E"/>
    <w:rsid w:val="004526FC"/>
    <w:rsid w:val="00453FD6"/>
    <w:rsid w:val="00463BAC"/>
    <w:rsid w:val="00464977"/>
    <w:rsid w:val="00476180"/>
    <w:rsid w:val="00477575"/>
    <w:rsid w:val="0048010D"/>
    <w:rsid w:val="00485F42"/>
    <w:rsid w:val="004957FA"/>
    <w:rsid w:val="0049594F"/>
    <w:rsid w:val="00496B88"/>
    <w:rsid w:val="004A2C80"/>
    <w:rsid w:val="004A58BF"/>
    <w:rsid w:val="004A7132"/>
    <w:rsid w:val="004B0C94"/>
    <w:rsid w:val="004B307C"/>
    <w:rsid w:val="004C0292"/>
    <w:rsid w:val="004E58ED"/>
    <w:rsid w:val="005170FA"/>
    <w:rsid w:val="00517962"/>
    <w:rsid w:val="00522E4A"/>
    <w:rsid w:val="0052563A"/>
    <w:rsid w:val="00536FB6"/>
    <w:rsid w:val="005441DC"/>
    <w:rsid w:val="005519E2"/>
    <w:rsid w:val="005568B5"/>
    <w:rsid w:val="00567464"/>
    <w:rsid w:val="00571816"/>
    <w:rsid w:val="0057572A"/>
    <w:rsid w:val="00580487"/>
    <w:rsid w:val="00580E86"/>
    <w:rsid w:val="00584F8A"/>
    <w:rsid w:val="005A00DE"/>
    <w:rsid w:val="005B1FBA"/>
    <w:rsid w:val="005C00F7"/>
    <w:rsid w:val="005C74FC"/>
    <w:rsid w:val="005D2462"/>
    <w:rsid w:val="005E2F1E"/>
    <w:rsid w:val="00615D56"/>
    <w:rsid w:val="00633615"/>
    <w:rsid w:val="00641B3D"/>
    <w:rsid w:val="00645343"/>
    <w:rsid w:val="00645583"/>
    <w:rsid w:val="00657F2F"/>
    <w:rsid w:val="006643A3"/>
    <w:rsid w:val="006653C5"/>
    <w:rsid w:val="00681EC8"/>
    <w:rsid w:val="006C5BAD"/>
    <w:rsid w:val="006D1BCC"/>
    <w:rsid w:val="006E18EC"/>
    <w:rsid w:val="006E21EB"/>
    <w:rsid w:val="006E56A2"/>
    <w:rsid w:val="007077FD"/>
    <w:rsid w:val="00711481"/>
    <w:rsid w:val="00720622"/>
    <w:rsid w:val="00742981"/>
    <w:rsid w:val="00751F6D"/>
    <w:rsid w:val="00752B8E"/>
    <w:rsid w:val="00752F14"/>
    <w:rsid w:val="00761A5E"/>
    <w:rsid w:val="007719E9"/>
    <w:rsid w:val="00771B8C"/>
    <w:rsid w:val="0077456B"/>
    <w:rsid w:val="00777C91"/>
    <w:rsid w:val="007879E6"/>
    <w:rsid w:val="007A173D"/>
    <w:rsid w:val="007A3AE5"/>
    <w:rsid w:val="007B1D7B"/>
    <w:rsid w:val="007B239C"/>
    <w:rsid w:val="007B26F1"/>
    <w:rsid w:val="007D5EAE"/>
    <w:rsid w:val="007E26F7"/>
    <w:rsid w:val="00804FA6"/>
    <w:rsid w:val="00813363"/>
    <w:rsid w:val="0082263E"/>
    <w:rsid w:val="00832D44"/>
    <w:rsid w:val="008361B4"/>
    <w:rsid w:val="00841CA4"/>
    <w:rsid w:val="00855D5F"/>
    <w:rsid w:val="008567E3"/>
    <w:rsid w:val="00860E5C"/>
    <w:rsid w:val="00885C2E"/>
    <w:rsid w:val="00897BF7"/>
    <w:rsid w:val="008A1C07"/>
    <w:rsid w:val="008C3825"/>
    <w:rsid w:val="008C3C31"/>
    <w:rsid w:val="008C48CF"/>
    <w:rsid w:val="008D2E0B"/>
    <w:rsid w:val="008D3E7B"/>
    <w:rsid w:val="008D4482"/>
    <w:rsid w:val="00901CF0"/>
    <w:rsid w:val="009143B2"/>
    <w:rsid w:val="00930597"/>
    <w:rsid w:val="00930ABE"/>
    <w:rsid w:val="009465C1"/>
    <w:rsid w:val="00961278"/>
    <w:rsid w:val="00962DDF"/>
    <w:rsid w:val="00964A6A"/>
    <w:rsid w:val="0098085D"/>
    <w:rsid w:val="009869E7"/>
    <w:rsid w:val="009946DA"/>
    <w:rsid w:val="00996A5B"/>
    <w:rsid w:val="009A0374"/>
    <w:rsid w:val="009B5335"/>
    <w:rsid w:val="009C4630"/>
    <w:rsid w:val="009C712F"/>
    <w:rsid w:val="009D0036"/>
    <w:rsid w:val="009F6E61"/>
    <w:rsid w:val="00A1174C"/>
    <w:rsid w:val="00A1453F"/>
    <w:rsid w:val="00A24B33"/>
    <w:rsid w:val="00A27AAB"/>
    <w:rsid w:val="00A315BA"/>
    <w:rsid w:val="00A34538"/>
    <w:rsid w:val="00A409A8"/>
    <w:rsid w:val="00A51177"/>
    <w:rsid w:val="00A57020"/>
    <w:rsid w:val="00A60250"/>
    <w:rsid w:val="00A617B2"/>
    <w:rsid w:val="00A65564"/>
    <w:rsid w:val="00A71570"/>
    <w:rsid w:val="00A740E2"/>
    <w:rsid w:val="00A94D0B"/>
    <w:rsid w:val="00A97DA8"/>
    <w:rsid w:val="00AA0CA4"/>
    <w:rsid w:val="00AA0EF0"/>
    <w:rsid w:val="00AA4842"/>
    <w:rsid w:val="00AA6039"/>
    <w:rsid w:val="00AB5A43"/>
    <w:rsid w:val="00AD1F12"/>
    <w:rsid w:val="00AD7FA8"/>
    <w:rsid w:val="00AE361F"/>
    <w:rsid w:val="00AF5213"/>
    <w:rsid w:val="00B064DE"/>
    <w:rsid w:val="00B10CCB"/>
    <w:rsid w:val="00B176EE"/>
    <w:rsid w:val="00B20777"/>
    <w:rsid w:val="00B320AA"/>
    <w:rsid w:val="00B33488"/>
    <w:rsid w:val="00B33843"/>
    <w:rsid w:val="00B33A47"/>
    <w:rsid w:val="00B55227"/>
    <w:rsid w:val="00B703E9"/>
    <w:rsid w:val="00B71609"/>
    <w:rsid w:val="00B75095"/>
    <w:rsid w:val="00BA5886"/>
    <w:rsid w:val="00BA79D6"/>
    <w:rsid w:val="00BB2F6A"/>
    <w:rsid w:val="00BC1737"/>
    <w:rsid w:val="00BD63DB"/>
    <w:rsid w:val="00BF1258"/>
    <w:rsid w:val="00BF18F6"/>
    <w:rsid w:val="00BF40AB"/>
    <w:rsid w:val="00BF49CE"/>
    <w:rsid w:val="00BF6D13"/>
    <w:rsid w:val="00BF7F31"/>
    <w:rsid w:val="00C00834"/>
    <w:rsid w:val="00C05E23"/>
    <w:rsid w:val="00C15553"/>
    <w:rsid w:val="00C20A78"/>
    <w:rsid w:val="00C2141C"/>
    <w:rsid w:val="00C23A5F"/>
    <w:rsid w:val="00C27BF6"/>
    <w:rsid w:val="00C30FC6"/>
    <w:rsid w:val="00C4546A"/>
    <w:rsid w:val="00C47AEB"/>
    <w:rsid w:val="00C5435B"/>
    <w:rsid w:val="00C55C98"/>
    <w:rsid w:val="00C56FFB"/>
    <w:rsid w:val="00C57A9C"/>
    <w:rsid w:val="00C76222"/>
    <w:rsid w:val="00C778C8"/>
    <w:rsid w:val="00C8199F"/>
    <w:rsid w:val="00C81D3C"/>
    <w:rsid w:val="00C9242D"/>
    <w:rsid w:val="00C960BD"/>
    <w:rsid w:val="00C977F3"/>
    <w:rsid w:val="00CD1E93"/>
    <w:rsid w:val="00D45D17"/>
    <w:rsid w:val="00D5008A"/>
    <w:rsid w:val="00D5185B"/>
    <w:rsid w:val="00D60E09"/>
    <w:rsid w:val="00D620CD"/>
    <w:rsid w:val="00D62C3E"/>
    <w:rsid w:val="00D837C4"/>
    <w:rsid w:val="00DA3600"/>
    <w:rsid w:val="00DA4A7F"/>
    <w:rsid w:val="00DA7F9F"/>
    <w:rsid w:val="00DB4740"/>
    <w:rsid w:val="00DB63D8"/>
    <w:rsid w:val="00DD3D53"/>
    <w:rsid w:val="00DE0BDC"/>
    <w:rsid w:val="00DE2A43"/>
    <w:rsid w:val="00DE7B15"/>
    <w:rsid w:val="00DF4260"/>
    <w:rsid w:val="00DF6488"/>
    <w:rsid w:val="00E0208A"/>
    <w:rsid w:val="00E04D2E"/>
    <w:rsid w:val="00E15911"/>
    <w:rsid w:val="00E15E7A"/>
    <w:rsid w:val="00E24560"/>
    <w:rsid w:val="00E26A39"/>
    <w:rsid w:val="00E35FAE"/>
    <w:rsid w:val="00E419C1"/>
    <w:rsid w:val="00E56A8F"/>
    <w:rsid w:val="00E57C90"/>
    <w:rsid w:val="00E67669"/>
    <w:rsid w:val="00E75F98"/>
    <w:rsid w:val="00E778F0"/>
    <w:rsid w:val="00E80AF7"/>
    <w:rsid w:val="00E83FCE"/>
    <w:rsid w:val="00E86EFF"/>
    <w:rsid w:val="00E96DAA"/>
    <w:rsid w:val="00EA21D5"/>
    <w:rsid w:val="00EA3B00"/>
    <w:rsid w:val="00EA3B6B"/>
    <w:rsid w:val="00EB55E3"/>
    <w:rsid w:val="00EB6B0C"/>
    <w:rsid w:val="00EC52CA"/>
    <w:rsid w:val="00EC7B38"/>
    <w:rsid w:val="00ED26CB"/>
    <w:rsid w:val="00EE1C4E"/>
    <w:rsid w:val="00EE7E96"/>
    <w:rsid w:val="00F004A8"/>
    <w:rsid w:val="00F1344A"/>
    <w:rsid w:val="00F20D3D"/>
    <w:rsid w:val="00F278FF"/>
    <w:rsid w:val="00F32084"/>
    <w:rsid w:val="00F3236F"/>
    <w:rsid w:val="00F32CCA"/>
    <w:rsid w:val="00F33E2D"/>
    <w:rsid w:val="00F403CA"/>
    <w:rsid w:val="00F4293F"/>
    <w:rsid w:val="00F4374F"/>
    <w:rsid w:val="00F47A1A"/>
    <w:rsid w:val="00F5050E"/>
    <w:rsid w:val="00F547C5"/>
    <w:rsid w:val="00F6724A"/>
    <w:rsid w:val="00F76349"/>
    <w:rsid w:val="00F77FA8"/>
    <w:rsid w:val="00F8241A"/>
    <w:rsid w:val="00F84544"/>
    <w:rsid w:val="00F9391A"/>
    <w:rsid w:val="00FA0689"/>
    <w:rsid w:val="00FA2240"/>
    <w:rsid w:val="00FB4DD6"/>
    <w:rsid w:val="00FB547B"/>
    <w:rsid w:val="00FB7596"/>
    <w:rsid w:val="00FC004A"/>
    <w:rsid w:val="00FC376C"/>
    <w:rsid w:val="00FC4631"/>
    <w:rsid w:val="00FC7B30"/>
    <w:rsid w:val="00FD1556"/>
    <w:rsid w:val="00FD2621"/>
    <w:rsid w:val="00FD67F1"/>
    <w:rsid w:val="00FD6B7D"/>
    <w:rsid w:val="00FF3F49"/>
    <w:rsid w:val="00FF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7572A"/>
  </w:style>
  <w:style w:type="character" w:styleId="a3">
    <w:name w:val="Hyperlink"/>
    <w:basedOn w:val="a0"/>
    <w:uiPriority w:val="99"/>
    <w:semiHidden/>
    <w:unhideWhenUsed/>
    <w:rsid w:val="0057572A"/>
    <w:rPr>
      <w:color w:val="0000FF"/>
      <w:u w:val="single"/>
    </w:rPr>
  </w:style>
  <w:style w:type="paragraph" w:customStyle="1" w:styleId="ParaAttribute1">
    <w:name w:val="ParaAttribute1"/>
    <w:uiPriority w:val="99"/>
    <w:rsid w:val="00C5435B"/>
    <w:pPr>
      <w:widowControl w:val="0"/>
      <w:wordWrap w:val="0"/>
      <w:spacing w:after="0" w:line="240" w:lineRule="auto"/>
    </w:pPr>
    <w:rPr>
      <w:rFonts w:ascii="Times New Roman" w:eastAsia="??" w:hAnsi="Times New Roman" w:cs="Times New Roman"/>
      <w:sz w:val="20"/>
      <w:szCs w:val="20"/>
      <w:lang w:eastAsia="ru-RU"/>
    </w:rPr>
  </w:style>
  <w:style w:type="paragraph" w:customStyle="1" w:styleId="ParaAttribute2">
    <w:name w:val="ParaAttribute2"/>
    <w:uiPriority w:val="99"/>
    <w:rsid w:val="00C5435B"/>
    <w:pPr>
      <w:widowControl w:val="0"/>
      <w:wordWrap w:val="0"/>
      <w:spacing w:after="0" w:line="240" w:lineRule="auto"/>
    </w:pPr>
    <w:rPr>
      <w:rFonts w:ascii="Times New Roman" w:eastAsia="??" w:hAnsi="Times New Roman" w:cs="Times New Roman"/>
      <w:sz w:val="20"/>
      <w:szCs w:val="20"/>
      <w:lang w:eastAsia="ru-RU"/>
    </w:rPr>
  </w:style>
  <w:style w:type="paragraph" w:customStyle="1" w:styleId="ParaAttribute3">
    <w:name w:val="ParaAttribute3"/>
    <w:uiPriority w:val="99"/>
    <w:rsid w:val="00C5435B"/>
    <w:pPr>
      <w:widowControl w:val="0"/>
      <w:wordWrap w:val="0"/>
      <w:spacing w:after="0" w:line="240" w:lineRule="auto"/>
    </w:pPr>
    <w:rPr>
      <w:rFonts w:ascii="Times New Roman" w:eastAsia="??" w:hAnsi="Times New Roman" w:cs="Times New Roman"/>
      <w:sz w:val="20"/>
      <w:szCs w:val="20"/>
      <w:lang w:eastAsia="ru-RU"/>
    </w:rPr>
  </w:style>
  <w:style w:type="paragraph" w:customStyle="1" w:styleId="ParaAttribute4">
    <w:name w:val="ParaAttribute4"/>
    <w:uiPriority w:val="99"/>
    <w:rsid w:val="00C5435B"/>
    <w:pPr>
      <w:widowControl w:val="0"/>
      <w:wordWrap w:val="0"/>
      <w:spacing w:after="0" w:line="240" w:lineRule="auto"/>
    </w:pPr>
    <w:rPr>
      <w:rFonts w:ascii="Times New Roman" w:eastAsia="??" w:hAnsi="Times New Roman" w:cs="Times New Roman"/>
      <w:sz w:val="20"/>
      <w:szCs w:val="20"/>
      <w:lang w:eastAsia="ru-RU"/>
    </w:rPr>
  </w:style>
  <w:style w:type="character" w:customStyle="1" w:styleId="CharAttribute1">
    <w:name w:val="CharAttribute1"/>
    <w:uiPriority w:val="99"/>
    <w:rsid w:val="00C5435B"/>
    <w:rPr>
      <w:rFonts w:ascii="Times New Roman" w:eastAsia="Times New Roman" w:hAnsi="Times New Roman" w:cs="Times New Roman" w:hint="default"/>
      <w:sz w:val="24"/>
    </w:rPr>
  </w:style>
  <w:style w:type="character" w:customStyle="1" w:styleId="CharAttribute2">
    <w:name w:val="CharAttribute2"/>
    <w:uiPriority w:val="99"/>
    <w:rsid w:val="00C5435B"/>
    <w:rPr>
      <w:rFonts w:ascii="Times New Roman" w:eastAsia="Times New Roman" w:hAnsi="Times New Roman" w:cs="Times New Roman" w:hint="default"/>
      <w:sz w:val="24"/>
    </w:rPr>
  </w:style>
  <w:style w:type="paragraph" w:styleId="a4">
    <w:name w:val="List Paragraph"/>
    <w:basedOn w:val="a"/>
    <w:uiPriority w:val="34"/>
    <w:qFormat/>
    <w:rsid w:val="00F6724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163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16375"/>
  </w:style>
  <w:style w:type="paragraph" w:styleId="a7">
    <w:name w:val="footer"/>
    <w:basedOn w:val="a"/>
    <w:link w:val="a8"/>
    <w:uiPriority w:val="99"/>
    <w:unhideWhenUsed/>
    <w:rsid w:val="000163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163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7572A"/>
  </w:style>
  <w:style w:type="character" w:styleId="a3">
    <w:name w:val="Hyperlink"/>
    <w:basedOn w:val="a0"/>
    <w:uiPriority w:val="99"/>
    <w:semiHidden/>
    <w:unhideWhenUsed/>
    <w:rsid w:val="0057572A"/>
    <w:rPr>
      <w:color w:val="0000FF"/>
      <w:u w:val="single"/>
    </w:rPr>
  </w:style>
  <w:style w:type="paragraph" w:customStyle="1" w:styleId="ParaAttribute1">
    <w:name w:val="ParaAttribute1"/>
    <w:uiPriority w:val="99"/>
    <w:rsid w:val="00C5435B"/>
    <w:pPr>
      <w:widowControl w:val="0"/>
      <w:wordWrap w:val="0"/>
      <w:spacing w:after="0" w:line="240" w:lineRule="auto"/>
    </w:pPr>
    <w:rPr>
      <w:rFonts w:ascii="Times New Roman" w:eastAsia="??" w:hAnsi="Times New Roman" w:cs="Times New Roman"/>
      <w:sz w:val="20"/>
      <w:szCs w:val="20"/>
      <w:lang w:eastAsia="ru-RU"/>
    </w:rPr>
  </w:style>
  <w:style w:type="paragraph" w:customStyle="1" w:styleId="ParaAttribute2">
    <w:name w:val="ParaAttribute2"/>
    <w:uiPriority w:val="99"/>
    <w:rsid w:val="00C5435B"/>
    <w:pPr>
      <w:widowControl w:val="0"/>
      <w:wordWrap w:val="0"/>
      <w:spacing w:after="0" w:line="240" w:lineRule="auto"/>
    </w:pPr>
    <w:rPr>
      <w:rFonts w:ascii="Times New Roman" w:eastAsia="??" w:hAnsi="Times New Roman" w:cs="Times New Roman"/>
      <w:sz w:val="20"/>
      <w:szCs w:val="20"/>
      <w:lang w:eastAsia="ru-RU"/>
    </w:rPr>
  </w:style>
  <w:style w:type="paragraph" w:customStyle="1" w:styleId="ParaAttribute3">
    <w:name w:val="ParaAttribute3"/>
    <w:uiPriority w:val="99"/>
    <w:rsid w:val="00C5435B"/>
    <w:pPr>
      <w:widowControl w:val="0"/>
      <w:wordWrap w:val="0"/>
      <w:spacing w:after="0" w:line="240" w:lineRule="auto"/>
    </w:pPr>
    <w:rPr>
      <w:rFonts w:ascii="Times New Roman" w:eastAsia="??" w:hAnsi="Times New Roman" w:cs="Times New Roman"/>
      <w:sz w:val="20"/>
      <w:szCs w:val="20"/>
      <w:lang w:eastAsia="ru-RU"/>
    </w:rPr>
  </w:style>
  <w:style w:type="paragraph" w:customStyle="1" w:styleId="ParaAttribute4">
    <w:name w:val="ParaAttribute4"/>
    <w:uiPriority w:val="99"/>
    <w:rsid w:val="00C5435B"/>
    <w:pPr>
      <w:widowControl w:val="0"/>
      <w:wordWrap w:val="0"/>
      <w:spacing w:after="0" w:line="240" w:lineRule="auto"/>
    </w:pPr>
    <w:rPr>
      <w:rFonts w:ascii="Times New Roman" w:eastAsia="??" w:hAnsi="Times New Roman" w:cs="Times New Roman"/>
      <w:sz w:val="20"/>
      <w:szCs w:val="20"/>
      <w:lang w:eastAsia="ru-RU"/>
    </w:rPr>
  </w:style>
  <w:style w:type="character" w:customStyle="1" w:styleId="CharAttribute1">
    <w:name w:val="CharAttribute1"/>
    <w:uiPriority w:val="99"/>
    <w:rsid w:val="00C5435B"/>
    <w:rPr>
      <w:rFonts w:ascii="Times New Roman" w:eastAsia="Times New Roman" w:hAnsi="Times New Roman" w:cs="Times New Roman" w:hint="default"/>
      <w:sz w:val="24"/>
    </w:rPr>
  </w:style>
  <w:style w:type="character" w:customStyle="1" w:styleId="CharAttribute2">
    <w:name w:val="CharAttribute2"/>
    <w:uiPriority w:val="99"/>
    <w:rsid w:val="00C5435B"/>
    <w:rPr>
      <w:rFonts w:ascii="Times New Roman" w:eastAsia="Times New Roman" w:hAnsi="Times New Roman" w:cs="Times New Roman" w:hint="default"/>
      <w:sz w:val="24"/>
    </w:rPr>
  </w:style>
  <w:style w:type="paragraph" w:styleId="a4">
    <w:name w:val="List Paragraph"/>
    <w:basedOn w:val="a"/>
    <w:uiPriority w:val="34"/>
    <w:qFormat/>
    <w:rsid w:val="00F6724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163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16375"/>
  </w:style>
  <w:style w:type="paragraph" w:styleId="a7">
    <w:name w:val="footer"/>
    <w:basedOn w:val="a"/>
    <w:link w:val="a8"/>
    <w:uiPriority w:val="99"/>
    <w:unhideWhenUsed/>
    <w:rsid w:val="000163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16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4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4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4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3318</Words>
  <Characters>18919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АБАК-ПРЕСС</Company>
  <LinksUpToDate>false</LinksUpToDate>
  <CharactersWithSpaces>22193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Ребров Илья Николаевич</dc:creator>
  <cp:lastModifiedBy>Ребров Илья Николаевич</cp:lastModifiedBy>
  <cp:revision>2</cp:revision>
  <dcterms:created xsi:type="dcterms:W3CDTF">2013-10-02T10:50:00Z</dcterms:created>
  <dcterms:modified xsi:type="dcterms:W3CDTF">2013-10-02T10:50:00Z</dcterms:modified>
</cp:coreProperties>
</file>