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60A" w:rsidRPr="006C3365" w:rsidRDefault="0037560A" w:rsidP="0037560A">
      <w:pPr>
        <w:shd w:val="clear" w:color="auto" w:fill="FFFFFF"/>
        <w:spacing w:after="0" w:line="375" w:lineRule="atLeast"/>
        <w:outlineLvl w:val="1"/>
        <w:rPr>
          <w:rFonts w:eastAsia="Times New Roman" w:cs="Arial"/>
          <w:color w:val="2B2F33"/>
          <w:sz w:val="20"/>
          <w:szCs w:val="20"/>
          <w:lang w:eastAsia="ru-RU"/>
        </w:rPr>
      </w:pPr>
      <w:r w:rsidRPr="006C3365">
        <w:rPr>
          <w:rFonts w:eastAsia="Times New Roman" w:cs="Arial"/>
          <w:color w:val="2B2F33"/>
          <w:sz w:val="20"/>
          <w:szCs w:val="20"/>
          <w:lang w:eastAsia="ru-RU"/>
        </w:rPr>
        <w:t>ПРИ "Корсары. Карибская Легенда" 2017</w:t>
      </w:r>
    </w:p>
    <w:p w:rsidR="003328C3" w:rsidRDefault="0037560A" w:rsidP="003328C3">
      <w:r>
        <w:t xml:space="preserve">Правила боевого и насильственного взаимодействия. </w:t>
      </w:r>
      <w:proofErr w:type="spellStart"/>
      <w:r>
        <w:rPr>
          <w:lang w:val="en-US"/>
        </w:rPr>
        <w:t>Ver</w:t>
      </w:r>
      <w:proofErr w:type="spellEnd"/>
      <w:r>
        <w:t>2</w:t>
      </w:r>
      <w:r w:rsidRPr="0020186B">
        <w:t>.</w:t>
      </w:r>
      <w:r>
        <w:rPr>
          <w:lang w:val="en-US"/>
        </w:rPr>
        <w:t>red</w:t>
      </w:r>
      <w:r w:rsidR="00602FC6">
        <w:t>:03</w:t>
      </w:r>
      <w:r>
        <w:t>.</w:t>
      </w:r>
      <w:r>
        <w:br/>
      </w:r>
      <w:r>
        <w:br/>
        <w:t xml:space="preserve">Часть Первая: </w:t>
      </w:r>
      <w:r>
        <w:br/>
      </w:r>
      <w:r>
        <w:br/>
      </w:r>
      <w:proofErr w:type="gramStart"/>
      <w:r>
        <w:t>Оглавление:</w:t>
      </w:r>
      <w:r>
        <w:br/>
        <w:t>-</w:t>
      </w:r>
      <w:proofErr w:type="gramEnd"/>
      <w:r>
        <w:t xml:space="preserve"> Вводное слово. </w:t>
      </w:r>
      <w:r>
        <w:br/>
        <w:t>Часть первая</w:t>
      </w:r>
      <w:r w:rsidR="009F48D2">
        <w:t xml:space="preserve"> Допуск Оружие и Боевое Взаимодействие</w:t>
      </w:r>
      <w:r>
        <w:t>:</w:t>
      </w:r>
      <w:r>
        <w:br/>
      </w:r>
      <w:r w:rsidRPr="00EE7D4F">
        <w:t>-</w:t>
      </w:r>
      <w:r w:rsidRPr="003C22AD">
        <w:t xml:space="preserve"> </w:t>
      </w:r>
      <w:r>
        <w:t>Допуск Оружия и доспехов.</w:t>
      </w:r>
      <w:r>
        <w:br/>
        <w:t xml:space="preserve">- Боевое взаимодействие. </w:t>
      </w:r>
      <w:r>
        <w:br/>
        <w:t xml:space="preserve">- Смертельный удар. </w:t>
      </w:r>
      <w:r>
        <w:br/>
      </w:r>
      <w:r>
        <w:br/>
      </w:r>
      <w:r w:rsidR="003328C3">
        <w:br/>
      </w:r>
      <w:r w:rsidR="003328C3">
        <w:br/>
      </w:r>
      <w:r w:rsidR="003328C3">
        <w:br/>
      </w:r>
      <w:r w:rsidR="003328C3">
        <w:br/>
      </w:r>
      <w:r w:rsidR="003328C3">
        <w:br/>
      </w:r>
      <w:r w:rsidR="003328C3">
        <w:br/>
      </w:r>
      <w:r w:rsidR="003328C3">
        <w:br/>
      </w:r>
      <w:r w:rsidR="003328C3">
        <w:br/>
      </w:r>
      <w:bookmarkStart w:id="0" w:name="_GoBack"/>
      <w:bookmarkEnd w:id="0"/>
      <w:r w:rsidR="003328C3">
        <w:br/>
      </w:r>
      <w:r w:rsidR="003328C3">
        <w:br/>
      </w:r>
      <w:r w:rsidR="003328C3">
        <w:br/>
      </w:r>
      <w:r w:rsidR="003328C3">
        <w:br/>
      </w:r>
      <w:r w:rsidR="003328C3">
        <w:br/>
      </w:r>
    </w:p>
    <w:p w:rsidR="003328C3" w:rsidRPr="003328C3" w:rsidRDefault="003328C3" w:rsidP="003328C3">
      <w:pPr>
        <w:rPr>
          <w:b/>
        </w:rPr>
      </w:pPr>
      <w:r w:rsidRPr="003328C3">
        <w:rPr>
          <w:b/>
        </w:rPr>
        <w:t xml:space="preserve">Вводной слово: </w:t>
      </w:r>
    </w:p>
    <w:p w:rsidR="003328C3" w:rsidRDefault="003328C3" w:rsidP="003328C3">
      <w:r>
        <w:t xml:space="preserve">Уважаемые игроки, напоминаем вам что принимая участия в игре, помните о </w:t>
      </w:r>
      <w:proofErr w:type="gramStart"/>
      <w:r>
        <w:t>том</w:t>
      </w:r>
      <w:proofErr w:type="gramEnd"/>
      <w:r>
        <w:t xml:space="preserve"> что вас окружают такие же ИГРОКИ что и вы сами. </w:t>
      </w:r>
    </w:p>
    <w:p w:rsidR="003328C3" w:rsidRDefault="003328C3" w:rsidP="003328C3">
      <w:r>
        <w:t xml:space="preserve">Сохраняйте уважение и учтивость к друг другу, </w:t>
      </w:r>
      <w:proofErr w:type="gramStart"/>
      <w:r>
        <w:t>помните</w:t>
      </w:r>
      <w:proofErr w:type="gramEnd"/>
      <w:r>
        <w:t xml:space="preserve"> что прежде всего происходящее действие является игрой, целью которой мы ставим подарить её участникам яркие и позитивные эмоции. </w:t>
      </w:r>
    </w:p>
    <w:p w:rsidR="003328C3" w:rsidRDefault="003328C3" w:rsidP="003328C3">
      <w:r>
        <w:t xml:space="preserve">Не стоит пренебрегать техникой безопасности и простейшей этикой. </w:t>
      </w:r>
    </w:p>
    <w:p w:rsidR="003328C3" w:rsidRDefault="003328C3" w:rsidP="003328C3">
      <w:r>
        <w:t xml:space="preserve">Напоминаем вам, что мастерская группа оставляет за собой право удаление игрока с полигона </w:t>
      </w:r>
    </w:p>
    <w:p w:rsidR="003328C3" w:rsidRDefault="003328C3" w:rsidP="003328C3">
      <w:r>
        <w:t>по причине хамского, агрессивного или неадекватного поведения.</w:t>
      </w:r>
    </w:p>
    <w:p w:rsidR="003328C3" w:rsidRDefault="003328C3" w:rsidP="0037560A">
      <w:r>
        <w:t>С пожеланием хорошей игры, ваш мастер по боевому взаимодействию Иван Носов.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p w:rsidR="003328C3" w:rsidRPr="003328C3" w:rsidRDefault="0037560A" w:rsidP="0037560A">
      <w:pPr>
        <w:rPr>
          <w:rStyle w:val="apple-converted-space"/>
          <w:sz w:val="20"/>
          <w:szCs w:val="20"/>
        </w:rPr>
      </w:pPr>
      <w:r w:rsidRPr="003328C3">
        <w:rPr>
          <w:b/>
          <w:sz w:val="20"/>
          <w:szCs w:val="20"/>
        </w:rPr>
        <w:lastRenderedPageBreak/>
        <w:t>Допуск оружия:</w:t>
      </w:r>
      <w:r w:rsidRPr="003328C3">
        <w:rPr>
          <w:sz w:val="20"/>
          <w:szCs w:val="20"/>
        </w:rPr>
        <w:br/>
        <w:t xml:space="preserve">На игру допускаются макеты клинкового, древкового, огнестрельного оружия 17ого-начало 18ого века, а так же ряд экзотического оружия. </w:t>
      </w:r>
      <w:r w:rsidRPr="003328C3">
        <w:rPr>
          <w:sz w:val="20"/>
          <w:szCs w:val="20"/>
        </w:rPr>
        <w:br/>
      </w:r>
      <w:r w:rsidRPr="003328C3">
        <w:rPr>
          <w:sz w:val="20"/>
          <w:szCs w:val="20"/>
        </w:rPr>
        <w:br/>
        <w:t xml:space="preserve">Перед началом игры все оружие необходимо продемонстрировать мастеру по боевому взаимодействию для получения «чипа допуска оружия» на использования модели в игре. </w:t>
      </w:r>
      <w:r w:rsidRPr="003328C3">
        <w:rPr>
          <w:sz w:val="20"/>
          <w:szCs w:val="20"/>
        </w:rPr>
        <w:br/>
        <w:t xml:space="preserve">Оружие без «чипа» не допускается до игрового взаимодействия. </w:t>
      </w:r>
      <w:r w:rsidRPr="003328C3">
        <w:rPr>
          <w:sz w:val="20"/>
          <w:szCs w:val="20"/>
        </w:rPr>
        <w:br/>
        <w:t xml:space="preserve">Будьте бдительны, при подозрении просите продемонстрировать «чип», в случаи его отсутствия свяжитесь с мастером по боевому взаимодействию. </w:t>
      </w:r>
      <w:r w:rsidRPr="003328C3">
        <w:rPr>
          <w:sz w:val="20"/>
          <w:szCs w:val="20"/>
        </w:rPr>
        <w:br/>
      </w:r>
      <w:r w:rsidRPr="003328C3">
        <w:rPr>
          <w:sz w:val="20"/>
          <w:szCs w:val="20"/>
        </w:rPr>
        <w:br/>
      </w:r>
      <w:r w:rsidRPr="003328C3">
        <w:rPr>
          <w:i/>
          <w:sz w:val="20"/>
          <w:szCs w:val="20"/>
          <w:u w:val="single"/>
        </w:rPr>
        <w:t>Клиновое оружие</w:t>
      </w:r>
      <w:r w:rsidRPr="003328C3">
        <w:rPr>
          <w:sz w:val="20"/>
          <w:szCs w:val="20"/>
        </w:rPr>
        <w:t>: шпага, палаш, сабля, тесак, рапира,</w:t>
      </w:r>
      <w:r w:rsidR="00A53606" w:rsidRPr="003328C3">
        <w:rPr>
          <w:sz w:val="20"/>
          <w:szCs w:val="20"/>
        </w:rPr>
        <w:t xml:space="preserve"> </w:t>
      </w:r>
      <w:proofErr w:type="spellStart"/>
      <w:r w:rsidR="00A53606" w:rsidRPr="003328C3">
        <w:rPr>
          <w:rFonts w:cs="Arial"/>
          <w:color w:val="000000"/>
          <w:sz w:val="20"/>
          <w:szCs w:val="20"/>
          <w:shd w:val="clear" w:color="auto" w:fill="FFFFFF"/>
        </w:rPr>
        <w:t>скъявона</w:t>
      </w:r>
      <w:proofErr w:type="spellEnd"/>
      <w:r w:rsidR="00A53606" w:rsidRPr="003328C3">
        <w:rPr>
          <w:rFonts w:cs="Arial"/>
          <w:color w:val="000000"/>
          <w:sz w:val="20"/>
          <w:szCs w:val="20"/>
          <w:shd w:val="clear" w:color="auto" w:fill="FFFFFF"/>
        </w:rPr>
        <w:t>,</w:t>
      </w:r>
      <w:r w:rsidR="00DD6796" w:rsidRPr="003328C3">
        <w:rPr>
          <w:rFonts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DD6796" w:rsidRPr="003328C3">
        <w:rPr>
          <w:rFonts w:cs="Arial"/>
          <w:color w:val="000000"/>
          <w:sz w:val="20"/>
          <w:szCs w:val="20"/>
          <w:shd w:val="clear" w:color="auto" w:fill="FFFFFF"/>
        </w:rPr>
        <w:t>Пап­пен­хей­мер</w:t>
      </w:r>
      <w:proofErr w:type="spellEnd"/>
      <w:r w:rsidR="00DD6796" w:rsidRPr="003328C3">
        <w:rPr>
          <w:rFonts w:cs="Arial"/>
          <w:color w:val="000000"/>
          <w:sz w:val="20"/>
          <w:szCs w:val="20"/>
          <w:shd w:val="clear" w:color="auto" w:fill="FFFFFF"/>
        </w:rPr>
        <w:t>,</w:t>
      </w:r>
      <w:r w:rsidR="00A53606" w:rsidRPr="003328C3">
        <w:rPr>
          <w:rFonts w:cs="Arial"/>
          <w:color w:val="000000"/>
          <w:sz w:val="20"/>
          <w:szCs w:val="20"/>
          <w:shd w:val="clear" w:color="auto" w:fill="FFFFFF"/>
        </w:rPr>
        <w:t xml:space="preserve"> фехтовальный меч</w:t>
      </w:r>
      <w:r w:rsidR="00A53606" w:rsidRPr="003328C3">
        <w:rPr>
          <w:rFonts w:cs="Arial"/>
          <w:color w:val="000000"/>
          <w:sz w:val="20"/>
          <w:szCs w:val="20"/>
          <w:shd w:val="clear" w:color="auto" w:fill="FFFFFF"/>
        </w:rPr>
        <w:t>,</w:t>
      </w:r>
      <w:r w:rsidRPr="003328C3">
        <w:rPr>
          <w:sz w:val="20"/>
          <w:szCs w:val="20"/>
        </w:rPr>
        <w:t xml:space="preserve"> кортик, </w:t>
      </w:r>
      <w:proofErr w:type="spellStart"/>
      <w:r w:rsidRPr="003328C3">
        <w:rPr>
          <w:sz w:val="20"/>
          <w:szCs w:val="20"/>
        </w:rPr>
        <w:t>дага</w:t>
      </w:r>
      <w:proofErr w:type="spellEnd"/>
      <w:r w:rsidRPr="003328C3">
        <w:rPr>
          <w:sz w:val="20"/>
          <w:szCs w:val="20"/>
        </w:rPr>
        <w:t xml:space="preserve">, кинжал. </w:t>
      </w:r>
      <w:r w:rsidR="00E64C94" w:rsidRPr="003328C3">
        <w:rPr>
          <w:sz w:val="20"/>
          <w:szCs w:val="20"/>
        </w:rPr>
        <w:br/>
        <w:t>Требования к оружию:</w:t>
      </w:r>
      <w:r w:rsidR="00E64C94" w:rsidRPr="003328C3">
        <w:rPr>
          <w:sz w:val="20"/>
          <w:szCs w:val="20"/>
        </w:rPr>
        <w:br/>
      </w:r>
      <w:r w:rsidR="00E64C94" w:rsidRPr="003328C3">
        <w:rPr>
          <w:rFonts w:cs="Arial"/>
          <w:color w:val="000000"/>
          <w:sz w:val="20"/>
          <w:szCs w:val="20"/>
          <w:shd w:val="clear" w:color="auto" w:fill="FFFFFF"/>
        </w:rPr>
        <w:t>Вес клинкового оружия не должен превышать 1300 грамм.</w:t>
      </w:r>
      <w:r w:rsidR="00E64C94" w:rsidRPr="003328C3">
        <w:rPr>
          <w:rFonts w:cs="Arial"/>
          <w:color w:val="000000"/>
          <w:sz w:val="20"/>
          <w:szCs w:val="20"/>
          <w:shd w:val="clear" w:color="auto" w:fill="FFFFFF"/>
        </w:rPr>
        <w:br/>
        <w:t>Общая длина клинкового во</w:t>
      </w:r>
      <w:r w:rsidR="005161B5" w:rsidRPr="003328C3">
        <w:rPr>
          <w:rFonts w:cs="Arial"/>
          <w:color w:val="000000"/>
          <w:sz w:val="20"/>
          <w:szCs w:val="20"/>
          <w:shd w:val="clear" w:color="auto" w:fill="FFFFFF"/>
        </w:rPr>
        <w:t>оружения не должна превышать: 11</w:t>
      </w:r>
      <w:r w:rsidR="00E64C94" w:rsidRPr="003328C3">
        <w:rPr>
          <w:rFonts w:cs="Arial"/>
          <w:color w:val="000000"/>
          <w:sz w:val="20"/>
          <w:szCs w:val="20"/>
          <w:shd w:val="clear" w:color="auto" w:fill="FFFFFF"/>
        </w:rPr>
        <w:t>00мм.</w:t>
      </w:r>
      <w:r w:rsidRPr="003328C3">
        <w:rPr>
          <w:sz w:val="20"/>
          <w:szCs w:val="20"/>
        </w:rPr>
        <w:br/>
        <w:t>Требование к оружию из твердых материалов:</w:t>
      </w:r>
      <w:r w:rsidR="00B2457F" w:rsidRPr="003328C3">
        <w:rPr>
          <w:sz w:val="20"/>
          <w:szCs w:val="20"/>
        </w:rPr>
        <w:br/>
      </w:r>
      <w:r w:rsidR="00B2457F" w:rsidRPr="003328C3">
        <w:rPr>
          <w:rFonts w:cs="Arial"/>
          <w:color w:val="000000"/>
          <w:sz w:val="20"/>
          <w:szCs w:val="20"/>
          <w:shd w:val="clear" w:color="auto" w:fill="FFFFFF"/>
        </w:rPr>
        <w:t>О</w:t>
      </w:r>
      <w:r w:rsidR="00B2457F" w:rsidRPr="003328C3">
        <w:rPr>
          <w:rFonts w:cs="Arial"/>
          <w:color w:val="000000"/>
          <w:sz w:val="20"/>
          <w:szCs w:val="20"/>
          <w:shd w:val="clear" w:color="auto" w:fill="FFFFFF"/>
        </w:rPr>
        <w:t xml:space="preserve">стриё должно иметь радиус </w:t>
      </w:r>
      <w:proofErr w:type="spellStart"/>
      <w:r w:rsidR="00B2457F" w:rsidRPr="003328C3">
        <w:rPr>
          <w:rFonts w:cs="Arial"/>
          <w:color w:val="000000"/>
          <w:sz w:val="20"/>
          <w:szCs w:val="20"/>
          <w:shd w:val="clear" w:color="auto" w:fill="FFFFFF"/>
        </w:rPr>
        <w:t>скругления</w:t>
      </w:r>
      <w:proofErr w:type="spellEnd"/>
      <w:r w:rsidR="00B2457F" w:rsidRPr="003328C3">
        <w:rPr>
          <w:rFonts w:cs="Arial"/>
          <w:color w:val="000000"/>
          <w:sz w:val="20"/>
          <w:szCs w:val="20"/>
          <w:shd w:val="clear" w:color="auto" w:fill="FFFFFF"/>
        </w:rPr>
        <w:t xml:space="preserve"> не менее 9 мм.</w:t>
      </w:r>
      <w:r w:rsidR="00B2457F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 </w:t>
      </w:r>
      <w:r w:rsidR="003E660A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Предпочтительно от 15мм.</w:t>
      </w:r>
      <w:r w:rsidR="003E660A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="007463A0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Важно: При радиусе </w:t>
      </w:r>
      <w:proofErr w:type="spellStart"/>
      <w:r w:rsidR="007463A0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скругления</w:t>
      </w:r>
      <w:proofErr w:type="spellEnd"/>
      <w:r w:rsidR="007463A0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от 9 до 15 мм мастерская группа имеет право провести дополнительный осмотр оружия на пример эго допуска. </w:t>
      </w:r>
      <w:r w:rsidR="00B2457F" w:rsidRPr="003328C3">
        <w:rPr>
          <w:sz w:val="20"/>
          <w:szCs w:val="20"/>
        </w:rPr>
        <w:br/>
      </w:r>
      <w:r w:rsidRPr="003328C3">
        <w:rPr>
          <w:sz w:val="20"/>
          <w:szCs w:val="20"/>
        </w:rPr>
        <w:t xml:space="preserve">Важно: Острие должно быть старательно скруглено и не иметь острых ребер и углов. </w:t>
      </w:r>
      <w:r w:rsidRPr="003328C3">
        <w:rPr>
          <w:sz w:val="20"/>
          <w:szCs w:val="20"/>
        </w:rPr>
        <w:br/>
        <w:t>Рабочая кромка клинка не тоньше 4 мм.</w:t>
      </w:r>
      <w:r w:rsidRPr="003328C3">
        <w:rPr>
          <w:sz w:val="20"/>
          <w:szCs w:val="20"/>
        </w:rPr>
        <w:br/>
        <w:t xml:space="preserve">Разрешенные удары: Колющие , рубящие. </w:t>
      </w:r>
      <w:r w:rsidRPr="003328C3">
        <w:rPr>
          <w:sz w:val="20"/>
          <w:szCs w:val="20"/>
        </w:rPr>
        <w:br/>
        <w:t xml:space="preserve">Материал: текстолит, </w:t>
      </w:r>
      <w:proofErr w:type="spellStart"/>
      <w:r w:rsidRPr="003328C3">
        <w:rPr>
          <w:rFonts w:cs="Arial"/>
          <w:color w:val="000000"/>
          <w:sz w:val="20"/>
          <w:szCs w:val="20"/>
          <w:shd w:val="clear" w:color="auto" w:fill="FFFFFF"/>
        </w:rPr>
        <w:t>пенополимер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ы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протектированное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оружие)</w:t>
      </w:r>
      <w:r w:rsidR="00602FC6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, </w:t>
      </w:r>
      <w:r w:rsidR="00602FC6" w:rsidRPr="003328C3">
        <w:rPr>
          <w:rFonts w:cs="Arial"/>
          <w:color w:val="000000"/>
          <w:sz w:val="20"/>
          <w:szCs w:val="20"/>
          <w:shd w:val="clear" w:color="auto" w:fill="FFFFFF"/>
        </w:rPr>
        <w:t>реактопласт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.</w:t>
      </w:r>
      <w:r w:rsidRPr="003328C3">
        <w:rPr>
          <w:sz w:val="20"/>
          <w:szCs w:val="20"/>
        </w:rPr>
        <w:br/>
      </w:r>
      <w:r w:rsidRPr="003328C3">
        <w:rPr>
          <w:sz w:val="20"/>
          <w:szCs w:val="20"/>
        </w:rPr>
        <w:br/>
      </w:r>
      <w:r w:rsidRPr="003328C3">
        <w:rPr>
          <w:sz w:val="20"/>
          <w:szCs w:val="20"/>
          <w:u w:val="single"/>
        </w:rPr>
        <w:t>Древковое оружие</w:t>
      </w:r>
      <w:r w:rsidRPr="003328C3">
        <w:rPr>
          <w:sz w:val="20"/>
          <w:szCs w:val="20"/>
        </w:rPr>
        <w:t>: короткие/длинные топоры (длина древка с боевой частью не более 80см), копья (длина древка с боевой частью не более 200см), алебарда</w:t>
      </w:r>
      <w:r w:rsidR="008C1DE7" w:rsidRPr="003328C3">
        <w:rPr>
          <w:sz w:val="20"/>
          <w:szCs w:val="20"/>
        </w:rPr>
        <w:t xml:space="preserve"> и аналоги</w:t>
      </w:r>
      <w:r w:rsidRPr="003328C3">
        <w:rPr>
          <w:sz w:val="20"/>
          <w:szCs w:val="20"/>
        </w:rPr>
        <w:t xml:space="preserve"> (длина древка с боевой частью не более 200см. </w:t>
      </w:r>
      <w:r w:rsidR="00391CEB" w:rsidRPr="003328C3">
        <w:rPr>
          <w:sz w:val="20"/>
          <w:szCs w:val="20"/>
        </w:rPr>
        <w:t>П</w:t>
      </w:r>
      <w:r w:rsidRPr="003328C3">
        <w:rPr>
          <w:sz w:val="20"/>
          <w:szCs w:val="20"/>
        </w:rPr>
        <w:t>о предварительному допуску игрокам блока: Испания</w:t>
      </w:r>
      <w:r w:rsidR="00391CEB" w:rsidRPr="003328C3">
        <w:rPr>
          <w:sz w:val="20"/>
          <w:szCs w:val="20"/>
        </w:rPr>
        <w:t>. По предварительной договоренности в качестве «экзотического оружия» отдельным игрокам</w:t>
      </w:r>
      <w:r w:rsidRPr="003328C3">
        <w:rPr>
          <w:sz w:val="20"/>
          <w:szCs w:val="20"/>
        </w:rPr>
        <w:t xml:space="preserve"> ).</w:t>
      </w:r>
      <w:r w:rsidRPr="003328C3">
        <w:rPr>
          <w:sz w:val="20"/>
          <w:szCs w:val="20"/>
        </w:rPr>
        <w:br/>
        <w:t>Разрешенные удары: Колющие (кроме топоров) , рубящие.</w:t>
      </w:r>
      <w:r w:rsidRPr="003328C3">
        <w:rPr>
          <w:sz w:val="20"/>
          <w:szCs w:val="20"/>
        </w:rPr>
        <w:br/>
        <w:t xml:space="preserve">Материал боевой части оружия: резина, </w:t>
      </w:r>
      <w:proofErr w:type="spellStart"/>
      <w:r w:rsidRPr="003328C3">
        <w:rPr>
          <w:rFonts w:cs="Arial"/>
          <w:color w:val="000000"/>
          <w:sz w:val="20"/>
          <w:szCs w:val="20"/>
          <w:shd w:val="clear" w:color="auto" w:fill="FFFFFF"/>
        </w:rPr>
        <w:t>пенополимер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ы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протектированное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оружие)</w:t>
      </w:r>
      <w:r w:rsidR="00602FC6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, </w:t>
      </w:r>
      <w:r w:rsidR="00602FC6" w:rsidRPr="003328C3">
        <w:rPr>
          <w:rFonts w:cs="Arial"/>
          <w:color w:val="000000"/>
          <w:sz w:val="20"/>
          <w:szCs w:val="20"/>
          <w:shd w:val="clear" w:color="auto" w:fill="FFFFFF"/>
        </w:rPr>
        <w:t>реактопласт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sz w:val="20"/>
          <w:szCs w:val="20"/>
        </w:rPr>
        <w:t xml:space="preserve">Запрещены древки толщиной более 4см и имеющие металлическое крепление с </w:t>
      </w:r>
      <w:proofErr w:type="spellStart"/>
      <w:r w:rsidRPr="003328C3">
        <w:rPr>
          <w:sz w:val="20"/>
          <w:szCs w:val="20"/>
        </w:rPr>
        <w:t>травмоопасной</w:t>
      </w:r>
      <w:proofErr w:type="spellEnd"/>
      <w:r w:rsidRPr="003328C3">
        <w:rPr>
          <w:sz w:val="20"/>
          <w:szCs w:val="20"/>
        </w:rPr>
        <w:t xml:space="preserve"> необработанной кромкой и/или торчащими болтами.</w:t>
      </w:r>
      <w:r w:rsidRPr="003328C3">
        <w:rPr>
          <w:sz w:val="20"/>
          <w:szCs w:val="20"/>
        </w:rPr>
        <w:br/>
        <w:t xml:space="preserve">Копья и алебарды не должны превышать вес 2 кг, </w:t>
      </w:r>
      <w:proofErr w:type="spellStart"/>
      <w:r w:rsidRPr="003328C3">
        <w:rPr>
          <w:sz w:val="20"/>
          <w:szCs w:val="20"/>
        </w:rPr>
        <w:t>скругление</w:t>
      </w:r>
      <w:proofErr w:type="spellEnd"/>
      <w:r w:rsidRPr="003328C3">
        <w:rPr>
          <w:sz w:val="20"/>
          <w:szCs w:val="20"/>
        </w:rPr>
        <w:t xml:space="preserve"> наконечника копья не должно быть меньше 35 мм.</w:t>
      </w:r>
      <w:r w:rsidR="00A65411" w:rsidRPr="003328C3">
        <w:rPr>
          <w:sz w:val="20"/>
          <w:szCs w:val="20"/>
        </w:rPr>
        <w:br/>
        <w:t>Материал древка</w:t>
      </w:r>
      <w:r w:rsidR="006830EF" w:rsidRPr="003328C3">
        <w:rPr>
          <w:sz w:val="20"/>
          <w:szCs w:val="20"/>
        </w:rPr>
        <w:t>:</w:t>
      </w:r>
      <w:r w:rsidR="006830EF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мягкие и твердые породы дерева. Пластмасса, резина, бамбук – запрещены.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  <w:t>Огнестрельное оружие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: мушкет, фузея, пистоль.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Типы: замочные (капсюльные. Строительный патрон – Д1(белый). Капсюль жевало), фитильные (петардные не сильнее корсар -3) модели.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Fonts w:cs="Arial"/>
          <w:color w:val="000000"/>
          <w:sz w:val="20"/>
          <w:szCs w:val="20"/>
          <w:shd w:val="clear" w:color="auto" w:fill="FFFFFF"/>
        </w:rPr>
        <w:t>Калибр изделия не должен быть менее 18.5 мм.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Боеприпас: </w:t>
      </w:r>
      <w:r w:rsidRPr="003328C3">
        <w:rPr>
          <w:rFonts w:cs="Arial"/>
          <w:color w:val="000000"/>
          <w:sz w:val="20"/>
          <w:szCs w:val="20"/>
          <w:shd w:val="clear" w:color="auto" w:fill="FFFFFF"/>
        </w:rPr>
        <w:t>Войлочные пыжи, силиконовые пули, скрутки из ткани.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 </w:t>
      </w:r>
      <w:r w:rsidRPr="003328C3">
        <w:rPr>
          <w:rFonts w:cs="Arial"/>
          <w:color w:val="000000"/>
          <w:sz w:val="20"/>
          <w:szCs w:val="20"/>
        </w:rPr>
        <w:br/>
      </w:r>
      <w:r w:rsidRPr="003328C3">
        <w:rPr>
          <w:rFonts w:cs="Arial"/>
          <w:color w:val="000000"/>
          <w:sz w:val="20"/>
          <w:szCs w:val="20"/>
          <w:shd w:val="clear" w:color="auto" w:fill="FFFFFF"/>
        </w:rPr>
        <w:t>Пуля должна быть мягкой. Пули будут проверятся.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 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Внимание: многозарядные изделия не допускаться на игру </w:t>
      </w:r>
      <w:r w:rsidRPr="003328C3">
        <w:rPr>
          <w:rFonts w:cs="Arial"/>
          <w:color w:val="000000"/>
          <w:sz w:val="20"/>
          <w:szCs w:val="20"/>
          <w:shd w:val="clear" w:color="auto" w:fill="FFFFFF"/>
        </w:rPr>
        <w:t>(за исключением двуствольных пистолей по источнику, для аристократов и офицеров).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Ручные бомбарды и прочие ручные артиллерийские орудия запрещены.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  <w:br/>
      </w:r>
    </w:p>
    <w:p w:rsidR="003328C3" w:rsidRDefault="003328C3" w:rsidP="0037560A">
      <w:pPr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</w:pPr>
    </w:p>
    <w:p w:rsidR="003328C3" w:rsidRDefault="003328C3" w:rsidP="0037560A">
      <w:pPr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</w:pPr>
    </w:p>
    <w:p w:rsidR="003328C3" w:rsidRDefault="003328C3" w:rsidP="0037560A">
      <w:pPr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</w:pPr>
    </w:p>
    <w:p w:rsidR="003328C3" w:rsidRDefault="0037560A" w:rsidP="0037560A">
      <w:pPr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</w:pPr>
      <w:r w:rsidRPr="003328C3"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  <w:lastRenderedPageBreak/>
        <w:br/>
        <w:t>Экзотическое оружие: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На игру допускаются в качестве боевого оружия макеты предметов быта выполненных из резины или </w:t>
      </w:r>
      <w:proofErr w:type="spellStart"/>
      <w:r w:rsidRPr="003328C3">
        <w:rPr>
          <w:rFonts w:cs="Arial"/>
          <w:color w:val="000000"/>
          <w:sz w:val="20"/>
          <w:szCs w:val="20"/>
          <w:shd w:val="clear" w:color="auto" w:fill="FFFFFF"/>
        </w:rPr>
        <w:t>пенополимер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ов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(</w:t>
      </w:r>
      <w:proofErr w:type="spellStart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протектированное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оружие) уместные в эстетике 17 – 18 ого века по предварительному допуску мастер по боевому взаимодействию.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На игру допускаются в качестве боевого оружия духовые трубки для блока: индейцы.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На игру допускаются экзотические виды огнестрельного и клинкового оружия по предварительному допуску мастера по </w:t>
      </w:r>
      <w:proofErr w:type="spellStart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боевке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и написания истории рассказывающей о приобретении персонажем того или иного экземпляра не стандартного вооружения (прим. Любое многоствольное огнестрельное оружие квалифицируется как экзотическое). </w:t>
      </w:r>
      <w:proofErr w:type="gramStart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>На</w:t>
      </w:r>
      <w:proofErr w:type="gram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игру допускаются мечи имеющие исторические примеры на конец 17 начало 18 века по предварительному допуску мастера по </w:t>
      </w:r>
      <w:proofErr w:type="spellStart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боевке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и написания истории рассказывающей о приобретении перс</w:t>
      </w:r>
      <w:r w:rsid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онажем того или иного орудия.</w:t>
      </w:r>
      <w:r w:rsid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</w:p>
    <w:p w:rsidR="003328C3" w:rsidRDefault="0037560A" w:rsidP="0037560A">
      <w:pPr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</w:pPr>
      <w:r w:rsidRPr="003328C3"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  <w:t>Пушки и другие артиллерийские орудия: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К игре допускаться макеты орудий аналога 17-18 века качественного эстетического исполнения с длинной ствола не менее 40см и наличием деревянного лафета.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sz w:val="20"/>
          <w:szCs w:val="20"/>
        </w:rPr>
        <w:t>Неисторичные и неэстетичные имитации к игре приниматься не будут.</w:t>
      </w:r>
      <w:r w:rsidRPr="003328C3">
        <w:rPr>
          <w:sz w:val="20"/>
          <w:szCs w:val="20"/>
        </w:rPr>
        <w:br/>
        <w:t xml:space="preserve">Заряд петарды не мощнее – Корсара </w:t>
      </w:r>
      <w:r w:rsidRPr="003328C3">
        <w:rPr>
          <w:sz w:val="20"/>
          <w:szCs w:val="20"/>
          <w:lang w:val="en-US"/>
        </w:rPr>
        <w:t>V</w:t>
      </w:r>
      <w:r w:rsidRPr="003328C3">
        <w:rPr>
          <w:sz w:val="20"/>
          <w:szCs w:val="20"/>
        </w:rPr>
        <w:t>. Снаряд – промышленно изготовленный мяч для большого тенниса.</w:t>
      </w:r>
      <w:r w:rsidRPr="003328C3">
        <w:rPr>
          <w:sz w:val="20"/>
          <w:szCs w:val="20"/>
        </w:rPr>
        <w:br/>
        <w:t>Перевозимые пушки обязаны быть на колесном лафете с диаметром колеса не менее 30см.</w:t>
      </w:r>
      <w:r w:rsidRPr="003328C3">
        <w:rPr>
          <w:sz w:val="20"/>
          <w:szCs w:val="20"/>
        </w:rPr>
        <w:br/>
        <w:t xml:space="preserve">Количество игроков для перевозки пушке не менее двух. </w:t>
      </w:r>
      <w:r w:rsidRPr="003328C3">
        <w:rPr>
          <w:sz w:val="20"/>
          <w:szCs w:val="20"/>
        </w:rPr>
        <w:br/>
        <w:t xml:space="preserve">Перенос пушки без колесного лафета осуществляется методом погрузок орудия на «телегу» либо аналогичное транспортное средство, погрузку/разгрузку орудия осуществляют не менее трех человек. </w:t>
      </w:r>
      <w:r w:rsidRPr="003328C3">
        <w:rPr>
          <w:sz w:val="20"/>
          <w:szCs w:val="20"/>
        </w:rPr>
        <w:br/>
        <w:t xml:space="preserve">Стрельба с «телеги» или аналогичного транспортного средства запрещена. </w:t>
      </w:r>
      <w:r w:rsidRPr="003328C3">
        <w:rPr>
          <w:sz w:val="20"/>
          <w:szCs w:val="20"/>
        </w:rPr>
        <w:br/>
        <w:t xml:space="preserve">Стрелять из пушки с рук запрещено. </w:t>
      </w:r>
      <w:r w:rsidRPr="003328C3">
        <w:rPr>
          <w:sz w:val="20"/>
          <w:szCs w:val="20"/>
        </w:rPr>
        <w:br/>
        <w:t>При стрельбе из пушки в сторону массового скопления людей запрещается наводить орудие выше уровня груди человека.</w:t>
      </w:r>
      <w:r w:rsidRPr="003328C3">
        <w:rPr>
          <w:sz w:val="20"/>
          <w:szCs w:val="20"/>
        </w:rPr>
        <w:br/>
        <w:t xml:space="preserve">Игрок производящий стрельбу из пушки обязуется использовать защитную экипировку  кистей рук и глаз. </w:t>
      </w:r>
      <w:r w:rsidRPr="003328C3">
        <w:rPr>
          <w:sz w:val="20"/>
          <w:szCs w:val="20"/>
        </w:rPr>
        <w:br/>
      </w:r>
      <w:r w:rsidRPr="003328C3">
        <w:rPr>
          <w:sz w:val="20"/>
          <w:szCs w:val="20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На игру НЕ допускаются щиты, в том числе – </w:t>
      </w:r>
      <w:proofErr w:type="spellStart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баклер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>На игре НЕ допускаются какие либо другие виды экзотического</w:t>
      </w:r>
      <w:r w:rsid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оружия кроме указанных выше. </w:t>
      </w:r>
      <w:r w:rsid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</w:p>
    <w:p w:rsidR="00B67D0D" w:rsidRPr="003328C3" w:rsidRDefault="0037560A" w:rsidP="0037560A">
      <w:pPr>
        <w:rPr>
          <w:rStyle w:val="apple-converted-space"/>
        </w:rPr>
      </w:pP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Все оружие на игре – не </w:t>
      </w:r>
      <w:proofErr w:type="spellStart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побираемо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и не отчуждаемо.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  <w:t>Допуск доспехов: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Fonts w:cs="Arial"/>
          <w:color w:val="000000"/>
          <w:sz w:val="20"/>
          <w:szCs w:val="20"/>
          <w:shd w:val="clear" w:color="auto" w:fill="FFFFFF"/>
        </w:rPr>
        <w:t>На игру допускаются элементы доспехов образца 17-18ого века, аристократам (статус согласовывается с МГ) а так же солдатам и офицерам Блоков: Испания, Пираты.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 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Материал: сталь, пластик.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b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b/>
          <w:color w:val="000000"/>
          <w:sz w:val="20"/>
          <w:szCs w:val="20"/>
          <w:shd w:val="clear" w:color="auto" w:fill="FFFFFF"/>
        </w:rPr>
        <w:br/>
      </w:r>
    </w:p>
    <w:p w:rsidR="00B67D0D" w:rsidRPr="003328C3" w:rsidRDefault="00B67D0D" w:rsidP="0037560A">
      <w:pPr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</w:pPr>
    </w:p>
    <w:p w:rsidR="003328C3" w:rsidRDefault="003328C3" w:rsidP="0037560A">
      <w:pPr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</w:pPr>
    </w:p>
    <w:p w:rsidR="003328C3" w:rsidRDefault="003328C3" w:rsidP="0037560A">
      <w:pPr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</w:pPr>
    </w:p>
    <w:p w:rsidR="003328C3" w:rsidRDefault="003328C3" w:rsidP="0037560A">
      <w:pPr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</w:pPr>
    </w:p>
    <w:p w:rsidR="003328C3" w:rsidRDefault="003328C3" w:rsidP="0037560A">
      <w:pPr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</w:pPr>
    </w:p>
    <w:p w:rsidR="00EF4E59" w:rsidRDefault="0037560A" w:rsidP="0037560A">
      <w:r w:rsidRPr="003328C3"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  <w:lastRenderedPageBreak/>
        <w:t>Боевое взаимодействие: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Любое боевое взаимодействие между игроками происходят исключительно на суше.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В частности на специальной площадке: Абордаж.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Запрещается осуществлять или принимать участие в боевом взаимодействии находясь в состоянии алкогольного и других видах опьянения.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За нарушение запрета, мастерская группа решает игрока возможности принимать участия в каких либо игровых боевых взаимодействиях.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При повторном нарушении запрета, мастерская группа имеет право принять решение удаление игрока с полигона.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Каждый персонаж имеет ДВА(2) нательных хита.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>Зона поражения: икры, голени, бедра, передняя и задняя часть туловища, плечо, предплечье.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proofErr w:type="spellStart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Непоражаемые</w:t>
      </w:r>
      <w:proofErr w:type="spellEnd"/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зоны: пах, запястье, кисти рук, голова, шея, ступни.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При потери одного хита – персонаж получает ранение.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Ранение автоматически восстанавливается после окончания «боевого взаимодействия».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При потери всех хитов, персонаж переходит в состояния тяжелого ранения, после чего обязан коснуться земли не менее чем тремя точками и имитировать острую физическую боль. 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В тяжелом ранении не возможно перемещаться без посторонней помощи или опоры, за исключением передвижения ползком.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В тяжёлом ранении не возможно использовать оружие.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Находясь в состоянии тяжелого ранения – вы не можете сопротивляться вашему пленению со стороны других игроков.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>Через час после получения тяжелого ранения и отсутствия оказания медицинской помощи -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персонаж погибает.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>При получения дополнительного повреждения в состоянии тяжелого ранения – персонаж погибает.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>В течении времени не мене</w:t>
      </w:r>
      <w:r w:rsidR="004660D8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>е 20 минут днем (10</w:t>
      </w:r>
      <w:r w:rsidR="002750DB"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t xml:space="preserve">минут ночью) после смерти, вы должны оставаться в неподвижной позе на месте гибели персонажа.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Все клинковое оружие снимает один хит при попадании. Клинковое оружие – не пробивает доспех.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Все древковое оружие снимает один хит при попадании. Древковое оружие – не пробивает доспех.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Все экзотическое оружие снимает один хит при попадании. Экзотическое оружие – не пробивает доспех.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Пистоль отправляет персонажа в тяжелое ранение при попадании. Пистоль – пробивает доспех.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Мушкет/Фузея отправляет персонажа в тяжелое ранение при попадании. Мушкет/Фузея – пробивает доспех.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Пушечное ядро убивает персонажа при попадании. Пушечное ядро уничтожает доспех.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Любой рикошет выстрелов не засчитывается за попадание по персонажу.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Доспех – доспех блокируют любые удары клинкового и древкового орудия прошедшие по области его ношения.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 w:rsidRPr="003328C3">
        <w:rPr>
          <w:rStyle w:val="apple-converted-space"/>
          <w:rFonts w:cs="Arial"/>
          <w:color w:val="000000"/>
          <w:sz w:val="20"/>
          <w:szCs w:val="20"/>
          <w:u w:val="single"/>
          <w:shd w:val="clear" w:color="auto" w:fill="FFFFFF"/>
        </w:rPr>
        <w:br/>
        <w:t>Смертельный удар: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 xml:space="preserve">Для осуществление смертельного удара вам необходимо снять дополнительных хит с персонажа в тяжелом ранении. 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  <w:t>Вы можете убить безоружного персонажа не находящегося в состоянии тяжелого ранения одним ударом сопровождая его характерным, громким выкриком (прим. «Умри скотина!», «До встречи в Аду!» и пр.)</w:t>
      </w:r>
      <w:r w:rsidRPr="003328C3">
        <w:rPr>
          <w:rStyle w:val="apple-converted-space"/>
          <w:rFonts w:cs="Arial"/>
          <w:color w:val="000000"/>
          <w:sz w:val="20"/>
          <w:szCs w:val="20"/>
          <w:shd w:val="clear" w:color="auto" w:fill="FFFFFF"/>
        </w:rPr>
        <w:br/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br/>
      </w:r>
    </w:p>
    <w:sectPr w:rsidR="00EF4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60A"/>
    <w:rsid w:val="002750DB"/>
    <w:rsid w:val="003328C3"/>
    <w:rsid w:val="0037560A"/>
    <w:rsid w:val="00391CEB"/>
    <w:rsid w:val="003E660A"/>
    <w:rsid w:val="004660D8"/>
    <w:rsid w:val="005161B5"/>
    <w:rsid w:val="0056414F"/>
    <w:rsid w:val="00602FC6"/>
    <w:rsid w:val="006830EF"/>
    <w:rsid w:val="007463A0"/>
    <w:rsid w:val="007B5965"/>
    <w:rsid w:val="008010F5"/>
    <w:rsid w:val="008C1DE7"/>
    <w:rsid w:val="009828AA"/>
    <w:rsid w:val="00986311"/>
    <w:rsid w:val="009F48D2"/>
    <w:rsid w:val="00A53606"/>
    <w:rsid w:val="00A65411"/>
    <w:rsid w:val="00AF2922"/>
    <w:rsid w:val="00B2457F"/>
    <w:rsid w:val="00B67D0D"/>
    <w:rsid w:val="00DD6796"/>
    <w:rsid w:val="00E64C94"/>
    <w:rsid w:val="00F3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426A2-5D15-4453-9D4F-241D91BA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75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1276</Words>
  <Characters>7274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Иоган</dc:creator>
  <cp:keywords/>
  <dc:description/>
  <cp:lastModifiedBy>Иоган</cp:lastModifiedBy>
  <cp:revision>29</cp:revision>
  <dcterms:created xsi:type="dcterms:W3CDTF">2016-12-17T21:57:00Z</dcterms:created>
  <dcterms:modified xsi:type="dcterms:W3CDTF">2016-12-18T14:53:00Z</dcterms:modified>
</cp:coreProperties>
</file>