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DF3" w:rsidRDefault="001D3455">
      <w:proofErr w:type="spellStart"/>
      <w:r w:rsidRPr="001D3455"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  <w:t>Сталкер</w:t>
      </w:r>
      <w:proofErr w:type="spellEnd"/>
      <w:r w:rsidRPr="001D3455"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  <w:t xml:space="preserve"> "Сердце Зоны -9" Крым,</w:t>
      </w:r>
      <w:r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  <w:t xml:space="preserve"> </w:t>
      </w:r>
      <w:r w:rsidRPr="001D3455"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  <w:t>17-19 мая 2024 г.</w:t>
      </w:r>
      <w:r w:rsidRPr="001D3455">
        <w:rPr>
          <w:rFonts w:ascii="Arial" w:hAnsi="Arial" w:cs="Arial"/>
          <w:b/>
          <w:color w:val="000000"/>
          <w:sz w:val="28"/>
          <w:szCs w:val="20"/>
        </w:rPr>
        <w:br/>
      </w:r>
      <w:r w:rsidRPr="001D3455"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  <w:t xml:space="preserve">ОБЩИЕ ТЕХНИЧЕСКИЕ ПРАВИЛА: </w:t>
      </w:r>
      <w:r w:rsidRPr="001D345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Версия от 27 апреля 2024 года</w:t>
      </w:r>
      <w:r w:rsidRPr="001D3455">
        <w:rPr>
          <w:rFonts w:ascii="Arial" w:hAnsi="Arial" w:cs="Arial"/>
          <w:b/>
          <w:color w:val="000000"/>
          <w:sz w:val="20"/>
          <w:szCs w:val="20"/>
        </w:rPr>
        <w:br/>
      </w:r>
      <w:r w:rsidRPr="001D3455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ТРЕХДНЕВНАЯ ИГРА.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Построение - пятница 18-00 Старт игры 20-00. Окончание игры 14-00 воскресенья.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Перерыв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 часа ночи до девяти утра.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Взнос от 500 до 1500 рублей.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НПС – (Болотный доктор, Сидорович и др.) , Монстры, ЗОМБИ - не сдают взнос.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Журналисты, Ученые – 500 руб.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Бойцы – Суббота -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Воскр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– 1000 рублей. С пятницы - 1500 рублей,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Аренда ПДА на игру – 500 рублей + батарейки. Не обязательна для игры можно не брать или брать один на группу.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Взносы сдаются на полигоне.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ОБЩИЕ ПРАВИЛА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Играем по правилам КФС:</w:t>
      </w:r>
      <w:r>
        <w:rPr>
          <w:rFonts w:ascii="Arial" w:hAnsi="Arial" w:cs="Arial"/>
          <w:color w:val="000000"/>
          <w:sz w:val="20"/>
          <w:szCs w:val="20"/>
        </w:rPr>
        <w:br/>
      </w:r>
      <w:hyperlink r:id="rId6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https://vk.com/topic-207450896_48139454</w:t>
        </w:r>
      </w:hyperlink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ПОЛНЫЙ ЗАПРЕТ НА ВЕДЕНИЕ ОГНЯ ВНУТРИ ЗДАНИЙ ДЛЯ СНАЙПЕРОВ И ПУЛЕМЕТОВ 140+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Снайпера и пулеметы могут поддерживать штурм снаружи или стрелять из здания не ближе своих минимальных дистанций.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Небольшие дома - поэтому на этой игре НЕТ ограничения на очереди в зданиях.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Допустимый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тюн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 дистанции:</w:t>
      </w:r>
      <w:r>
        <w:rPr>
          <w:rFonts w:ascii="Arial" w:hAnsi="Arial" w:cs="Arial"/>
          <w:color w:val="000000"/>
          <w:sz w:val="20"/>
          <w:szCs w:val="20"/>
        </w:rPr>
        <w:br/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Тюн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до 125 м/с – Минимальная дистанция не ограничена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Штурмовая винтовка, пистолет-пулемет до 140 М/с – Дистанция от 5 метров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Снайпера и Пулеметы при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тюне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от 140 – до 170 м/с – Дистанция от 15 метров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Снайперская винтовка с оптическим прицелом от 170 - до 220 М/с – Дистанция от 25 метров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При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тюне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больше 140 м/с – обязательна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вторичка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Нет ограничения на бункера,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механы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дозарядку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ПЕРЕТЮН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Если боец нанес травму. Его можно отвести в мертвяк 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прохронить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его оружие. Если оно -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перетюн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или была нарушена дистанция для данного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тюна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/см правила/ - то оружие изымается до конца игры.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Боец получает предупреждение и запрет на игру до следующего дня. Два предупреждения /по любому случаю, не обязательно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перетюн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/ -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бан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на полгода.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Полиэтилен и тряпки не являются защитой от шаров.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Взрыв гранаты в радиусе 5 метров все, кто не за укрытием - умерли. Если используется Каска + бронежилет – радиус обязательного поражения 2 метра. При взрыве в комнате или малом окопе, кто не за укрытием, все труппы, независимо от попадания гороха и брони.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ПЬЯНЫЙ ИГРАЕШЬ – БАН НА ПОЛГОДА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Человек, находящийся за пределами мертвяка/стоянки с оружием в состоянии алкогольного опьянения получает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бан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на полгода. Два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бана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 команде –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бан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всей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команде.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ПИРОТЕХНИКА: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Разрешены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: Мины, растяжки на базе до 4 корсара включительно – если они не поджигают траву при взрыве.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Радиус обязательного поражения при взрыве мины или растяжки – 5 метров не зависимо от СИБЗ.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Кто активировал растяжку или мину, умер в любом случае.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Гранаты,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Подствольники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Гранатометы и Минометы- разрешены только при штурмах и обороне зданий. Использовать по всему полигону будет можно, только если пройдет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дождь.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МЕРТВЯК: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Один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 центре полигона, совмещен с Баром «100 рентген».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Срок мертвяка – полчаса с момента прихода. Бойцы могут оживать у себя на базах.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Можно не сидеть в мертвяке, а выйти из мертвяка наемником или зомби. По возвращению с миссии сразу выход в игру.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Бесплатный чай, кофе и кипяток в мертвяках + генератор для зарядки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акумов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/Зарядки везите свои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/.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lastRenderedPageBreak/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Обозначенная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зона вокруг мертвяка – не боевая. Убить в ней никого нельзя. Не стреляйте в сторону машин на стоянке и мертвяка. Живые могут проходить сквозь мертвяк и заходить в мертвяк для получения заданий и т.д.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ЖИВЫЕ И МЕРТВЫЕ</w:t>
      </w:r>
      <w:r>
        <w:rPr>
          <w:rFonts w:ascii="Arial" w:hAnsi="Arial" w:cs="Arial"/>
          <w:color w:val="000000"/>
          <w:sz w:val="20"/>
          <w:szCs w:val="20"/>
        </w:rPr>
        <w:br/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Мертвые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- одевают красную /белую, оранжевую/ повязку на голову или ствол. Ночью - мигаем своими красными маячками. Если маячок поломался - в магазине на игре можно будет купить новый.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Без красного маячка никто не выходит из мертвяка в темное время суток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ВАЖНО! Живые не ходят рядом с мертвыми. Если Вы видите группу мертвых - Вы должны идти от них в том же направлении не ближе 30-50 шагов.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Во избежание повторных выстрелов рекомендуется на опасных участках голосом дублировать повязку или маячок голосом.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Дымы ЗАПРЕЩЕНЫ.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МИННЫЕ ПОЛЯ: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Участок, обозначенный частыми /от 7 шагов друг от друга/ табличками «МИНЫ», воткнутыми в землю на границе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м.п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Взрыв растяжки или дистанционной мины на этом участке увеличивает радиус обязательного смертельного поражения до 10 шагов от точки взрыва.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ОБОРОНА В ЗДАНИЯХ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 Запрещено блокировать баррикадами лестничные пролеты.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 Отверстия в стене или укреплении для стрельбы должно быть не меньше формата А-4 /НЕЛЬЗЯ стрелять через маленькую дырочку в стене/ Нет ограничений на очереди в зданиях.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ПОПАДАНИЕ В ОРУЖИЕ - Не засчитывается.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РАНЕНИЯ ОРУЖИЕМ: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Попадание в конечность или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бронижелет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каску очередью или одиночным – ранен.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Раненный не стреляет, ничего не взрывает, не пользуется рацией, нельзя себя убить, только кричит - «Ранен, помогите…!!!». Его надо перевязать бинтом в течении трех минут после ранения.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После перевязки он может снова активно двигаться и стрелять.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Повторное попадание в перевязанного или кричащего «РАНЕН» - смерть.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КОЛЮЧКА – отыгрывается натянутой веревкой в три ряда - как обычно натягивают колючку.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Что бы разрезать и пройти колючку нужно находиться на расстоянии вытянутой руки от нее не менее 3 минут.</w:t>
      </w:r>
      <w:r w:rsidR="0092002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разрезанную колючку проход свободный.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ЖУРНАЛИСТЫ - большая надпись ПРЕССА на груди и спине - можно убить или пленить. Много миссий на интервью и фото.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РАНЕНИЯ И ПЛЕН.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Игрок – во время боя может сам выбирать, умер он или ранен.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Раненого можно захватить в плен. После захвата - перевязать - бинт или турникет. Он тогда идет своими ногами до места плена.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Плен – стандартный. Человек с оружием кладет руку Вам на плечо и говорит «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Плен»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Пленный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не может сопротивляться, кричать, совершать любые агрессивные действия, должен выполнять приказы конвоира. Убежать может если в 15 шагах от него нет ни одного солдата противника. Воевать может только через 10 минут после побега.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 РАДИОВОЙНЕ: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 Можно слушать кого угодно.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 Нельзя глушить /наводить помехи/ и врываться в чужую трансляцию со своими комментариями.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ШПИОНЫ И ПРЕДАТЕЛИ.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Шпионов и предателей на игре нет. Переодеваться в форму противника /мотать чужую повязку/ - нельзя.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РИКОШЕТЫ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Одиночный рикошет не считается. Постоянный /больше 3 попаданий/ рикошет - ты убит или кричи "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Раааанен</w:t>
      </w:r>
      <w:proofErr w:type="spellEnd"/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!!!!..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".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СТРОБОСКОПЫ, ТАКТИЧЕСКИЕ ЩИТЫ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Стробоскопы запрещены. Могут вызвать приступ эпилепсии и другие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растройства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Тактические щиты разрешены, но должен быть похожий внешний вид и вес не менее 50% от оригинала.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НАРУЧНИКИ...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Наручники, мешки на голову, кандалы и грим разный - шрамы, синяки - только по согласию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потерпающей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стороны. Иначе - нельзя. Если пленный не согласен - то только игровой плен по стандартным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страйкбольным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правилам.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ВЕЗИТЕ СВОЮ ВОДУ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Для тех, кто едет на машинах - особенно из дальних регионов. Везите себе питьевую воду хотя бы на первый день для акклиматизации желудка.</w:t>
      </w:r>
      <w:r w:rsidR="0092002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Вода будет на мертвяке всегда.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РПГ и ПОДСТВОЛЫ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Только при штурме и обороне зданий. В лесу нельзя.</w:t>
      </w:r>
      <w:r w:rsidR="0092002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Запрещаем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подстволы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 РПГ внутри здания.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Стреляем только снаружи здания в окна и двери и из здания на улицу с соблюдением минимальной дистанции не менее 15 метров.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РЕШЕНИЕ СПОРОВ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Спор можно инициировать только по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беспорному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факту нарушения правил. Если у Вас нет 100% уверенности - не ругаемся - стреляем…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При возникновении споров /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маклауд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нарушение правил и подобных/ инициатор подходит с красной повязкой и выводит человека из зоны боевых действий. Если вопрос решается на месте - оба возвращаются в бой без остановки боевых действий.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Если спор не решается или злостное нарушение /игра пьяным,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перетюн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 травмой/ - нарушителя необходимо доставить в МЕТРВЯК или записать его позывной город и команду, для разбирательства по злостному нарушению. Или хотя бы сделать фото нарушителя.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ЭКЗОСКЕЛЕТЫ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Поражаются в электронную тарелку на груди: /как и монстры/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Электронные тарелки можно арендовать на игру за 500 рублей с батарейками.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 Уровень 5 попаданий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 Уровень 10 попаданий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3 Уровень 20 попаданий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Очки прокачки на ЭКЗА только с миссий, где ЭКЗ принимал участие.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После 2 минут - без попаданий идет регенерация. Попадания на тарелке обнуляются.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Одновременные попадания прибор не считает.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Граната при попадании осколков и ближе 5 метров - контузия на 30 секунд. ЭКЗ не может двигаться вперед, но при этом может отступать и вести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огонь./</w:t>
      </w:r>
      <w:proofErr w:type="gramEnd"/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Запрещено сознательно прятать тарелку за укрытия дольше чем 30 секунд и наступать спиной.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ТЮН на ЭКЗА - до 130. Обязательное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хронографирование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перед игрой.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На начало игры разрешен один ЭКЗ первого уровня на каждую группировку. Максимум на игре – два на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групипровку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Обязательна регистрация с ФОТО до игры.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 ЭКЗ - не стреляет в зданиях и из зданий.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 Подрывается на фугасе /стационарный заряд с мукой ближе 5 метров/.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3. Для ЭКЗОВ - ПДА необязателен.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4.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Тюн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до 130 с обязательным хронометражем.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5. При взрыве гранаты ближе 5 метров - не двигается вперед 5 минут. Может стоять или двигаться назад.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6. Некачественно сделанные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экзы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не качаются выше 2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уровня / не больше 10 попаданий в электронную тарелку/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7. Тарелка электронная ниже груди - но выше яиц - на пузе.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КАНАЛ РАЦИЙ - 455000 резервируется для организаторов.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Его не занимайте - он для экстренной связи и вопросов к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организаторам.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РЕГИСТРАЦИЯ: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Каждый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игрок перед вступлением в игру – обязательно проходит регистрацию при заезде на КПП. Там все обязаны расписаться в правилах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ТБ 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Без этого никто не начинает играть.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Можно приехать пройти регистрацию и вступить в игру с 8 утра до 22 вечера пятницы, субботы.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Или даже утром в Воскресенье.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СУЩЕСТВУЮТ 4 ОСНОВНЫХ ГРУППИРОВКИ: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1. ВОЕННЫЕ – военная форма стран НАТО и РФ /кроме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Флектарна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Урбана и ACU PAT/ - обязательны каски у большинства.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 МОНОЛИТ – форма Урбан + ACU PAT и все варианты милицейского камуфляжа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3. ДОЛГ – форма Черная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4. СВОБОДА – форма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Флектарн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/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Бундес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/ + аналоги типа Излом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Также есть дополнительные группировки: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БАНДИТЫ – форма гражданка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аля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90-ые.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ВОЛЬНЫЕ СТАЛКЕРЫ – форма любая кроме выбранных другими группировками и смешанная.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НАЕМНИКИ - /несколько кланов по форме/ - Форма Синяя.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ЛЮБЫЕ ДРУГИЕ ГРУППИРОВКИ описанные в книгах про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Сталкер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 кол-вом не менее 8 человек и подавшие заявку за 2 недели до игры. Их форма выбирается из незанятых до их заявки форм.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Форма на этой игре не будет обязательной. Кто приедет в форме и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 элементами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соответствующими роли - будет получать бонусы на старте яркие, остальные их получать не будут.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остальном будет Скоч по группировкам. Военные - синий, монолит желтый, свобода зеленый и т.д.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БОЛЬШИЕ ШТУРМЫ ПО РАСПИСАНИЮ.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За неделю до игры - каждая группировка будет знать, какие здания и когда она будет оборонять или штурмовать.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Можно заранее подготовиться, укрепить здание, заминировать подходы, или произвести разведку перед штурмом и составить план. Будет карта за неделю до игры и расписание.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За удачный штурм или оборону будут начисляться деньги на расчетный счет группировки которые можно тратить или копить для победы.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Группировки могут договариваться с любыми игроками /кроме прямых врагов по игре/, собирать себе дополнительных людей на штурм или оборону, нанимать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наемников....</w:t>
      </w:r>
      <w:proofErr w:type="gramEnd"/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Предавать и стрелять своих в спину нельзя. На штурмах обязательны повязки стороны.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ГЛОБАЛЬНЫЕ МИССИИ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Конвертные миссии будут у всех группировок - выданы на построении в конвертах</w:t>
      </w:r>
      <w:r>
        <w:rPr>
          <w:rFonts w:ascii="Arial" w:hAnsi="Arial" w:cs="Arial"/>
          <w:color w:val="000000"/>
          <w:sz w:val="20"/>
          <w:szCs w:val="20"/>
        </w:rPr>
        <w:br/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За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выполнение глобальной миссии группировка получает 4000 кредитов.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 мертвяке, у НПС в ЗОНЕ и в Лабораториях - группы от 3 человек - всегда могут взять дополнительные миссии. Каждая миссия дает деньги на счет или наличные доллары.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АНОМАЛЬНЫЕ ЗОНЫ и АРТЕФАКТЫ.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Артефакты можно найти в аномальных зонах. Рядом с аномалиями. В зонах где обитают монстры. Очень дорогие артефакты будут спрятаны под камнями в трубах – их поиск по картам – миссиям.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За каждый принесенный артефакт Вы получаете от 2 до 16 монет /см. таблицу «экономика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ЗОНЫ»/</w:t>
      </w:r>
      <w:proofErr w:type="gramEnd"/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Если у Вас нет ПДА - артефакт трогать нельзя. Коснулся – умер. Прятать артефакты нельзя.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При убийстве - носитель артефактов обязан выложить их на месте своего убийства.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При обыске - Вы обязаны выложить артефакты на землю.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Можно обменять артефакты на бинты, электронные защитные костюмы, электронные аптечки... или создать у ученых из них боевой артефакт дающий Вам яркие бонусы.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Боевые артефакты не теряются при смерти, не забираются и не выкладываются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МОНСТРЫ: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Монстры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делятся на четыре типа: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1. Бьющие - Убивающие касанием – Кровососы,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Снорки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 другие. Коснулся – убил.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2. Кидающие – Увивающие бросанием предметов –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Бюреры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 др. Попал – убил.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3. Берущие под контроль – подчиняют себе игроков – Контролер и др.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4. Зомби – игроки под контролем или после воздействия выброса или аномалии.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ЗОМБИ НЕ МОНСТРЫ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У большинства МОНСТРОВ будут излучатели. Они смогут бить бесконтактно по ПДА на дистанциях от 10 до 30 метров.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Все монстры /но не ЗОМБИ/ имеют электронный счетчик попаданий на 3 – 5 – 20 попаданий. Стреляйте в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электронную тарелку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 монстр умрет, сработает световая и звуковая индикация.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Если более чем 2 минуты нет попаданий – монстр регенерирует автоматически.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Любые другие попадания по монстрам кроме как в индикатор не приносят им вреда.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Зомби имеют три жизни. После попадания куда угодно они падают и после падения могут снова вставать два раза. На третий раз они умирают. Пока ЗОМБИ лежит - он не поражается.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Можно убить монстра или зомби холодным оружием /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ларп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/. Два удара топором/дубиной или 3 удара ножом.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Монстры прокачиваются, как и все игроки. Каждый новый уровень, дает монстрам реальные бонусы. См. таблицу «Прокачка Монстров». Монстры получают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квесты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у Мастера.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От монстров защищают Бронежилет и каска, а также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флешки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защиты от монстров – для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тех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у кого ПДА.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Убитого монстра можно принести в лабораторию ученым или потрошить на месте получая «части монстра» которые можно продать ученым.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КОНТРОЛЕР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 помощью излучателя от 10 до 30 метров, или касанием превращает игроков в подконтрольных ЗОМБИ.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ПДА пищит и пишет тебе – ТЫ СТАЛ ЗОМБИ.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Также он может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законтролить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кого угодно лазерной указкой - удерживая ее на объекте контроля 10 секунд.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Контролер дает тебе команду из числа стандартных которую ты должен выполнять.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Стандартный набор команд: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Иди туда , Ко мне, Защищай, Убивай всех, Убивай его, Уходи, Прячься, Иди рядом.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Через 30 минут под пси контролем мозг человека не выдерживает. Он получает последнюю команду, освобождается от дальнейшего контроля и становится ЗОМБИ, выполняя последнюю команду до тех пор, пока не умрет.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Контролер также может брать под Контроль чужих ЗОМБИ и Монстров на 30 минут.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Чем выше уровень контролера, тем больше объектов он может контролировать одновременно.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 уровень - 3 объекта 2 уровень – 6 объектов 3 уровень – 9 объектов и т.д.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ИНФОРМАЦИЯ НА ТКАНИ – снимается с трупов монстров или получается как бонус от НПС.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Принимается учеными с нефиксированной ценой – можно торговаться.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На ней код по которому Сидорович за 1 монету выдает Вам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положенее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схрона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 ДУШОЙ или другую очень важную и полезную информацию. Вы сами выбираете продать ее Ученым или отнести Сидоровичу.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ПРОТИВОГАЗЫ нужны чтоб не подхватить болезнь если Вы зашли без противогаза /респиратора с фильтрами/ - в зараженную зону /глухие комнаты без окон или подвалы и отмеченные знаками зоны в лесу/ - и увидели там плакат – ЗАРАЖЕННАЯ ЗОНА с правилами заражения и описанием болезни.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ПДА. ЗАЩИТНЫЕ КОСТЮМЫ. АПТЕЧКИ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ПДА не обязателен для игры – но без него нельзя касаться артефактов.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Можно брать один на группу – группа ищет артефакты – человек с ПДА их собирает.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ЗАЩИТНЫЕ КОСТЮМЫ /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флешки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для ПДА/ - будут двух видов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ЗАРЯ - на 15- 25% защищает носителя от нескольких аномалий и на 25% от радиации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СЕВА - на 25% защищает носителя от большинства аномалий и на 100% от радиации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АПТЕЧКА - лечит разово ПДА на 100% и убирает 500.000 единиц радиации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Костюмы и аптечки можно покупать или менять на артефакты в мертвяке или в лаборатории ученых в ЗОНЕ.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Так же будут уникальные артефакты /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флешки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/ защищающие от излучателей контролера,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бюррера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кровососа…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ЭКОНОМИКА НА СЗ-9 – РЕАЛЬНАЯ И РАБОЧАЯ.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Критерием победы в игре являются деньги.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КАК ЗАРАБАТЫВАТЬ ДЕНЬГИ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Когда выполнили миссию или бонусное действие - сообщаем по телефону, рации или лично МАСТЕРУ.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МАСТЕР проверяет у противника по телефону действительно ли выполнено это действие.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После чего на Ваш счет зачисляется оговоренные в задании деньги или выдается чек на предъявителя.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Информацию по состоянию счета своей стороны может получить только командир группировки, или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начальник штаба группировки по телефону или устному запросу.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Деньги получаем за миссии, оборону Баз по времени, артефакты, части монстров и т.д.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 игре есть две валюты: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 Нал – 5 рублевые монеты /можно везти свои без ограничений/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 Безнал – доллары на счет группировки или наличные доллары.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Курс 1 монета = 50 долларов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За найденные артефакты Вы можете получить нал или безнал по Вашему желанию.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За выполненные миссии, части монстров, штурмы и обороны баз, с электронных шахт и прочего - Вы получаете безнал.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Вы можете отдать свои монеты, доллары или списать со счета своей группировки любую сумму по договорённости за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найм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на миссию, лечение у ученых, костюмы или аптечки для ПДА или любые другие услуги кому угодно.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Списывать со счета группировки можно по рации, телефону или лично – но делать это может только лидер группировки.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Доллары и монеты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непобираемая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ценность. Их можно отдать только добровольно.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МИССИИ и ЗАДАНИЯ.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Миссии и задания берут на мертвяке, у НПС, у Сидоровича, в Лабораториях ученых и даже у лидеров чужих группировок.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Каждая миссия или задание - оплачивается. Стоимость миссии указана в тексте миссии который Вам выдается. От сложности миссии Вы получите от 200 до 800 долларов на счет своей группировки или наличными долларами за каждую.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 начало апреля для игры уже написаны больше 200 миссий и заданий.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ШТУРМ или ОБОРОНА базы дает 3000 долларов Вашей группировке.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Расписание штурмов или обороны будет за неделю до игры на стене группы.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Вы можете нанимать для штурма или обороны себе дополнительных бойцов из любой группировки, кроме изначально Вам враждебной. Долг не может нанять Свободу, Военные не могут нанять Бандитов.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Глобальные конвертные миссии дают группировке 4000 долларов.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Побеждает в игре та группировка, которая на конец игры собрала больше всего долларов.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Правила ШТУРМОВ БАЗ ПО РАСПИСАНИЮ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База считается захваченной если Вы нашли ФЛАГ БАЗЫ, удержали его 5 минут и после этого в течении часа принесли Сидоровичу в его магазин. За это Вы получаете от него 3000 долларов США.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Флаг по дороге к Сидоровичу могут отбить и принести вместо Вас, получив 3000 долларов.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Если группировка удержала базу 1,5 часа со времени указанного в расписании – она получает 3000 долларов США.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Запрещено вести активные боевые действие в зоне будущего штурма за 30 минут до штурма.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Захват базы вне расписания – не приносит денег.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Можно договариваться заранее или нанимать бойцов себе в помощь из других группировок и даже НПС на штурм или оборону.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Нельзя нанимать бойцов из враждебных группировок. Военные или Долг не могут нанять Бандитов, Свобода не может нанять Долг и т.д.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Мертвяк для участвующих в штурме – каждые 20 минут часа. Из обозначенных и разнесенных своих точек воскрешения.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 всех штурмах будут судьи с каждой стороны, которые будут следить за соблюдением правил и решать спорные моменты.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Рекомендуется для защиты своей базы натянуть колючку, поставить таблички МИНЫ /минное поле - радиус обязательно поражения увеличивается до 10 метров/, заминировать подходы к флагу и сам флаг. Баррикадировать или затягивать колючкой комнаты с флагом запрещено.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Колючка используется только на улице.</w:t>
      </w:r>
      <w:r w:rsidR="00920028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 w:rsidR="00920028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 w:rsidR="00920028"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Правила предварительные. Обязательно будут Дополнения, следите за темой.</w:t>
      </w:r>
      <w:r w:rsidR="00920028">
        <w:rPr>
          <w:rFonts w:ascii="Arial" w:hAnsi="Arial" w:cs="Arial"/>
          <w:color w:val="000000"/>
          <w:sz w:val="20"/>
          <w:szCs w:val="20"/>
        </w:rPr>
        <w:br/>
      </w:r>
      <w:r w:rsidR="00920028">
        <w:rPr>
          <w:rFonts w:ascii="Arial" w:hAnsi="Arial" w:cs="Arial"/>
          <w:color w:val="000000"/>
          <w:sz w:val="20"/>
          <w:szCs w:val="20"/>
        </w:rPr>
        <w:br/>
      </w:r>
      <w:r w:rsidR="0092002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ОРГАНИЗАТОРЫ </w:t>
      </w:r>
      <w:proofErr w:type="gramStart"/>
      <w:r w:rsidR="00920028">
        <w:rPr>
          <w:rFonts w:ascii="Arial" w:hAnsi="Arial" w:cs="Arial"/>
          <w:color w:val="000000"/>
          <w:sz w:val="20"/>
          <w:szCs w:val="20"/>
          <w:shd w:val="clear" w:color="auto" w:fill="FFFFFF"/>
        </w:rPr>
        <w:t>ОБЕСПЕЧИВАЮТ:</w:t>
      </w:r>
      <w:r w:rsidR="00920028">
        <w:rPr>
          <w:rFonts w:ascii="Arial" w:hAnsi="Arial" w:cs="Arial"/>
          <w:color w:val="000000"/>
          <w:sz w:val="20"/>
          <w:szCs w:val="20"/>
        </w:rPr>
        <w:br/>
      </w:r>
      <w:r w:rsidR="00920028"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-</w:t>
      </w:r>
      <w:proofErr w:type="gramEnd"/>
      <w:r w:rsidR="0092002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Охраняемая стоянка для а/м.</w:t>
      </w:r>
      <w:r w:rsidR="00920028">
        <w:rPr>
          <w:rFonts w:ascii="Arial" w:hAnsi="Arial" w:cs="Arial"/>
          <w:color w:val="000000"/>
          <w:sz w:val="20"/>
          <w:szCs w:val="20"/>
        </w:rPr>
        <w:br/>
      </w:r>
      <w:r w:rsidR="00920028">
        <w:rPr>
          <w:rFonts w:ascii="Arial" w:hAnsi="Arial" w:cs="Arial"/>
          <w:color w:val="000000"/>
          <w:sz w:val="20"/>
          <w:szCs w:val="20"/>
          <w:shd w:val="clear" w:color="auto" w:fill="FFFFFF"/>
        </w:rPr>
        <w:t>- Бесплатный чай, какао, кипяток...</w:t>
      </w:r>
      <w:r w:rsidR="00920028">
        <w:rPr>
          <w:rFonts w:ascii="Arial" w:hAnsi="Arial" w:cs="Arial"/>
          <w:color w:val="000000"/>
          <w:sz w:val="20"/>
          <w:szCs w:val="20"/>
        </w:rPr>
        <w:br/>
      </w:r>
      <w:r w:rsidR="00920028">
        <w:rPr>
          <w:rFonts w:ascii="Arial" w:hAnsi="Arial" w:cs="Arial"/>
          <w:color w:val="000000"/>
          <w:sz w:val="20"/>
          <w:szCs w:val="20"/>
          <w:shd w:val="clear" w:color="auto" w:fill="FFFFFF"/>
        </w:rPr>
        <w:t>- Большая аптечка от всего.</w:t>
      </w:r>
      <w:r w:rsidR="00920028">
        <w:rPr>
          <w:rFonts w:ascii="Arial" w:hAnsi="Arial" w:cs="Arial"/>
          <w:color w:val="000000"/>
          <w:sz w:val="20"/>
          <w:szCs w:val="20"/>
        </w:rPr>
        <w:br/>
      </w:r>
      <w:r w:rsidR="0092002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Недорогой КАБАК. /Плов, Шурпа, Шашлык, </w:t>
      </w:r>
      <w:proofErr w:type="gramStart"/>
      <w:r w:rsidR="00920028">
        <w:rPr>
          <w:rFonts w:ascii="Arial" w:hAnsi="Arial" w:cs="Arial"/>
          <w:color w:val="000000"/>
          <w:sz w:val="20"/>
          <w:szCs w:val="20"/>
          <w:shd w:val="clear" w:color="auto" w:fill="FFFFFF"/>
        </w:rPr>
        <w:t>Квас..</w:t>
      </w:r>
      <w:proofErr w:type="gramEnd"/>
      <w:r w:rsidR="00920028">
        <w:rPr>
          <w:rFonts w:ascii="Arial" w:hAnsi="Arial" w:cs="Arial"/>
          <w:color w:val="000000"/>
          <w:sz w:val="20"/>
          <w:szCs w:val="20"/>
          <w:shd w:val="clear" w:color="auto" w:fill="FFFFFF"/>
        </w:rPr>
        <w:t>/, столы и лавки...</w:t>
      </w:r>
      <w:r w:rsidR="00920028">
        <w:rPr>
          <w:rFonts w:ascii="Arial" w:hAnsi="Arial" w:cs="Arial"/>
          <w:color w:val="000000"/>
          <w:sz w:val="20"/>
          <w:szCs w:val="20"/>
        </w:rPr>
        <w:br/>
      </w:r>
      <w:r w:rsidR="00920028">
        <w:rPr>
          <w:rFonts w:ascii="Arial" w:hAnsi="Arial" w:cs="Arial"/>
          <w:color w:val="000000"/>
          <w:sz w:val="20"/>
          <w:szCs w:val="20"/>
          <w:shd w:val="clear" w:color="auto" w:fill="FFFFFF"/>
        </w:rPr>
        <w:t>- Питьевая вода в мертвяке.</w:t>
      </w:r>
      <w:r w:rsidR="00920028">
        <w:rPr>
          <w:rFonts w:ascii="Arial" w:hAnsi="Arial" w:cs="Arial"/>
          <w:color w:val="000000"/>
          <w:sz w:val="20"/>
          <w:szCs w:val="20"/>
        </w:rPr>
        <w:br/>
      </w:r>
      <w:r w:rsidR="0092002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Генераторы для света и зарядки </w:t>
      </w:r>
      <w:proofErr w:type="spellStart"/>
      <w:r w:rsidR="00920028">
        <w:rPr>
          <w:rFonts w:ascii="Arial" w:hAnsi="Arial" w:cs="Arial"/>
          <w:color w:val="000000"/>
          <w:sz w:val="20"/>
          <w:szCs w:val="20"/>
          <w:shd w:val="clear" w:color="auto" w:fill="FFFFFF"/>
        </w:rPr>
        <w:t>аккумов</w:t>
      </w:r>
      <w:proofErr w:type="spellEnd"/>
      <w:r w:rsidR="00920028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920028">
        <w:rPr>
          <w:rFonts w:ascii="Arial" w:hAnsi="Arial" w:cs="Arial"/>
          <w:color w:val="000000"/>
          <w:sz w:val="20"/>
          <w:szCs w:val="20"/>
        </w:rPr>
        <w:br/>
      </w:r>
      <w:r w:rsidR="00920028">
        <w:rPr>
          <w:rFonts w:ascii="Arial" w:hAnsi="Arial" w:cs="Arial"/>
          <w:color w:val="000000"/>
          <w:sz w:val="20"/>
          <w:szCs w:val="20"/>
          <w:shd w:val="clear" w:color="auto" w:fill="FFFFFF"/>
        </w:rPr>
        <w:t>- Продажа шаров и запчастей по ценам города.</w:t>
      </w:r>
      <w:r w:rsidR="00920028">
        <w:rPr>
          <w:rFonts w:ascii="Arial" w:hAnsi="Arial" w:cs="Arial"/>
          <w:color w:val="000000"/>
          <w:sz w:val="20"/>
          <w:szCs w:val="20"/>
        </w:rPr>
        <w:br/>
      </w:r>
      <w:r w:rsidR="00920028">
        <w:rPr>
          <w:rFonts w:ascii="Arial" w:hAnsi="Arial" w:cs="Arial"/>
          <w:color w:val="000000"/>
          <w:sz w:val="20"/>
          <w:szCs w:val="20"/>
          <w:shd w:val="clear" w:color="auto" w:fill="FFFFFF"/>
        </w:rPr>
        <w:t>- Ремонт приводов на полигоне по ценам города</w:t>
      </w:r>
      <w:r w:rsidR="00920028">
        <w:rPr>
          <w:rFonts w:ascii="Arial" w:hAnsi="Arial" w:cs="Arial"/>
          <w:color w:val="000000"/>
          <w:sz w:val="20"/>
          <w:szCs w:val="20"/>
        </w:rPr>
        <w:br/>
      </w:r>
      <w:r w:rsidR="00920028">
        <w:rPr>
          <w:rFonts w:ascii="Arial" w:hAnsi="Arial" w:cs="Arial"/>
          <w:color w:val="000000"/>
          <w:sz w:val="20"/>
          <w:szCs w:val="20"/>
          <w:shd w:val="clear" w:color="auto" w:fill="FFFFFF"/>
        </w:rPr>
        <w:t>- Хронометраж по приводу и по желанию, а также при первом проходе в ЗОНУ.</w:t>
      </w:r>
      <w:r w:rsidR="00920028">
        <w:rPr>
          <w:rFonts w:ascii="Arial" w:hAnsi="Arial" w:cs="Arial"/>
          <w:color w:val="000000"/>
          <w:sz w:val="20"/>
          <w:szCs w:val="20"/>
        </w:rPr>
        <w:br/>
      </w:r>
      <w:r w:rsidR="00920028">
        <w:rPr>
          <w:rFonts w:ascii="Arial" w:hAnsi="Arial" w:cs="Arial"/>
          <w:color w:val="000000"/>
          <w:sz w:val="20"/>
          <w:szCs w:val="20"/>
          <w:shd w:val="clear" w:color="auto" w:fill="FFFFFF"/>
        </w:rPr>
        <w:t>и т.д.</w:t>
      </w:r>
      <w:r w:rsidR="00920028">
        <w:rPr>
          <w:rFonts w:ascii="Arial" w:hAnsi="Arial" w:cs="Arial"/>
          <w:color w:val="000000"/>
          <w:sz w:val="20"/>
          <w:szCs w:val="20"/>
        </w:rPr>
        <w:br/>
      </w:r>
      <w:r w:rsidR="00920028">
        <w:rPr>
          <w:rFonts w:ascii="Arial" w:hAnsi="Arial" w:cs="Arial"/>
          <w:color w:val="000000"/>
          <w:sz w:val="20"/>
          <w:szCs w:val="20"/>
        </w:rPr>
        <w:br/>
      </w:r>
      <w:r w:rsidR="00920028">
        <w:rPr>
          <w:rFonts w:ascii="Arial" w:hAnsi="Arial" w:cs="Arial"/>
          <w:color w:val="000000"/>
          <w:sz w:val="20"/>
          <w:szCs w:val="20"/>
          <w:shd w:val="clear" w:color="auto" w:fill="FFFFFF"/>
        </w:rPr>
        <w:t>Организаторы:</w:t>
      </w:r>
      <w:r w:rsidR="00920028">
        <w:rPr>
          <w:rFonts w:ascii="Arial" w:hAnsi="Arial" w:cs="Arial"/>
          <w:color w:val="000000"/>
          <w:sz w:val="20"/>
          <w:szCs w:val="20"/>
        </w:rPr>
        <w:br/>
      </w:r>
      <w:r w:rsidR="00920028">
        <w:rPr>
          <w:rFonts w:ascii="Arial" w:hAnsi="Arial" w:cs="Arial"/>
          <w:color w:val="000000"/>
          <w:sz w:val="20"/>
          <w:szCs w:val="20"/>
          <w:shd w:val="clear" w:color="auto" w:fill="FFFFFF"/>
        </w:rPr>
        <w:t>Крымская Федерация Страйкбола – КФС - Симферополь:</w:t>
      </w:r>
      <w:r w:rsidR="00920028">
        <w:rPr>
          <w:rFonts w:ascii="Arial" w:hAnsi="Arial" w:cs="Arial"/>
          <w:color w:val="000000"/>
          <w:sz w:val="20"/>
          <w:szCs w:val="20"/>
        </w:rPr>
        <w:br/>
      </w:r>
      <w:r w:rsidR="0092002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Назаренко Андрей /Кинг/ </w:t>
      </w:r>
      <w:bookmarkStart w:id="0" w:name="_GoBack"/>
      <w:bookmarkEnd w:id="0"/>
      <w:r w:rsidR="00920028">
        <w:rPr>
          <w:rFonts w:ascii="Arial" w:hAnsi="Arial" w:cs="Arial"/>
          <w:color w:val="000000"/>
          <w:sz w:val="20"/>
          <w:szCs w:val="20"/>
        </w:rPr>
        <w:br/>
      </w:r>
      <w:proofErr w:type="spellStart"/>
      <w:r w:rsidR="00920028">
        <w:rPr>
          <w:rFonts w:ascii="Arial" w:hAnsi="Arial" w:cs="Arial"/>
          <w:color w:val="000000"/>
          <w:sz w:val="20"/>
          <w:szCs w:val="20"/>
          <w:shd w:val="clear" w:color="auto" w:fill="FFFFFF"/>
        </w:rPr>
        <w:t>Шепаревич</w:t>
      </w:r>
      <w:proofErr w:type="spellEnd"/>
      <w:r w:rsidR="0092002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Павел /Тур/</w:t>
      </w:r>
      <w:r w:rsidR="00920028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noProof/>
          <w:lang w:eastAsia="ru-RU"/>
        </w:rPr>
        <w:drawing>
          <wp:inline distT="0" distB="0" distL="0" distR="0">
            <wp:extent cx="3398961" cy="251079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iR8fT1LqN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3101" cy="2513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737130" cy="3194050"/>
            <wp:effectExtent l="0" t="0" r="635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асценки на СЗ-9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1735" cy="3199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E1DF3" w:rsidSect="001D3455">
      <w:footerReference w:type="default" r:id="rId9"/>
      <w:pgSz w:w="11906" w:h="16838"/>
      <w:pgMar w:top="568" w:right="707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0BC7" w:rsidRDefault="00610BC7" w:rsidP="001D3455">
      <w:pPr>
        <w:spacing w:after="0" w:line="240" w:lineRule="auto"/>
      </w:pPr>
      <w:r>
        <w:separator/>
      </w:r>
    </w:p>
  </w:endnote>
  <w:endnote w:type="continuationSeparator" w:id="0">
    <w:p w:rsidR="00610BC7" w:rsidRDefault="00610BC7" w:rsidP="001D3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5866408"/>
      <w:docPartObj>
        <w:docPartGallery w:val="Page Numbers (Bottom of Page)"/>
        <w:docPartUnique/>
      </w:docPartObj>
    </w:sdtPr>
    <w:sdtContent>
      <w:p w:rsidR="001D3455" w:rsidRDefault="001D3455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0028">
          <w:rPr>
            <w:noProof/>
          </w:rPr>
          <w:t>7</w:t>
        </w:r>
        <w:r>
          <w:fldChar w:fldCharType="end"/>
        </w:r>
      </w:p>
    </w:sdtContent>
  </w:sdt>
  <w:p w:rsidR="001D3455" w:rsidRDefault="001D345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0BC7" w:rsidRDefault="00610BC7" w:rsidP="001D3455">
      <w:pPr>
        <w:spacing w:after="0" w:line="240" w:lineRule="auto"/>
      </w:pPr>
      <w:r>
        <w:separator/>
      </w:r>
    </w:p>
  </w:footnote>
  <w:footnote w:type="continuationSeparator" w:id="0">
    <w:p w:rsidR="00610BC7" w:rsidRDefault="00610BC7" w:rsidP="001D34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455"/>
    <w:rsid w:val="001D3455"/>
    <w:rsid w:val="00610BC7"/>
    <w:rsid w:val="00920028"/>
    <w:rsid w:val="00FE1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96EA4-4A4D-4E77-8AAF-FBF1A23AC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D3455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D34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D3455"/>
  </w:style>
  <w:style w:type="paragraph" w:styleId="a6">
    <w:name w:val="footer"/>
    <w:basedOn w:val="a"/>
    <w:link w:val="a7"/>
    <w:uiPriority w:val="99"/>
    <w:unhideWhenUsed/>
    <w:rsid w:val="001D34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D34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topic-207450896_48139454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2955</Words>
  <Characters>16846</Characters>
  <Application>Microsoft Office Word</Application>
  <DocSecurity>0</DocSecurity>
  <Lines>140</Lines>
  <Paragraphs>39</Paragraphs>
  <ScaleCrop>false</ScaleCrop>
  <Company/>
  <LinksUpToDate>false</LinksUpToDate>
  <CharactersWithSpaces>19762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2024-05-12T01:32:00Z</dcterms:created>
  <dcterms:modified xsi:type="dcterms:W3CDTF">2024-05-12T01:41:00Z</dcterms:modified>
</cp:coreProperties>
</file>