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6CB" w:rsidRDefault="00AF2B5A">
      <w:r>
        <w:t xml:space="preserve">Анонс  правил по боевым взаимодействиям игры </w:t>
      </w:r>
      <w:proofErr w:type="spellStart"/>
      <w:r>
        <w:t>Рагнарек</w:t>
      </w:r>
      <w:proofErr w:type="spellEnd"/>
      <w:r>
        <w:t>.</w:t>
      </w:r>
    </w:p>
    <w:p w:rsidR="00AF2B5A" w:rsidRDefault="00AF2B5A"/>
    <w:p w:rsidR="00AF2B5A" w:rsidRDefault="00AF2B5A">
      <w:pPr>
        <w:rPr>
          <w:color w:val="FF0000"/>
        </w:rPr>
      </w:pPr>
      <w:r w:rsidRPr="00AF2B5A">
        <w:rPr>
          <w:color w:val="FF0000"/>
        </w:rPr>
        <w:t>Дисклеймер 1: на нашей игре будут воевать!</w:t>
      </w:r>
    </w:p>
    <w:p w:rsidR="00E15E59" w:rsidRDefault="00E15E59">
      <w:r>
        <w:t>Где что искать:</w:t>
      </w:r>
    </w:p>
    <w:p w:rsidR="00E15E59" w:rsidRDefault="00E15E59">
      <w:r>
        <w:t xml:space="preserve">Общие положения  </w:t>
      </w:r>
      <w:proofErr w:type="gramStart"/>
      <w:r>
        <w:t>-к</w:t>
      </w:r>
      <w:proofErr w:type="gramEnd"/>
      <w:r>
        <w:t xml:space="preserve">акая </w:t>
      </w:r>
      <w:proofErr w:type="spellStart"/>
      <w:r>
        <w:t>боевка</w:t>
      </w:r>
      <w:proofErr w:type="spellEnd"/>
      <w:r>
        <w:t xml:space="preserve"> на игре вообще </w:t>
      </w:r>
    </w:p>
    <w:p w:rsidR="00E15E59" w:rsidRDefault="00E15E59">
      <w:r>
        <w:t xml:space="preserve">Хиты и </w:t>
      </w:r>
      <w:proofErr w:type="spellStart"/>
      <w:r>
        <w:t>хитосъем</w:t>
      </w:r>
      <w:proofErr w:type="spellEnd"/>
      <w:r>
        <w:t xml:space="preserve"> – </w:t>
      </w:r>
      <w:proofErr w:type="spellStart"/>
      <w:r>
        <w:t>скокаутебяхитов</w:t>
      </w:r>
      <w:proofErr w:type="spellEnd"/>
      <w:r>
        <w:t xml:space="preserve"> и как их снимать</w:t>
      </w:r>
    </w:p>
    <w:p w:rsidR="00E15E59" w:rsidRDefault="00E15E59">
      <w:r>
        <w:t>Ранения – что бывает, если по тебе попали</w:t>
      </w:r>
    </w:p>
    <w:p w:rsidR="00E15E59" w:rsidRDefault="00E15E59">
      <w:r>
        <w:t>Штурмы -  как ходить в монастырь/к соседнему ярлу</w:t>
      </w:r>
    </w:p>
    <w:p w:rsidR="00E15E59" w:rsidRDefault="00E15E59">
      <w:r>
        <w:t>Передвижение – как просто ходить по дорогам</w:t>
      </w:r>
    </w:p>
    <w:p w:rsidR="00E15E59" w:rsidRDefault="00E15E59">
      <w:r>
        <w:t>Поджоги – как можно зажечь на игре</w:t>
      </w:r>
    </w:p>
    <w:p w:rsidR="00E15E59" w:rsidRPr="00E15E59" w:rsidRDefault="00E15E59">
      <w:r>
        <w:t>Допуск оружия и доспехов – чего везти-то?</w:t>
      </w:r>
      <w:bookmarkStart w:id="0" w:name="_GoBack"/>
      <w:bookmarkEnd w:id="0"/>
    </w:p>
    <w:p w:rsidR="00AF2B5A" w:rsidRDefault="00AF2B5A">
      <w:pPr>
        <w:rPr>
          <w:color w:val="FF0000"/>
        </w:rPr>
      </w:pPr>
    </w:p>
    <w:p w:rsidR="00AF2B5A" w:rsidRPr="00AF2B5A" w:rsidRDefault="00AF2B5A" w:rsidP="00AF2B5A">
      <w:pPr>
        <w:spacing w:before="360" w:after="8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F2B5A"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ru-RU"/>
        </w:rPr>
        <w:t>Общие положения</w:t>
      </w:r>
    </w:p>
    <w:p w:rsidR="00AF2B5A" w:rsidRPr="00AF2B5A" w:rsidRDefault="00AF2B5A" w:rsidP="00AF2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F2B5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Боевка</w:t>
      </w:r>
      <w:proofErr w:type="spellEnd"/>
      <w:r w:rsidRPr="00AF2B5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</w:t>
      </w:r>
      <w:proofErr w:type="spellStart"/>
      <w:r w:rsidRPr="00AF2B5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хитовая</w:t>
      </w:r>
      <w:proofErr w:type="spellEnd"/>
      <w:r w:rsidRPr="00AF2B5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</w:p>
    <w:p w:rsidR="00AF2B5A" w:rsidRPr="00AF2B5A" w:rsidRDefault="00AF2B5A" w:rsidP="00AF2B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2B5A" w:rsidRPr="00AF2B5A" w:rsidRDefault="00AF2B5A" w:rsidP="00AF2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2B5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общем случае зона поражения – полная, за исключением головы, шеи, паха, кистей и стоп.</w:t>
      </w:r>
    </w:p>
    <w:p w:rsidR="00AF2B5A" w:rsidRPr="00AF2B5A" w:rsidRDefault="00AF2B5A" w:rsidP="00AF2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F2B5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Щитовики</w:t>
      </w:r>
      <w:proofErr w:type="spellEnd"/>
      <w:r w:rsidRPr="00AF2B5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</w:t>
      </w:r>
      <w:proofErr w:type="gramStart"/>
      <w:r w:rsidRPr="00AF2B5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обязаны</w:t>
      </w:r>
      <w:proofErr w:type="gramEnd"/>
      <w:r w:rsidRPr="00AF2B5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носить шлем. Если щит висит на ремне сбоку или за спиной – допустимо шагом и не сражаясь передвигаться без шлема, но удары по щиту считаются как по игроку. Прежде чем сражаться или бегать надо либо сбросить щит, либо надеть шлем.</w:t>
      </w:r>
    </w:p>
    <w:p w:rsidR="00AF2B5A" w:rsidRPr="00AF2B5A" w:rsidRDefault="00AF2B5A" w:rsidP="00AF2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2B5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За попадание засчитываются акцентированные амплитудные удары боевой частью оружия.</w:t>
      </w:r>
    </w:p>
    <w:p w:rsidR="00AF2B5A" w:rsidRPr="00AF2B5A" w:rsidRDefault="00AF2B5A" w:rsidP="00AF2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Колющие удары клинковым оружием и топорами запрещены.</w:t>
      </w:r>
    </w:p>
    <w:p w:rsidR="00AF2B5A" w:rsidRPr="00AF2B5A" w:rsidRDefault="00AF2B5A" w:rsidP="00AF2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2B5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Запрещены рукопашные приемы, захваты руками оружия неприятеля за боевую часть, щита и прочей экипировки, удары щитом.</w:t>
      </w:r>
    </w:p>
    <w:p w:rsidR="00AF2B5A" w:rsidRPr="00AF2B5A" w:rsidRDefault="00AF2B5A" w:rsidP="00AF2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F2B5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Нанесший травму по требованию травмированного становится</w:t>
      </w:r>
      <w:r w:rsidR="0067202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тяжелораненым</w:t>
      </w:r>
      <w:r w:rsidRPr="00AF2B5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по требованию же помогает с оказанием помощи (транспорт до медика и т. п.).</w:t>
      </w:r>
      <w:proofErr w:type="gramEnd"/>
      <w:r w:rsidRPr="00AF2B5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Травмой считается нанесение повреждения, выводящего игрока из текущего боевого взаимодействия. Так, сильный удар в шлем, «посадивший» игрока, может считаться травмой. </w:t>
      </w:r>
    </w:p>
    <w:p w:rsidR="00AF2B5A" w:rsidRDefault="00AF2B5A" w:rsidP="00AF2B5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F2B5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Внимание! Удары в голову хитов не снимают, бить в голову ЗАПРЕЩЕНО вне зависимости от наличия там шлема. </w:t>
      </w:r>
    </w:p>
    <w:p w:rsidR="00F3466E" w:rsidRPr="00AF2B5A" w:rsidRDefault="00F3466E" w:rsidP="00AF2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Дневная</w:t>
      </w:r>
      <w:proofErr w:type="gramEnd"/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боевка</w:t>
      </w:r>
      <w:proofErr w:type="spellEnd"/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– с 8 утра до 10 вечера. </w:t>
      </w:r>
      <w:proofErr w:type="gramStart"/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Ночная</w:t>
      </w:r>
      <w:proofErr w:type="gramEnd"/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– с 10 вечера до 8 утра. Ночью разрешено только ночное оружие, нельзя нападать на поселения. </w:t>
      </w:r>
    </w:p>
    <w:p w:rsidR="00AF2B5A" w:rsidRPr="007E44A5" w:rsidRDefault="00AF2B5A"/>
    <w:p w:rsidR="00AF2B5A" w:rsidRPr="00AF2B5A" w:rsidRDefault="00AF2B5A" w:rsidP="00AF2B5A">
      <w:pPr>
        <w:jc w:val="center"/>
        <w:rPr>
          <w:sz w:val="20"/>
          <w:szCs w:val="20"/>
        </w:rPr>
      </w:pPr>
      <w:r w:rsidRPr="00AF2B5A">
        <w:rPr>
          <w:b/>
          <w:sz w:val="28"/>
          <w:szCs w:val="28"/>
        </w:rPr>
        <w:t xml:space="preserve">Хиты и </w:t>
      </w:r>
      <w:proofErr w:type="spellStart"/>
      <w:r w:rsidRPr="00AF2B5A">
        <w:rPr>
          <w:b/>
          <w:sz w:val="28"/>
          <w:szCs w:val="28"/>
        </w:rPr>
        <w:t>хитосъем</w:t>
      </w:r>
      <w:proofErr w:type="spellEnd"/>
    </w:p>
    <w:p w:rsidR="00AF2B5A" w:rsidRDefault="00AF2B5A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В общем случае у игрока два нательных хита (если, конечно, он играет человека). Доспех добавляет 1 хи</w:t>
      </w:r>
      <w:r w:rsidR="00635F30">
        <w:rPr>
          <w:rFonts w:ascii="Verdana" w:hAnsi="Verdana"/>
          <w:sz w:val="20"/>
          <w:szCs w:val="20"/>
        </w:rPr>
        <w:t>т</w:t>
      </w:r>
      <w:r>
        <w:rPr>
          <w:rFonts w:ascii="Verdana" w:hAnsi="Verdana"/>
          <w:sz w:val="20"/>
          <w:szCs w:val="20"/>
        </w:rPr>
        <w:t xml:space="preserve">. Возможно добавление хитов тем или иным способом, все такие хиты считаются </w:t>
      </w:r>
      <w:proofErr w:type="spellStart"/>
      <w:r>
        <w:rPr>
          <w:rFonts w:ascii="Verdana" w:hAnsi="Verdana"/>
          <w:sz w:val="20"/>
          <w:szCs w:val="20"/>
        </w:rPr>
        <w:t>доспешными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</w:p>
    <w:p w:rsidR="00AF2B5A" w:rsidRDefault="00AF2B5A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Максимально возможное количество хитов у персонажа-человека – 5. Это очень, очень много. </w:t>
      </w:r>
    </w:p>
    <w:p w:rsidR="00635F30" w:rsidRDefault="00635F3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Любое оружие при попадании по персонажу-человеку снимает с него 1 хит. </w:t>
      </w:r>
    </w:p>
    <w:p w:rsidR="00635F30" w:rsidRDefault="00635F3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Некоторые «монстры» имеют больше 5 хитов и могут снять более 1 хита одним попаданием. Список подобных монстров будет вывешен отдельно. </w:t>
      </w:r>
    </w:p>
    <w:p w:rsidR="00635F30" w:rsidRDefault="00635F3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Стрела при попадании снимает 1 хит, но не может снять с персонажа его последний нательный хит. </w:t>
      </w:r>
    </w:p>
    <w:p w:rsidR="00635F30" w:rsidRDefault="00635F30">
      <w:pPr>
        <w:rPr>
          <w:rFonts w:ascii="Verdana" w:hAnsi="Verdana"/>
          <w:sz w:val="20"/>
          <w:szCs w:val="20"/>
        </w:rPr>
      </w:pPr>
    </w:p>
    <w:p w:rsidR="00F3466E" w:rsidRDefault="00F3466E" w:rsidP="00635F30">
      <w:pPr>
        <w:pStyle w:val="2"/>
        <w:spacing w:before="360" w:beforeAutospacing="0" w:after="80" w:afterAutospacing="0"/>
        <w:jc w:val="center"/>
        <w:rPr>
          <w:rFonts w:ascii="Verdana" w:hAnsi="Verdana"/>
          <w:color w:val="000000"/>
          <w:sz w:val="24"/>
          <w:szCs w:val="24"/>
        </w:rPr>
      </w:pPr>
    </w:p>
    <w:p w:rsidR="00F3466E" w:rsidRDefault="00F3466E" w:rsidP="00635F30">
      <w:pPr>
        <w:pStyle w:val="2"/>
        <w:spacing w:before="360" w:beforeAutospacing="0" w:after="80" w:afterAutospacing="0"/>
        <w:jc w:val="center"/>
        <w:rPr>
          <w:rFonts w:ascii="Verdana" w:hAnsi="Verdana"/>
          <w:color w:val="000000"/>
          <w:sz w:val="24"/>
          <w:szCs w:val="24"/>
        </w:rPr>
      </w:pPr>
    </w:p>
    <w:p w:rsidR="00635F30" w:rsidRPr="00635F30" w:rsidRDefault="00635F30" w:rsidP="00635F30">
      <w:pPr>
        <w:pStyle w:val="2"/>
        <w:spacing w:before="360" w:beforeAutospacing="0" w:after="80" w:afterAutospacing="0"/>
        <w:jc w:val="center"/>
        <w:rPr>
          <w:sz w:val="24"/>
          <w:szCs w:val="24"/>
        </w:rPr>
      </w:pPr>
      <w:r w:rsidRPr="00635F30">
        <w:rPr>
          <w:rFonts w:ascii="Verdana" w:hAnsi="Verdana"/>
          <w:color w:val="000000"/>
          <w:sz w:val="24"/>
          <w:szCs w:val="24"/>
        </w:rPr>
        <w:t>Ранения</w:t>
      </w:r>
    </w:p>
    <w:p w:rsidR="00635F30" w:rsidRPr="00635F30" w:rsidRDefault="00635F30" w:rsidP="00635F30">
      <w:pPr>
        <w:pStyle w:val="3"/>
        <w:spacing w:before="280" w:after="80"/>
        <w:jc w:val="center"/>
        <w:rPr>
          <w:sz w:val="20"/>
          <w:szCs w:val="20"/>
        </w:rPr>
      </w:pPr>
      <w:r w:rsidRPr="00635F30">
        <w:rPr>
          <w:rFonts w:ascii="Verdana" w:hAnsi="Verdana"/>
          <w:color w:val="000000"/>
          <w:sz w:val="20"/>
          <w:szCs w:val="20"/>
        </w:rPr>
        <w:t>Легкое ранение</w:t>
      </w:r>
    </w:p>
    <w:p w:rsidR="00635F30" w:rsidRDefault="00635F30" w:rsidP="00635F30">
      <w:pPr>
        <w:pStyle w:val="a3"/>
        <w:spacing w:before="0" w:beforeAutospacing="0" w:after="0" w:afterAutospacing="0"/>
        <w:jc w:val="both"/>
      </w:pPr>
      <w:r>
        <w:rPr>
          <w:rFonts w:ascii="Verdana" w:hAnsi="Verdana"/>
          <w:color w:val="000000"/>
          <w:sz w:val="20"/>
          <w:szCs w:val="20"/>
        </w:rPr>
        <w:t>Если у персонажа больше нуля личных хитов, но меньше максимума – он считается легкораненым.</w:t>
      </w:r>
    </w:p>
    <w:p w:rsidR="00635F30" w:rsidRDefault="00635F30" w:rsidP="00635F30"/>
    <w:p w:rsidR="00635F30" w:rsidRDefault="00635F30" w:rsidP="00635F30">
      <w:pPr>
        <w:pStyle w:val="a3"/>
        <w:spacing w:before="0" w:beforeAutospacing="0" w:after="0" w:afterAutospacing="0"/>
        <w:jc w:val="both"/>
      </w:pPr>
      <w:r>
        <w:rPr>
          <w:rFonts w:ascii="Verdana" w:hAnsi="Verdana"/>
          <w:color w:val="000000"/>
          <w:sz w:val="20"/>
          <w:szCs w:val="20"/>
        </w:rPr>
        <w:t>После того, как с персонажа был снят хотя бы 1 личный хит, он начинает терять хиты со скоростью (в общем случае) 1 хит в 15 минут.</w:t>
      </w:r>
    </w:p>
    <w:p w:rsidR="00635F30" w:rsidRDefault="00635F30" w:rsidP="00635F30"/>
    <w:p w:rsidR="00635F30" w:rsidRDefault="00635F30" w:rsidP="00635F30">
      <w:pPr>
        <w:pStyle w:val="a3"/>
        <w:spacing w:before="0" w:beforeAutospacing="0" w:after="0" w:afterAutospacing="0"/>
        <w:jc w:val="both"/>
      </w:pPr>
      <w:r>
        <w:rPr>
          <w:rFonts w:ascii="Verdana" w:hAnsi="Verdana"/>
          <w:color w:val="000000"/>
          <w:sz w:val="20"/>
          <w:szCs w:val="20"/>
        </w:rPr>
        <w:t>Остановить этот процесс может оказание первой помощи (перевязка).</w:t>
      </w:r>
    </w:p>
    <w:p w:rsidR="00635F30" w:rsidRDefault="00635F30" w:rsidP="00635F30"/>
    <w:p w:rsidR="00635F30" w:rsidRDefault="00635F30" w:rsidP="00635F30">
      <w:pPr>
        <w:pStyle w:val="a3"/>
        <w:spacing w:before="0" w:beforeAutospacing="0" w:after="0" w:afterAutospacing="0"/>
        <w:jc w:val="both"/>
      </w:pPr>
      <w:r>
        <w:rPr>
          <w:rFonts w:ascii="Verdana" w:hAnsi="Verdana"/>
          <w:color w:val="000000"/>
          <w:sz w:val="20"/>
          <w:szCs w:val="20"/>
        </w:rPr>
        <w:t>В легком ранении, если персонажу оказали первую помощь, персонаж восстанавливает 1 личный хит в 30 минут.</w:t>
      </w:r>
    </w:p>
    <w:p w:rsidR="00635F30" w:rsidRDefault="00635F30" w:rsidP="00635F30">
      <w:pPr>
        <w:pStyle w:val="a3"/>
        <w:spacing w:before="0" w:beforeAutospacing="0" w:after="0" w:afterAutospacing="0"/>
        <w:jc w:val="both"/>
      </w:pPr>
      <w:r>
        <w:rPr>
          <w:rFonts w:ascii="Verdana" w:hAnsi="Verdana"/>
          <w:color w:val="000000"/>
          <w:sz w:val="20"/>
          <w:szCs w:val="20"/>
        </w:rPr>
        <w:t>Пока персонаж в 1 личном хите, потеря бонусов за хиты (доспехи и т. п.) не введет его в 0 хитов, но и восстановление бонусов не добавит хитов (пока персонаж не вылечится). Это означает, что снятие доспеха не снимает хитов, но и надевание доспеха на раненого не приводит к увеличению его личных хитов.</w:t>
      </w:r>
    </w:p>
    <w:p w:rsidR="00635F30" w:rsidRPr="00635F30" w:rsidRDefault="00635F30" w:rsidP="00635F30">
      <w:pPr>
        <w:pStyle w:val="3"/>
        <w:spacing w:before="280" w:after="80"/>
        <w:jc w:val="center"/>
        <w:rPr>
          <w:sz w:val="20"/>
          <w:szCs w:val="20"/>
        </w:rPr>
      </w:pPr>
      <w:r w:rsidRPr="00635F30">
        <w:rPr>
          <w:rFonts w:ascii="Verdana" w:hAnsi="Verdana"/>
          <w:color w:val="000000"/>
          <w:sz w:val="20"/>
          <w:szCs w:val="20"/>
        </w:rPr>
        <w:t>Тяжелое ранение</w:t>
      </w:r>
    </w:p>
    <w:p w:rsidR="00635F30" w:rsidRDefault="00635F30" w:rsidP="00635F30">
      <w:pPr>
        <w:pStyle w:val="a3"/>
        <w:spacing w:before="0" w:beforeAutospacing="0" w:after="0" w:afterAutospacing="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Персонаж в 0 личных хитов может лежать, стонать, медленно ползать, говорить шепотом. Если в течение 15 минут персонажу не оказана квалифицированная помощь – он умирает. Если </w:t>
      </w:r>
      <w:proofErr w:type="gramStart"/>
      <w:r>
        <w:rPr>
          <w:rFonts w:ascii="Verdana" w:hAnsi="Verdana"/>
          <w:color w:val="000000"/>
          <w:sz w:val="20"/>
          <w:szCs w:val="20"/>
        </w:rPr>
        <w:t>оказана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– он восстанавливает хиты со скоростью 1 хит в 30 минут. </w:t>
      </w:r>
    </w:p>
    <w:p w:rsidR="00635F30" w:rsidRDefault="00635F30" w:rsidP="00635F30">
      <w:pPr>
        <w:pStyle w:val="a3"/>
        <w:spacing w:before="0" w:beforeAutospacing="0" w:after="0" w:afterAutospacing="0"/>
        <w:jc w:val="both"/>
        <w:rPr>
          <w:rFonts w:ascii="Verdana" w:hAnsi="Verdana"/>
          <w:color w:val="000000"/>
          <w:sz w:val="20"/>
          <w:szCs w:val="20"/>
        </w:rPr>
      </w:pPr>
    </w:p>
    <w:p w:rsidR="00635F30" w:rsidRDefault="00635F30" w:rsidP="00635F30">
      <w:pPr>
        <w:pStyle w:val="a3"/>
        <w:spacing w:before="0" w:beforeAutospacing="0" w:after="0" w:afterAutospacing="0"/>
        <w:jc w:val="center"/>
        <w:rPr>
          <w:rFonts w:ascii="Verdana" w:hAnsi="Verdana"/>
          <w:b/>
          <w:color w:val="000000"/>
          <w:sz w:val="20"/>
          <w:szCs w:val="20"/>
        </w:rPr>
      </w:pPr>
      <w:r w:rsidRPr="00635F30">
        <w:rPr>
          <w:rFonts w:ascii="Verdana" w:hAnsi="Verdana"/>
          <w:b/>
          <w:color w:val="000000"/>
          <w:sz w:val="20"/>
          <w:szCs w:val="20"/>
        </w:rPr>
        <w:t>Добивание</w:t>
      </w:r>
    </w:p>
    <w:p w:rsidR="00635F30" w:rsidRPr="00635F30" w:rsidRDefault="00635F30" w:rsidP="00635F30">
      <w:pPr>
        <w:pStyle w:val="a3"/>
        <w:spacing w:before="0" w:beforeAutospacing="0" w:after="0" w:afterAutospacing="0"/>
      </w:pPr>
      <w:r>
        <w:rPr>
          <w:rFonts w:ascii="Verdana" w:hAnsi="Verdana"/>
          <w:color w:val="000000"/>
          <w:sz w:val="20"/>
          <w:szCs w:val="20"/>
        </w:rPr>
        <w:t xml:space="preserve"> Если по находящемуся в нуле хитов или обездвиженному персонажу нанесен удар, сопровождающийся словом-маркером («добиваю», «</w:t>
      </w:r>
      <w:proofErr w:type="gramStart"/>
      <w:r>
        <w:rPr>
          <w:rFonts w:ascii="Verdana" w:hAnsi="Verdana"/>
          <w:color w:val="000000"/>
          <w:sz w:val="20"/>
          <w:szCs w:val="20"/>
        </w:rPr>
        <w:t>сдохни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» и так далее) – персонаж умирает. </w:t>
      </w:r>
    </w:p>
    <w:p w:rsidR="00AF2B5A" w:rsidRDefault="00AF2B5A"/>
    <w:p w:rsidR="0067202E" w:rsidRDefault="0067202E"/>
    <w:p w:rsidR="0067202E" w:rsidRPr="0067202E" w:rsidRDefault="0067202E" w:rsidP="0067202E">
      <w:pPr>
        <w:jc w:val="center"/>
        <w:rPr>
          <w:rFonts w:ascii="Verdana" w:hAnsi="Verdana"/>
          <w:b/>
          <w:sz w:val="24"/>
          <w:szCs w:val="24"/>
        </w:rPr>
      </w:pPr>
      <w:r w:rsidRPr="0067202E">
        <w:rPr>
          <w:rFonts w:ascii="Verdana" w:hAnsi="Verdana"/>
          <w:b/>
          <w:sz w:val="24"/>
          <w:szCs w:val="24"/>
        </w:rPr>
        <w:t>Штурмы</w:t>
      </w:r>
    </w:p>
    <w:p w:rsidR="0067202E" w:rsidRPr="0067202E" w:rsidRDefault="0067202E" w:rsidP="0067202E">
      <w:pPr>
        <w:rPr>
          <w:rFonts w:ascii="Verdana" w:hAnsi="Verdana"/>
          <w:sz w:val="20"/>
          <w:szCs w:val="20"/>
        </w:rPr>
      </w:pPr>
      <w:r w:rsidRPr="0067202E">
        <w:rPr>
          <w:rFonts w:ascii="Verdana" w:hAnsi="Verdana"/>
          <w:sz w:val="20"/>
          <w:szCs w:val="20"/>
        </w:rPr>
        <w:t xml:space="preserve"> Штурмов в общем понимании на игре не будет. Крепость одна (монастырь), остальные локации из укрепленных мест имеют только длинный дом (см. правила по поджогу). </w:t>
      </w:r>
      <w:r w:rsidRPr="0067202E">
        <w:rPr>
          <w:rFonts w:ascii="Verdana" w:hAnsi="Verdana"/>
          <w:sz w:val="20"/>
          <w:szCs w:val="20"/>
        </w:rPr>
        <w:lastRenderedPageBreak/>
        <w:t>Собираясь штурмовать усадьбу, штурмующие должны известить об этом находящихся внутри и дать защищающимся три минуты на сборы.</w:t>
      </w:r>
    </w:p>
    <w:p w:rsidR="0067202E" w:rsidRDefault="0067202E" w:rsidP="0067202E">
      <w:pPr>
        <w:rPr>
          <w:rFonts w:ascii="Verdana" w:hAnsi="Verdana"/>
          <w:sz w:val="20"/>
          <w:szCs w:val="20"/>
        </w:rPr>
      </w:pPr>
      <w:r w:rsidRPr="0067202E">
        <w:rPr>
          <w:rFonts w:ascii="Verdana" w:hAnsi="Verdana"/>
          <w:sz w:val="20"/>
          <w:szCs w:val="20"/>
        </w:rPr>
        <w:t>Монастырь штурмовать можно, осадных стенобитных орудий и таранов нет, штурмовые лестницы разрешены.</w:t>
      </w:r>
    </w:p>
    <w:p w:rsidR="0067202E" w:rsidRDefault="0067202E" w:rsidP="0067202E">
      <w:pPr>
        <w:rPr>
          <w:rFonts w:ascii="Verdana" w:hAnsi="Verdana"/>
          <w:sz w:val="20"/>
          <w:szCs w:val="20"/>
        </w:rPr>
      </w:pPr>
    </w:p>
    <w:p w:rsidR="0067202E" w:rsidRDefault="0067202E" w:rsidP="0067202E">
      <w:pPr>
        <w:jc w:val="center"/>
        <w:rPr>
          <w:rFonts w:ascii="Verdana" w:hAnsi="Verdana"/>
          <w:b/>
          <w:sz w:val="24"/>
          <w:szCs w:val="24"/>
        </w:rPr>
      </w:pPr>
      <w:r w:rsidRPr="0067202E">
        <w:rPr>
          <w:rFonts w:ascii="Verdana" w:hAnsi="Verdana"/>
          <w:b/>
          <w:sz w:val="24"/>
          <w:szCs w:val="24"/>
        </w:rPr>
        <w:t>Передвижение</w:t>
      </w:r>
    </w:p>
    <w:p w:rsidR="0067202E" w:rsidRDefault="0067202E" w:rsidP="0067202E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4"/>
          <w:szCs w:val="24"/>
        </w:rPr>
        <w:t xml:space="preserve"> </w:t>
      </w:r>
      <w:r w:rsidRPr="0067202E">
        <w:rPr>
          <w:rFonts w:ascii="Verdana" w:hAnsi="Verdana"/>
          <w:sz w:val="20"/>
          <w:szCs w:val="20"/>
        </w:rPr>
        <w:t xml:space="preserve">На игре будут правила по перемещениям, привязанные к экономической модели. Вкратце </w:t>
      </w:r>
      <w:r>
        <w:rPr>
          <w:rFonts w:ascii="Verdana" w:hAnsi="Verdana"/>
          <w:sz w:val="20"/>
          <w:szCs w:val="20"/>
        </w:rPr>
        <w:t>–</w:t>
      </w:r>
      <w:r w:rsidRPr="0067202E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перемещение группами до 4 человек совершенно свободно, группы в пять и более человек требуют создания отряда и некой экономической </w:t>
      </w:r>
      <w:proofErr w:type="spellStart"/>
      <w:r>
        <w:rPr>
          <w:rFonts w:ascii="Verdana" w:hAnsi="Verdana"/>
          <w:sz w:val="20"/>
          <w:szCs w:val="20"/>
        </w:rPr>
        <w:t>проплаты</w:t>
      </w:r>
      <w:proofErr w:type="spellEnd"/>
      <w:r>
        <w:rPr>
          <w:rFonts w:ascii="Verdana" w:hAnsi="Verdana"/>
          <w:sz w:val="20"/>
          <w:szCs w:val="20"/>
        </w:rPr>
        <w:t>.</w:t>
      </w:r>
    </w:p>
    <w:p w:rsidR="0067202E" w:rsidRPr="00F3466E" w:rsidRDefault="0067202E" w:rsidP="0067202E">
      <w:pPr>
        <w:rPr>
          <w:rFonts w:ascii="Verdana" w:hAnsi="Verdana"/>
          <w:color w:val="FF0000"/>
          <w:sz w:val="20"/>
          <w:szCs w:val="20"/>
        </w:rPr>
      </w:pPr>
      <w:r w:rsidRPr="00F3466E">
        <w:rPr>
          <w:rFonts w:ascii="Verdana" w:hAnsi="Verdana"/>
          <w:color w:val="FF0000"/>
          <w:sz w:val="20"/>
          <w:szCs w:val="20"/>
        </w:rPr>
        <w:t xml:space="preserve">Внимание! Мастерская группа прекрасно понимает, что это правило легко обойти («а мы пойдем </w:t>
      </w:r>
      <w:r w:rsidR="0019032E" w:rsidRPr="00F3466E">
        <w:rPr>
          <w:rFonts w:ascii="Verdana" w:hAnsi="Verdana"/>
          <w:color w:val="FF0000"/>
          <w:sz w:val="20"/>
          <w:szCs w:val="20"/>
        </w:rPr>
        <w:t xml:space="preserve">пятью группами по 4 человека»). Такое поведение </w:t>
      </w:r>
      <w:proofErr w:type="gramStart"/>
      <w:r w:rsidR="0019032E" w:rsidRPr="00F3466E">
        <w:rPr>
          <w:rFonts w:ascii="Verdana" w:hAnsi="Verdana"/>
          <w:color w:val="FF0000"/>
          <w:sz w:val="20"/>
          <w:szCs w:val="20"/>
        </w:rPr>
        <w:t>будет считаться сознательным нарушением правил и</w:t>
      </w:r>
      <w:proofErr w:type="gramEnd"/>
      <w:r w:rsidR="0019032E" w:rsidRPr="00F3466E">
        <w:rPr>
          <w:rFonts w:ascii="Verdana" w:hAnsi="Verdana"/>
          <w:color w:val="FF0000"/>
          <w:sz w:val="20"/>
          <w:szCs w:val="20"/>
        </w:rPr>
        <w:t xml:space="preserve"> будет наказываться вплоть до исключения игроков из поля игры. </w:t>
      </w:r>
    </w:p>
    <w:p w:rsidR="0019032E" w:rsidRDefault="0019032E" w:rsidP="0067202E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Основное правило и этого пункта, и всех других: «не надо быть мудаками», игра – она про честность и доверие друг другу. </w:t>
      </w:r>
    </w:p>
    <w:p w:rsidR="0019032E" w:rsidRDefault="0019032E" w:rsidP="0067202E">
      <w:pPr>
        <w:rPr>
          <w:rFonts w:ascii="Verdana" w:hAnsi="Verdana"/>
          <w:sz w:val="20"/>
          <w:szCs w:val="20"/>
        </w:rPr>
      </w:pPr>
    </w:p>
    <w:p w:rsidR="0019032E" w:rsidRDefault="0019032E" w:rsidP="0019032E">
      <w:pPr>
        <w:jc w:val="center"/>
        <w:rPr>
          <w:rFonts w:ascii="Verdana" w:hAnsi="Verdana"/>
          <w:b/>
          <w:sz w:val="24"/>
          <w:szCs w:val="24"/>
        </w:rPr>
      </w:pPr>
      <w:r w:rsidRPr="0019032E">
        <w:rPr>
          <w:rFonts w:ascii="Verdana" w:hAnsi="Verdana"/>
          <w:b/>
          <w:sz w:val="24"/>
          <w:szCs w:val="24"/>
        </w:rPr>
        <w:t>Поджоги</w:t>
      </w:r>
    </w:p>
    <w:p w:rsidR="0019032E" w:rsidRDefault="0019032E" w:rsidP="0019032E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Игровое строение можно сжечь. Для этого надо привязать к 4 углам этого строения красные ленты и громко закричать «Пожар!». Дом сгорает за 5 минут, все, находящиеся внутри, погибают. Если хоть одна из лент сорвана в течени</w:t>
      </w:r>
      <w:proofErr w:type="gramStart"/>
      <w:r>
        <w:rPr>
          <w:rFonts w:ascii="Verdana" w:hAnsi="Verdana"/>
          <w:sz w:val="20"/>
          <w:szCs w:val="20"/>
        </w:rPr>
        <w:t>и</w:t>
      </w:r>
      <w:proofErr w:type="gramEnd"/>
      <w:r>
        <w:rPr>
          <w:rFonts w:ascii="Verdana" w:hAnsi="Verdana"/>
          <w:sz w:val="20"/>
          <w:szCs w:val="20"/>
        </w:rPr>
        <w:t xml:space="preserve"> этих 5 минут – пожар потушен. </w:t>
      </w:r>
    </w:p>
    <w:p w:rsidR="0019032E" w:rsidRDefault="0019032E" w:rsidP="0019032E">
      <w:pPr>
        <w:rPr>
          <w:rFonts w:ascii="Verdana" w:hAnsi="Verdana"/>
          <w:sz w:val="20"/>
          <w:szCs w:val="20"/>
        </w:rPr>
      </w:pPr>
    </w:p>
    <w:p w:rsidR="0019032E" w:rsidRDefault="0019032E" w:rsidP="0019032E">
      <w:pPr>
        <w:jc w:val="center"/>
        <w:rPr>
          <w:rFonts w:ascii="Verdana" w:hAnsi="Verdana"/>
          <w:b/>
          <w:sz w:val="24"/>
          <w:szCs w:val="24"/>
        </w:rPr>
      </w:pPr>
      <w:r w:rsidRPr="0019032E">
        <w:rPr>
          <w:rFonts w:ascii="Verdana" w:hAnsi="Verdana"/>
          <w:b/>
          <w:sz w:val="24"/>
          <w:szCs w:val="24"/>
        </w:rPr>
        <w:t>Допуск оружия и доспехов</w:t>
      </w:r>
    </w:p>
    <w:p w:rsidR="0019032E" w:rsidRDefault="0019032E" w:rsidP="0019032E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Доспехи</w:t>
      </w:r>
    </w:p>
    <w:p w:rsidR="0019032E" w:rsidRDefault="0019032E" w:rsidP="0019032E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Пропускаются кольчуги</w:t>
      </w:r>
      <w:r w:rsidR="000E6A49">
        <w:rPr>
          <w:rFonts w:ascii="Verdana" w:hAnsi="Verdana"/>
          <w:sz w:val="20"/>
          <w:szCs w:val="20"/>
        </w:rPr>
        <w:t>;</w:t>
      </w:r>
      <w:r>
        <w:rPr>
          <w:rFonts w:ascii="Verdana" w:hAnsi="Verdana"/>
          <w:sz w:val="20"/>
          <w:szCs w:val="20"/>
        </w:rPr>
        <w:t xml:space="preserve"> вариации пластинчатых доспехов (</w:t>
      </w:r>
      <w:proofErr w:type="spellStart"/>
      <w:r>
        <w:rPr>
          <w:rFonts w:ascii="Verdana" w:hAnsi="Verdana"/>
          <w:sz w:val="20"/>
          <w:szCs w:val="20"/>
        </w:rPr>
        <w:t>лам</w:t>
      </w:r>
      <w:r w:rsidR="000E6A49">
        <w:rPr>
          <w:rFonts w:ascii="Verdana" w:hAnsi="Verdana"/>
          <w:sz w:val="20"/>
          <w:szCs w:val="20"/>
        </w:rPr>
        <w:t>елляры</w:t>
      </w:r>
      <w:proofErr w:type="spellEnd"/>
      <w:r w:rsidR="000E6A49">
        <w:rPr>
          <w:rFonts w:ascii="Verdana" w:hAnsi="Verdana"/>
          <w:sz w:val="20"/>
          <w:szCs w:val="20"/>
        </w:rPr>
        <w:t xml:space="preserve"> и </w:t>
      </w:r>
      <w:proofErr w:type="spellStart"/>
      <w:r w:rsidR="000E6A49">
        <w:rPr>
          <w:rFonts w:ascii="Verdana" w:hAnsi="Verdana"/>
          <w:sz w:val="20"/>
          <w:szCs w:val="20"/>
        </w:rPr>
        <w:t>ламинары</w:t>
      </w:r>
      <w:proofErr w:type="spellEnd"/>
      <w:r w:rsidR="000E6A49">
        <w:rPr>
          <w:rFonts w:ascii="Verdana" w:hAnsi="Verdana"/>
          <w:sz w:val="20"/>
          <w:szCs w:val="20"/>
        </w:rPr>
        <w:t>) пропускаются по согласованию с мастером по эстетике. Материалы – металл, кожа, пластик.</w:t>
      </w:r>
      <w:r w:rsidR="00F3466E">
        <w:rPr>
          <w:rFonts w:ascii="Verdana" w:hAnsi="Verdana"/>
          <w:sz w:val="20"/>
          <w:szCs w:val="20"/>
        </w:rPr>
        <w:t xml:space="preserve"> Стеганка доспехом не считается. </w:t>
      </w:r>
    </w:p>
    <w:p w:rsidR="000E6A49" w:rsidRDefault="000E6A49" w:rsidP="0019032E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Шлемы – «</w:t>
      </w:r>
      <w:proofErr w:type="spellStart"/>
      <w:r>
        <w:rPr>
          <w:rFonts w:ascii="Verdana" w:hAnsi="Verdana"/>
          <w:sz w:val="20"/>
          <w:szCs w:val="20"/>
        </w:rPr>
        <w:t>норманки</w:t>
      </w:r>
      <w:proofErr w:type="spellEnd"/>
      <w:r>
        <w:rPr>
          <w:rFonts w:ascii="Verdana" w:hAnsi="Verdana"/>
          <w:sz w:val="20"/>
          <w:szCs w:val="20"/>
        </w:rPr>
        <w:t>», «совы», «</w:t>
      </w:r>
      <w:proofErr w:type="spellStart"/>
      <w:r>
        <w:rPr>
          <w:rFonts w:ascii="Verdana" w:hAnsi="Verdana"/>
          <w:sz w:val="20"/>
          <w:szCs w:val="20"/>
        </w:rPr>
        <w:t>вендельки</w:t>
      </w:r>
      <w:proofErr w:type="spellEnd"/>
      <w:r>
        <w:rPr>
          <w:rFonts w:ascii="Verdana" w:hAnsi="Verdana"/>
          <w:sz w:val="20"/>
          <w:szCs w:val="20"/>
        </w:rPr>
        <w:t xml:space="preserve">» и вариации на эту тему. Материал – металл, кожа, пластик. </w:t>
      </w:r>
    </w:p>
    <w:p w:rsidR="000E6A49" w:rsidRDefault="000E6A49" w:rsidP="000E6A49">
      <w:pPr>
        <w:jc w:val="center"/>
        <w:rPr>
          <w:rFonts w:ascii="Verdana" w:hAnsi="Verdana"/>
          <w:b/>
          <w:sz w:val="20"/>
          <w:szCs w:val="20"/>
        </w:rPr>
      </w:pPr>
      <w:r w:rsidRPr="000E6A49">
        <w:rPr>
          <w:rFonts w:ascii="Verdana" w:hAnsi="Verdana"/>
          <w:b/>
          <w:sz w:val="20"/>
          <w:szCs w:val="20"/>
        </w:rPr>
        <w:t>Щиты</w:t>
      </w:r>
    </w:p>
    <w:p w:rsidR="000E6A49" w:rsidRDefault="000E6A49" w:rsidP="000E6A49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proofErr w:type="gramStart"/>
      <w:r>
        <w:rPr>
          <w:rFonts w:ascii="Verdana" w:hAnsi="Verdana"/>
          <w:sz w:val="20"/>
          <w:szCs w:val="20"/>
        </w:rPr>
        <w:t>Круглые</w:t>
      </w:r>
      <w:proofErr w:type="gramEnd"/>
      <w:r>
        <w:rPr>
          <w:rFonts w:ascii="Verdana" w:hAnsi="Verdana"/>
          <w:sz w:val="20"/>
          <w:szCs w:val="20"/>
        </w:rPr>
        <w:t>, диаметром от 60см до 1 метра. Разрешены кулачный и локтевой хваты</w:t>
      </w:r>
      <w:r w:rsidR="007D4317">
        <w:rPr>
          <w:rFonts w:ascii="Verdana" w:hAnsi="Verdana"/>
          <w:sz w:val="20"/>
          <w:szCs w:val="20"/>
        </w:rPr>
        <w:t xml:space="preserve">. Обязательно смягчение по кромке. </w:t>
      </w:r>
    </w:p>
    <w:p w:rsidR="007D4317" w:rsidRDefault="007D4317" w:rsidP="007D4317">
      <w:pPr>
        <w:jc w:val="center"/>
        <w:rPr>
          <w:rFonts w:ascii="Verdana" w:hAnsi="Verdana"/>
          <w:b/>
          <w:sz w:val="20"/>
          <w:szCs w:val="20"/>
        </w:rPr>
      </w:pPr>
      <w:r w:rsidRPr="007D4317">
        <w:rPr>
          <w:rFonts w:ascii="Verdana" w:hAnsi="Verdana"/>
          <w:b/>
          <w:sz w:val="20"/>
          <w:szCs w:val="20"/>
        </w:rPr>
        <w:t>Оружие</w:t>
      </w:r>
    </w:p>
    <w:p w:rsidR="007E44A5" w:rsidRDefault="007E44A5" w:rsidP="007E44A5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Мечи – </w:t>
      </w:r>
      <w:proofErr w:type="spellStart"/>
      <w:r>
        <w:rPr>
          <w:rFonts w:ascii="Verdana" w:hAnsi="Verdana"/>
          <w:sz w:val="20"/>
          <w:szCs w:val="20"/>
        </w:rPr>
        <w:t>каролинги</w:t>
      </w:r>
      <w:proofErr w:type="spellEnd"/>
      <w:r>
        <w:rPr>
          <w:rFonts w:ascii="Verdana" w:hAnsi="Verdana"/>
          <w:sz w:val="20"/>
          <w:szCs w:val="20"/>
        </w:rPr>
        <w:t xml:space="preserve">; </w:t>
      </w:r>
      <w:proofErr w:type="spellStart"/>
      <w:r>
        <w:rPr>
          <w:rFonts w:ascii="Verdana" w:hAnsi="Verdana"/>
          <w:sz w:val="20"/>
          <w:szCs w:val="20"/>
        </w:rPr>
        <w:t>романки</w:t>
      </w:r>
      <w:proofErr w:type="spellEnd"/>
      <w:r>
        <w:rPr>
          <w:rFonts w:ascii="Verdana" w:hAnsi="Verdana"/>
          <w:sz w:val="20"/>
          <w:szCs w:val="20"/>
        </w:rPr>
        <w:t xml:space="preserve"> допускаются, но без радости. Только текстолит – дерево и дюраль не пропускается. Длина – до 110 см. Вес – до 120 грамм на 10 см. длины, но не менее 700 грамм. Гарды только простые (крестовые или с загнутыми усами), элементы дополнительной защиты типа колец не допускаются. Сабли, палаши, </w:t>
      </w:r>
      <w:proofErr w:type="spellStart"/>
      <w:r>
        <w:rPr>
          <w:rFonts w:ascii="Verdana" w:hAnsi="Verdana"/>
          <w:sz w:val="20"/>
          <w:szCs w:val="20"/>
        </w:rPr>
        <w:t>фальшионы</w:t>
      </w:r>
      <w:proofErr w:type="spellEnd"/>
      <w:r>
        <w:rPr>
          <w:rFonts w:ascii="Verdana" w:hAnsi="Verdana"/>
          <w:sz w:val="20"/>
          <w:szCs w:val="20"/>
        </w:rPr>
        <w:t xml:space="preserve"> – не допускаются.</w:t>
      </w:r>
    </w:p>
    <w:p w:rsidR="007E44A5" w:rsidRDefault="007E44A5" w:rsidP="007E44A5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Ножи – текстолит, </w:t>
      </w:r>
      <w:proofErr w:type="spellStart"/>
      <w:r>
        <w:rPr>
          <w:rFonts w:ascii="Verdana" w:hAnsi="Verdana"/>
          <w:sz w:val="20"/>
          <w:szCs w:val="20"/>
        </w:rPr>
        <w:t>ларп</w:t>
      </w:r>
      <w:proofErr w:type="spellEnd"/>
      <w:r>
        <w:rPr>
          <w:rFonts w:ascii="Verdana" w:hAnsi="Verdana"/>
          <w:sz w:val="20"/>
          <w:szCs w:val="20"/>
        </w:rPr>
        <w:t xml:space="preserve">, дерево до 40 см. длины. </w:t>
      </w:r>
    </w:p>
    <w:p w:rsidR="007E44A5" w:rsidRDefault="007E44A5" w:rsidP="007E44A5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Топоры - </w:t>
      </w:r>
      <w:r w:rsidRPr="007E44A5">
        <w:rPr>
          <w:rFonts w:ascii="Verdana" w:hAnsi="Verdana"/>
          <w:sz w:val="20"/>
          <w:szCs w:val="20"/>
        </w:rPr>
        <w:t xml:space="preserve"> </w:t>
      </w:r>
      <w:r w:rsidR="00F3466E">
        <w:rPr>
          <w:rFonts w:ascii="Verdana" w:hAnsi="Verdana"/>
          <w:sz w:val="20"/>
          <w:szCs w:val="20"/>
        </w:rPr>
        <w:t xml:space="preserve">до 150 см. длины (то есть </w:t>
      </w:r>
      <w:proofErr w:type="spellStart"/>
      <w:r w:rsidR="00F3466E">
        <w:rPr>
          <w:rFonts w:ascii="Verdana" w:hAnsi="Verdana"/>
          <w:sz w:val="20"/>
          <w:szCs w:val="20"/>
        </w:rPr>
        <w:t>бродэксы</w:t>
      </w:r>
      <w:proofErr w:type="spellEnd"/>
      <w:r w:rsidR="00F3466E">
        <w:rPr>
          <w:rFonts w:ascii="Verdana" w:hAnsi="Verdana"/>
          <w:sz w:val="20"/>
          <w:szCs w:val="20"/>
        </w:rPr>
        <w:t xml:space="preserve"> – можно). Материал – </w:t>
      </w:r>
      <w:proofErr w:type="spellStart"/>
      <w:r w:rsidR="00F3466E">
        <w:rPr>
          <w:rFonts w:ascii="Verdana" w:hAnsi="Verdana"/>
          <w:sz w:val="20"/>
          <w:szCs w:val="20"/>
        </w:rPr>
        <w:t>ларп</w:t>
      </w:r>
      <w:proofErr w:type="spellEnd"/>
      <w:r w:rsidR="00F3466E">
        <w:rPr>
          <w:rFonts w:ascii="Verdana" w:hAnsi="Verdana"/>
          <w:sz w:val="20"/>
          <w:szCs w:val="20"/>
        </w:rPr>
        <w:t>, мягкая резина. Будем проверять на гуманность. Про точное ограничение по весу – пока думаем.</w:t>
      </w:r>
    </w:p>
    <w:p w:rsidR="00F3466E" w:rsidRDefault="00F3466E" w:rsidP="007E44A5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Молоты и прочее ударное – </w:t>
      </w:r>
      <w:proofErr w:type="spellStart"/>
      <w:r>
        <w:rPr>
          <w:rFonts w:ascii="Verdana" w:hAnsi="Verdana"/>
          <w:sz w:val="20"/>
          <w:szCs w:val="20"/>
        </w:rPr>
        <w:t>ларп</w:t>
      </w:r>
      <w:proofErr w:type="spellEnd"/>
      <w:r>
        <w:rPr>
          <w:rFonts w:ascii="Verdana" w:hAnsi="Verdana"/>
          <w:sz w:val="20"/>
          <w:szCs w:val="20"/>
        </w:rPr>
        <w:t xml:space="preserve">. Длина – не более 100 см. Про точное ограничение по весу пока думаем. </w:t>
      </w:r>
    </w:p>
    <w:p w:rsidR="00F3466E" w:rsidRDefault="00F3466E" w:rsidP="007E44A5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Луки – до 15 килограмм натяжения, диаметр смягчения стрелы от 30мм, оперение без режущих кромок. Чужими стрелами пользоваться запрещено. </w:t>
      </w:r>
    </w:p>
    <w:p w:rsidR="00F3466E" w:rsidRDefault="00F3466E" w:rsidP="007E44A5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Копья – пока думаем, нужны ли вообще. </w:t>
      </w:r>
    </w:p>
    <w:p w:rsidR="00F3466E" w:rsidRDefault="00F3466E" w:rsidP="007E44A5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Ночное оружие – </w:t>
      </w:r>
      <w:proofErr w:type="spellStart"/>
      <w:r>
        <w:rPr>
          <w:rFonts w:ascii="Verdana" w:hAnsi="Verdana"/>
          <w:sz w:val="20"/>
          <w:szCs w:val="20"/>
        </w:rPr>
        <w:t>тямбары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ларп</w:t>
      </w:r>
      <w:proofErr w:type="spellEnd"/>
      <w:r>
        <w:rPr>
          <w:rFonts w:ascii="Verdana" w:hAnsi="Verdana"/>
          <w:sz w:val="20"/>
          <w:szCs w:val="20"/>
        </w:rPr>
        <w:t xml:space="preserve">-мечи. Запрещено к использованию в дневное время </w:t>
      </w:r>
      <w:proofErr w:type="spellStart"/>
      <w:r>
        <w:rPr>
          <w:rFonts w:ascii="Verdana" w:hAnsi="Verdana"/>
          <w:sz w:val="20"/>
          <w:szCs w:val="20"/>
        </w:rPr>
        <w:t>боевки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</w:p>
    <w:p w:rsidR="007E44A5" w:rsidRPr="007E44A5" w:rsidRDefault="007E44A5" w:rsidP="007E44A5">
      <w:pPr>
        <w:rPr>
          <w:rFonts w:ascii="Verdana" w:hAnsi="Verdana"/>
          <w:sz w:val="20"/>
          <w:szCs w:val="20"/>
        </w:rPr>
      </w:pPr>
    </w:p>
    <w:p w:rsidR="00AF2B5A" w:rsidRPr="00AF2B5A" w:rsidRDefault="00AF2B5A"/>
    <w:sectPr w:rsidR="00AF2B5A" w:rsidRPr="00AF2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B5A"/>
    <w:rsid w:val="000E6A49"/>
    <w:rsid w:val="0019032E"/>
    <w:rsid w:val="001A06CB"/>
    <w:rsid w:val="00635F30"/>
    <w:rsid w:val="0067202E"/>
    <w:rsid w:val="007D4317"/>
    <w:rsid w:val="007E44A5"/>
    <w:rsid w:val="00AF2B5A"/>
    <w:rsid w:val="00DB0652"/>
    <w:rsid w:val="00E15E59"/>
    <w:rsid w:val="00F34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F2B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5F3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F2B5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AF2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35F30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F2B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5F3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F2B5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AF2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35F30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057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85AE2-8280-4BAF-911A-A8926EBAB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899</Words>
  <Characters>5126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RybalkoAV</dc:creator>
  <cp:lastModifiedBy>Анатолий Рыбалко</cp:lastModifiedBy>
  <cp:revision>3</cp:revision>
  <dcterms:created xsi:type="dcterms:W3CDTF">2014-12-19T13:37:00Z</dcterms:created>
  <dcterms:modified xsi:type="dcterms:W3CDTF">2014-12-20T13:26:00Z</dcterms:modified>
</cp:coreProperties>
</file>