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290" w:rsidRPr="00B75290" w:rsidRDefault="00B75290" w:rsidP="00B75290">
      <w:pPr>
        <w:jc w:val="center"/>
        <w:rPr>
          <w:b/>
          <w:bCs/>
          <w:color w:val="000000"/>
          <w:sz w:val="28"/>
          <w:szCs w:val="28"/>
          <w:lang w:eastAsia="en-US"/>
        </w:rPr>
      </w:pPr>
      <w:r w:rsidRPr="00B75290">
        <w:rPr>
          <w:b/>
          <w:bCs/>
          <w:color w:val="000000"/>
          <w:sz w:val="28"/>
          <w:szCs w:val="28"/>
          <w:lang w:eastAsia="en-US"/>
        </w:rPr>
        <w:t>2.Боевые правила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B75290" w:rsidRDefault="00B75290" w:rsidP="00B75290">
      <w:pPr>
        <w:rPr>
          <w:b/>
          <w:bCs/>
          <w:color w:val="000000"/>
          <w:sz w:val="28"/>
          <w:szCs w:val="28"/>
          <w:lang w:eastAsia="en-US"/>
        </w:rPr>
      </w:pPr>
      <w:r w:rsidRPr="00B75290">
        <w:rPr>
          <w:b/>
          <w:bCs/>
          <w:color w:val="000000"/>
          <w:sz w:val="28"/>
          <w:szCs w:val="28"/>
          <w:lang w:eastAsia="en-US"/>
        </w:rPr>
        <w:t>2.1. Требования к безопасности</w:t>
      </w:r>
    </w:p>
    <w:p w:rsidR="00B75290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 xml:space="preserve">Запрещается намеренная стрельба в лицо. При стрельбе в упор (ближе </w:t>
      </w:r>
      <w:r>
        <w:rPr>
          <w:bCs/>
          <w:color w:val="000000"/>
          <w:sz w:val="28"/>
          <w:szCs w:val="28"/>
          <w:lang w:eastAsia="en-US"/>
        </w:rPr>
        <w:t>3</w:t>
      </w:r>
      <w:r w:rsidRPr="008B1151">
        <w:rPr>
          <w:bCs/>
          <w:color w:val="000000"/>
          <w:sz w:val="28"/>
          <w:szCs w:val="28"/>
          <w:lang w:eastAsia="en-US"/>
        </w:rPr>
        <w:t xml:space="preserve"> метров) старайтесь не целиться выше линии плеч!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Запрещены любые приемы рукопашного боя, борьба, захваты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Запрещено участие в боевых действиях лицам, находящимся в состоянии опьянения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B75290" w:rsidRDefault="00B75290" w:rsidP="00B75290">
      <w:pPr>
        <w:rPr>
          <w:b/>
          <w:bCs/>
          <w:color w:val="000000"/>
          <w:sz w:val="28"/>
          <w:szCs w:val="28"/>
          <w:lang w:eastAsia="en-US"/>
        </w:rPr>
      </w:pPr>
    </w:p>
    <w:p w:rsidR="00B75290" w:rsidRPr="00B75290" w:rsidRDefault="00B75290" w:rsidP="00B75290">
      <w:pPr>
        <w:rPr>
          <w:b/>
          <w:bCs/>
          <w:color w:val="000000"/>
          <w:sz w:val="28"/>
          <w:szCs w:val="28"/>
          <w:lang w:eastAsia="en-US"/>
        </w:rPr>
      </w:pPr>
      <w:r w:rsidRPr="00B75290">
        <w:rPr>
          <w:b/>
          <w:bCs/>
          <w:color w:val="000000"/>
          <w:sz w:val="28"/>
          <w:szCs w:val="28"/>
          <w:lang w:eastAsia="en-US"/>
        </w:rPr>
        <w:t>2.2. Оружие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Все оружие осматривается мастером. Допущенное оружие сертифицируется чипом допуска. Использование оружия без чипа допуска запрещено.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B75290" w:rsidRDefault="00B75290" w:rsidP="00B75290">
      <w:pPr>
        <w:rPr>
          <w:bCs/>
          <w:color w:val="000000"/>
          <w:sz w:val="28"/>
          <w:szCs w:val="28"/>
          <w:u w:val="single"/>
          <w:lang w:eastAsia="en-US"/>
        </w:rPr>
      </w:pPr>
      <w:r w:rsidRPr="00B75290">
        <w:rPr>
          <w:bCs/>
          <w:color w:val="000000"/>
          <w:sz w:val="28"/>
          <w:szCs w:val="28"/>
          <w:u w:val="single"/>
          <w:lang w:eastAsia="en-US"/>
        </w:rPr>
        <w:t>Стрелковое оружие</w:t>
      </w:r>
    </w:p>
    <w:p w:rsidR="00B75290" w:rsidRPr="008D07E3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В качестве моделей вооружения на игру допускаются исключительно  </w:t>
      </w:r>
      <w:r w:rsidRPr="00E16D23">
        <w:rPr>
          <w:sz w:val="28"/>
          <w:szCs w:val="28"/>
        </w:rPr>
        <w:t>изделия NERF и</w:t>
      </w:r>
      <w:r>
        <w:rPr>
          <w:sz w:val="28"/>
          <w:szCs w:val="28"/>
        </w:rPr>
        <w:t>ли</w:t>
      </w:r>
      <w:r w:rsidRPr="00E16D23">
        <w:rPr>
          <w:sz w:val="28"/>
          <w:szCs w:val="28"/>
        </w:rPr>
        <w:t xml:space="preserve"> их аналоги, использующие в качестве мет</w:t>
      </w:r>
      <w:r>
        <w:rPr>
          <w:sz w:val="28"/>
          <w:szCs w:val="28"/>
        </w:rPr>
        <w:t>ательного снаряда мягкий дротик</w:t>
      </w:r>
      <w:r w:rsidRPr="00E16D23">
        <w:rPr>
          <w:sz w:val="28"/>
          <w:szCs w:val="28"/>
        </w:rPr>
        <w:t xml:space="preserve">. </w:t>
      </w:r>
      <w:r>
        <w:rPr>
          <w:sz w:val="28"/>
          <w:szCs w:val="28"/>
        </w:rPr>
        <w:t>Окрашенное оружие считается индивидуальным и в рамках игры «самоуничтожается» при гибели хозяина (не подлежит игровой экспроприации), неокрашенное оружие является игровой ценностью и в рамках игры может быть изъято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 xml:space="preserve">. общие правила) 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B75290">
        <w:rPr>
          <w:bCs/>
          <w:color w:val="000000"/>
          <w:sz w:val="28"/>
          <w:szCs w:val="28"/>
          <w:u w:val="single"/>
          <w:lang w:eastAsia="en-US"/>
        </w:rPr>
        <w:t>Боеприпасы (мягкие дротики)</w:t>
      </w:r>
      <w:r w:rsidRPr="008B1151">
        <w:rPr>
          <w:bCs/>
          <w:color w:val="000000"/>
          <w:sz w:val="28"/>
          <w:szCs w:val="28"/>
          <w:lang w:eastAsia="en-US"/>
        </w:rPr>
        <w:t xml:space="preserve"> 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>
        <w:rPr>
          <w:bCs/>
          <w:color w:val="000000"/>
          <w:sz w:val="28"/>
          <w:szCs w:val="28"/>
          <w:lang w:eastAsia="en-US"/>
        </w:rPr>
        <w:t>Личный начальный запас обеспечивается игроками. Мастерские дротики</w:t>
      </w:r>
      <w:r w:rsidRPr="008B1151">
        <w:rPr>
          <w:bCs/>
          <w:color w:val="000000"/>
          <w:sz w:val="28"/>
          <w:szCs w:val="28"/>
          <w:lang w:eastAsia="en-US"/>
        </w:rPr>
        <w:t xml:space="preserve"> раздаются мастерами и</w:t>
      </w:r>
      <w:r>
        <w:rPr>
          <w:bCs/>
          <w:color w:val="000000"/>
          <w:sz w:val="28"/>
          <w:szCs w:val="28"/>
          <w:lang w:eastAsia="en-US"/>
        </w:rPr>
        <w:t>ли</w:t>
      </w:r>
      <w:r w:rsidRPr="008B1151">
        <w:rPr>
          <w:bCs/>
          <w:color w:val="000000"/>
          <w:sz w:val="28"/>
          <w:szCs w:val="28"/>
          <w:lang w:eastAsia="en-US"/>
        </w:rPr>
        <w:t xml:space="preserve"> приобретаются в игре. </w:t>
      </w:r>
    </w:p>
    <w:p w:rsidR="00B75290" w:rsidRDefault="00B75290" w:rsidP="00B75290">
      <w:pPr>
        <w:rPr>
          <w:bCs/>
          <w:color w:val="000000"/>
          <w:sz w:val="28"/>
          <w:szCs w:val="28"/>
          <w:lang w:eastAsia="en-US"/>
        </w:rPr>
      </w:pPr>
      <w:r>
        <w:rPr>
          <w:bCs/>
          <w:color w:val="000000"/>
          <w:sz w:val="28"/>
          <w:szCs w:val="28"/>
          <w:lang w:eastAsia="en-US"/>
        </w:rPr>
        <w:t xml:space="preserve">Допускается сбор и использование отстреленных дротиков. Сбор могут осуществлять только персонажи, не имеющие ранений и исключительно в не боевой обстановке. 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B75290" w:rsidRDefault="00B75290" w:rsidP="00B75290">
      <w:pPr>
        <w:rPr>
          <w:bCs/>
          <w:color w:val="000000"/>
          <w:sz w:val="28"/>
          <w:szCs w:val="28"/>
          <w:u w:val="single"/>
          <w:lang w:eastAsia="en-US"/>
        </w:rPr>
      </w:pPr>
      <w:r w:rsidRPr="00B75290">
        <w:rPr>
          <w:bCs/>
          <w:color w:val="000000"/>
          <w:sz w:val="28"/>
          <w:szCs w:val="28"/>
          <w:u w:val="single"/>
          <w:lang w:eastAsia="en-US"/>
        </w:rPr>
        <w:t>Оружие ближнего взаимодействия.</w:t>
      </w:r>
    </w:p>
    <w:p w:rsidR="00B75290" w:rsidRDefault="00B75290" w:rsidP="00B75290">
      <w:pPr>
        <w:rPr>
          <w:sz w:val="28"/>
          <w:szCs w:val="28"/>
        </w:rPr>
      </w:pPr>
      <w:r w:rsidRPr="008D07E3">
        <w:rPr>
          <w:rStyle w:val="apple-converted-space"/>
          <w:sz w:val="28"/>
          <w:szCs w:val="28"/>
        </w:rPr>
        <w:t>В качестве оружия ближнего боя  допускаются модели  «</w:t>
      </w:r>
      <w:proofErr w:type="spellStart"/>
      <w:proofErr w:type="gramStart"/>
      <w:r w:rsidRPr="008D07E3">
        <w:rPr>
          <w:sz w:val="28"/>
          <w:szCs w:val="28"/>
        </w:rPr>
        <w:t>моно-молекулярных</w:t>
      </w:r>
      <w:proofErr w:type="spellEnd"/>
      <w:proofErr w:type="gramEnd"/>
      <w:r w:rsidRPr="008D07E3">
        <w:rPr>
          <w:sz w:val="28"/>
          <w:szCs w:val="28"/>
        </w:rPr>
        <w:t xml:space="preserve"> клинков </w:t>
      </w:r>
      <w:proofErr w:type="spellStart"/>
      <w:r w:rsidRPr="008D07E3">
        <w:rPr>
          <w:sz w:val="28"/>
          <w:szCs w:val="28"/>
        </w:rPr>
        <w:t>уни-инструмента</w:t>
      </w:r>
      <w:proofErr w:type="spellEnd"/>
      <w:r w:rsidRPr="008D07E3">
        <w:rPr>
          <w:sz w:val="28"/>
          <w:szCs w:val="28"/>
        </w:rPr>
        <w:t>» (МКУИ). Каждый экземпляр оружия на игре проходит процедуру допуска и получает чип допуска, который не является отчуждаемым.</w:t>
      </w:r>
    </w:p>
    <w:p w:rsidR="00B75290" w:rsidRPr="008D07E3" w:rsidRDefault="00B75290" w:rsidP="00B75290">
      <w:pPr>
        <w:rPr>
          <w:sz w:val="28"/>
          <w:szCs w:val="28"/>
        </w:rPr>
      </w:pPr>
    </w:p>
    <w:p w:rsidR="00B75290" w:rsidRPr="00B75290" w:rsidRDefault="00B75290" w:rsidP="00B75290">
      <w:pPr>
        <w:rPr>
          <w:sz w:val="28"/>
          <w:szCs w:val="28"/>
          <w:u w:val="single"/>
        </w:rPr>
      </w:pPr>
      <w:r w:rsidRPr="00B75290">
        <w:rPr>
          <w:sz w:val="28"/>
          <w:szCs w:val="28"/>
          <w:u w:val="single"/>
        </w:rPr>
        <w:t>Требования к моделям МКУИ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E16D23">
        <w:rPr>
          <w:sz w:val="28"/>
          <w:szCs w:val="28"/>
        </w:rPr>
        <w:t xml:space="preserve">Лезвие МКУИ должно быть из резины, </w:t>
      </w:r>
      <w:proofErr w:type="spellStart"/>
      <w:r w:rsidRPr="00E16D23">
        <w:rPr>
          <w:sz w:val="28"/>
          <w:szCs w:val="28"/>
        </w:rPr>
        <w:t>пенорезины</w:t>
      </w:r>
      <w:proofErr w:type="spellEnd"/>
      <w:r w:rsidRPr="00E16D23">
        <w:rPr>
          <w:sz w:val="28"/>
          <w:szCs w:val="28"/>
        </w:rPr>
        <w:t xml:space="preserve">, мягкого </w:t>
      </w:r>
      <w:proofErr w:type="spellStart"/>
      <w:r w:rsidRPr="00E16D23">
        <w:rPr>
          <w:sz w:val="28"/>
          <w:szCs w:val="28"/>
        </w:rPr>
        <w:t>полиуритана</w:t>
      </w:r>
      <w:proofErr w:type="spellEnd"/>
      <w:r w:rsidRPr="00E16D23">
        <w:rPr>
          <w:sz w:val="28"/>
          <w:szCs w:val="28"/>
        </w:rPr>
        <w:t xml:space="preserve"> или любого ви</w:t>
      </w:r>
      <w:r>
        <w:rPr>
          <w:sz w:val="28"/>
          <w:szCs w:val="28"/>
        </w:rPr>
        <w:t>да мягкого пружинящего пластика. Лезвия должны быть</w:t>
      </w:r>
      <w:r w:rsidRPr="00E16D23">
        <w:rPr>
          <w:sz w:val="28"/>
          <w:szCs w:val="28"/>
        </w:rPr>
        <w:t xml:space="preserve"> </w:t>
      </w:r>
      <w:r w:rsidRPr="008B1151">
        <w:rPr>
          <w:bCs/>
          <w:color w:val="000000"/>
          <w:sz w:val="28"/>
          <w:szCs w:val="28"/>
          <w:lang w:eastAsia="en-US"/>
        </w:rPr>
        <w:t>качес</w:t>
      </w:r>
      <w:r>
        <w:rPr>
          <w:bCs/>
          <w:color w:val="000000"/>
          <w:sz w:val="28"/>
          <w:szCs w:val="28"/>
          <w:lang w:eastAsia="en-US"/>
        </w:rPr>
        <w:t>твенно обработанные и не иметь</w:t>
      </w:r>
      <w:r w:rsidRPr="008B1151">
        <w:rPr>
          <w:bCs/>
          <w:color w:val="000000"/>
          <w:sz w:val="28"/>
          <w:szCs w:val="28"/>
          <w:lang w:eastAsia="en-US"/>
        </w:rPr>
        <w:t xml:space="preserve"> острых кромок.</w:t>
      </w:r>
    </w:p>
    <w:p w:rsidR="00B75290" w:rsidRPr="00E16D23" w:rsidRDefault="00B75290" w:rsidP="00B75290">
      <w:pPr>
        <w:rPr>
          <w:sz w:val="28"/>
          <w:szCs w:val="28"/>
        </w:rPr>
      </w:pPr>
      <w:r w:rsidRPr="00E16D23">
        <w:rPr>
          <w:sz w:val="28"/>
          <w:szCs w:val="28"/>
        </w:rPr>
        <w:t xml:space="preserve">Длина лезвия МКУИ (от запястья игрока) должна не превышать 30 см.   </w:t>
      </w:r>
    </w:p>
    <w:p w:rsidR="00B75290" w:rsidRPr="00B75290" w:rsidRDefault="00B75290" w:rsidP="00B75290">
      <w:pPr>
        <w:rPr>
          <w:sz w:val="28"/>
          <w:szCs w:val="28"/>
        </w:rPr>
      </w:pPr>
      <w:r w:rsidRPr="00E16D23">
        <w:rPr>
          <w:sz w:val="28"/>
          <w:szCs w:val="28"/>
        </w:rPr>
        <w:t>Внешний вид МКУ</w:t>
      </w:r>
      <w:r>
        <w:rPr>
          <w:sz w:val="28"/>
          <w:szCs w:val="28"/>
        </w:rPr>
        <w:t xml:space="preserve">И должен соответствовать образцам, представленным в оригинальной игре </w:t>
      </w:r>
      <w:proofErr w:type="spellStart"/>
      <w:r>
        <w:rPr>
          <w:sz w:val="28"/>
          <w:szCs w:val="28"/>
        </w:rPr>
        <w:t>Mass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Effect</w:t>
      </w:r>
      <w:proofErr w:type="spellEnd"/>
      <w:r w:rsidRPr="00E16D23">
        <w:rPr>
          <w:sz w:val="28"/>
          <w:szCs w:val="28"/>
        </w:rPr>
        <w:t>.</w:t>
      </w:r>
    </w:p>
    <w:p w:rsidR="00B75290" w:rsidRPr="00B75290" w:rsidRDefault="00B75290" w:rsidP="00B75290">
      <w:pPr>
        <w:rPr>
          <w:sz w:val="28"/>
          <w:szCs w:val="28"/>
        </w:rPr>
      </w:pP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B75290" w:rsidRDefault="00B75290" w:rsidP="00B75290">
      <w:pPr>
        <w:rPr>
          <w:b/>
          <w:bCs/>
          <w:color w:val="000000"/>
          <w:sz w:val="28"/>
          <w:szCs w:val="28"/>
          <w:lang w:eastAsia="en-US"/>
        </w:rPr>
      </w:pPr>
      <w:r w:rsidRPr="00B75290">
        <w:rPr>
          <w:b/>
          <w:bCs/>
          <w:color w:val="000000"/>
          <w:sz w:val="28"/>
          <w:szCs w:val="28"/>
          <w:lang w:eastAsia="en-US"/>
        </w:rPr>
        <w:t>2.3. Броня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Игровая броня защищает только то, что прикрывает. Хиты брони не суммируются.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При попадании в броню хиты вначале снимаются с нее, потом - с персонажа.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 xml:space="preserve">Качество брони при </w:t>
      </w:r>
      <w:proofErr w:type="spellStart"/>
      <w:r w:rsidRPr="008B1151">
        <w:rPr>
          <w:bCs/>
          <w:color w:val="000000"/>
          <w:sz w:val="28"/>
          <w:szCs w:val="28"/>
          <w:lang w:eastAsia="en-US"/>
        </w:rPr>
        <w:t>чиповке</w:t>
      </w:r>
      <w:proofErr w:type="spellEnd"/>
      <w:r w:rsidRPr="008B1151">
        <w:rPr>
          <w:bCs/>
          <w:color w:val="000000"/>
          <w:sz w:val="28"/>
          <w:szCs w:val="28"/>
          <w:lang w:eastAsia="en-US"/>
        </w:rPr>
        <w:t xml:space="preserve"> </w:t>
      </w:r>
      <w:proofErr w:type="gramStart"/>
      <w:r w:rsidRPr="008B1151">
        <w:rPr>
          <w:bCs/>
          <w:color w:val="000000"/>
          <w:sz w:val="28"/>
          <w:szCs w:val="28"/>
          <w:lang w:eastAsia="en-US"/>
        </w:rPr>
        <w:t>оценивается</w:t>
      </w:r>
      <w:proofErr w:type="gramEnd"/>
      <w:r w:rsidRPr="008B1151">
        <w:rPr>
          <w:bCs/>
          <w:color w:val="000000"/>
          <w:sz w:val="28"/>
          <w:szCs w:val="28"/>
          <w:lang w:eastAsia="en-US"/>
        </w:rPr>
        <w:t xml:space="preserve"> прежде всего по эстетическим характеристикам. Чем эффектнее она выглядит, тем более высокий уровень защиты получает.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Легкая броня +1 хит. Например,</w:t>
      </w:r>
      <w:r>
        <w:rPr>
          <w:bCs/>
          <w:color w:val="000000"/>
          <w:sz w:val="28"/>
          <w:szCs w:val="28"/>
          <w:lang w:eastAsia="en-US"/>
        </w:rPr>
        <w:t xml:space="preserve"> защита корпуса</w:t>
      </w:r>
      <w:r w:rsidRPr="008B1151">
        <w:rPr>
          <w:bCs/>
          <w:color w:val="000000"/>
          <w:sz w:val="28"/>
          <w:szCs w:val="28"/>
          <w:lang w:eastAsia="en-US"/>
        </w:rPr>
        <w:t>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 xml:space="preserve">Средняя броня +2 хита. Например, </w:t>
      </w:r>
      <w:r>
        <w:rPr>
          <w:bCs/>
          <w:color w:val="000000"/>
          <w:sz w:val="28"/>
          <w:szCs w:val="28"/>
          <w:lang w:eastAsia="en-US"/>
        </w:rPr>
        <w:t xml:space="preserve">защита корпуса </w:t>
      </w:r>
      <w:r w:rsidRPr="008B1151">
        <w:rPr>
          <w:bCs/>
          <w:color w:val="000000"/>
          <w:sz w:val="28"/>
          <w:szCs w:val="28"/>
          <w:lang w:eastAsia="en-US"/>
        </w:rPr>
        <w:t>с дополнительной защитой конечностей. Приветствуется защита головы.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Тяжелая броня +3 хита. Такой уровень получают только полные костюмы высокого качества, которые поразили эстетические чувства масте</w:t>
      </w:r>
      <w:r>
        <w:rPr>
          <w:bCs/>
          <w:color w:val="000000"/>
          <w:sz w:val="28"/>
          <w:szCs w:val="28"/>
          <w:lang w:eastAsia="en-US"/>
        </w:rPr>
        <w:t xml:space="preserve">ра на </w:t>
      </w:r>
      <w:proofErr w:type="spellStart"/>
      <w:r>
        <w:rPr>
          <w:bCs/>
          <w:color w:val="000000"/>
          <w:sz w:val="28"/>
          <w:szCs w:val="28"/>
          <w:lang w:eastAsia="en-US"/>
        </w:rPr>
        <w:t>чиповке</w:t>
      </w:r>
      <w:proofErr w:type="spellEnd"/>
      <w:r>
        <w:rPr>
          <w:bCs/>
          <w:color w:val="000000"/>
          <w:sz w:val="28"/>
          <w:szCs w:val="28"/>
          <w:lang w:eastAsia="en-US"/>
        </w:rPr>
        <w:t>. Например, полная броня</w:t>
      </w:r>
      <w:r w:rsidRPr="008B1151">
        <w:rPr>
          <w:bCs/>
          <w:color w:val="000000"/>
          <w:sz w:val="28"/>
          <w:szCs w:val="28"/>
          <w:lang w:eastAsia="en-US"/>
        </w:rPr>
        <w:t xml:space="preserve">, </w:t>
      </w:r>
      <w:proofErr w:type="gramStart"/>
      <w:r w:rsidRPr="008B1151">
        <w:rPr>
          <w:bCs/>
          <w:color w:val="000000"/>
          <w:sz w:val="28"/>
          <w:szCs w:val="28"/>
          <w:lang w:eastAsia="en-US"/>
        </w:rPr>
        <w:t>включающий</w:t>
      </w:r>
      <w:proofErr w:type="gramEnd"/>
      <w:r w:rsidRPr="008B1151">
        <w:rPr>
          <w:bCs/>
          <w:color w:val="000000"/>
          <w:sz w:val="28"/>
          <w:szCs w:val="28"/>
          <w:lang w:eastAsia="en-US"/>
        </w:rPr>
        <w:t xml:space="preserve"> защиту головы.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 xml:space="preserve">За особо техничный и эффектный антураж на броню могут быть добавлены не только хиты, но и защитные бонусы (например, защита от определенных </w:t>
      </w:r>
      <w:r>
        <w:rPr>
          <w:bCs/>
          <w:color w:val="000000"/>
          <w:sz w:val="28"/>
          <w:szCs w:val="28"/>
          <w:lang w:eastAsia="en-US"/>
        </w:rPr>
        <w:t>физических воздействий радиация, температура, вакуум</w:t>
      </w:r>
      <w:r w:rsidRPr="008B1151">
        <w:rPr>
          <w:bCs/>
          <w:color w:val="000000"/>
          <w:sz w:val="28"/>
          <w:szCs w:val="28"/>
          <w:lang w:eastAsia="en-US"/>
        </w:rPr>
        <w:t>).</w:t>
      </w:r>
    </w:p>
    <w:p w:rsidR="00B75290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Default="00B75290" w:rsidP="00B75290">
      <w:pPr>
        <w:rPr>
          <w:bCs/>
          <w:color w:val="000000"/>
          <w:sz w:val="28"/>
          <w:szCs w:val="28"/>
          <w:lang w:eastAsia="en-US"/>
        </w:rPr>
      </w:pPr>
      <w:proofErr w:type="spellStart"/>
      <w:r>
        <w:rPr>
          <w:bCs/>
          <w:color w:val="000000"/>
          <w:sz w:val="28"/>
          <w:szCs w:val="28"/>
          <w:lang w:eastAsia="en-US"/>
        </w:rPr>
        <w:t>Примичание</w:t>
      </w:r>
      <w:proofErr w:type="spellEnd"/>
      <w:r>
        <w:rPr>
          <w:bCs/>
          <w:color w:val="000000"/>
          <w:sz w:val="28"/>
          <w:szCs w:val="28"/>
          <w:lang w:eastAsia="en-US"/>
        </w:rPr>
        <w:t xml:space="preserve">: </w:t>
      </w:r>
    </w:p>
    <w:p w:rsidR="00B75290" w:rsidRPr="00E16D23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Pr="00E16D23">
        <w:rPr>
          <w:sz w:val="28"/>
          <w:szCs w:val="28"/>
        </w:rPr>
        <w:t>уществуют компактные генераторы эффекта массы, в некоторых случаях Мастера могут добавить к антуражу игрока данный модуль, что дает игр</w:t>
      </w:r>
      <w:r>
        <w:rPr>
          <w:sz w:val="28"/>
          <w:szCs w:val="28"/>
        </w:rPr>
        <w:t>оку 1 (один) дополнительный хит</w:t>
      </w:r>
      <w:r w:rsidRPr="00E16D23">
        <w:rPr>
          <w:sz w:val="28"/>
          <w:szCs w:val="28"/>
        </w:rPr>
        <w:t>.</w:t>
      </w:r>
      <w:r>
        <w:rPr>
          <w:sz w:val="28"/>
          <w:szCs w:val="28"/>
        </w:rPr>
        <w:br/>
      </w:r>
      <w:r w:rsidRPr="00E16D23">
        <w:rPr>
          <w:sz w:val="28"/>
          <w:szCs w:val="28"/>
        </w:rPr>
        <w:t xml:space="preserve"> Например: в случае если у игрока очень качественно сделанный костюм политика или торговца, не смотря на то, что такой костюм</w:t>
      </w:r>
      <w:r>
        <w:rPr>
          <w:sz w:val="28"/>
          <w:szCs w:val="28"/>
        </w:rPr>
        <w:t>,</w:t>
      </w:r>
      <w:r w:rsidRPr="00E16D23">
        <w:rPr>
          <w:sz w:val="28"/>
          <w:szCs w:val="28"/>
        </w:rPr>
        <w:t xml:space="preserve">  который по классификации не является доспехом. Таким образом</w:t>
      </w:r>
      <w:r>
        <w:rPr>
          <w:sz w:val="28"/>
          <w:szCs w:val="28"/>
        </w:rPr>
        <w:t>,</w:t>
      </w:r>
      <w:r w:rsidRPr="00E16D23">
        <w:rPr>
          <w:sz w:val="28"/>
          <w:szCs w:val="28"/>
        </w:rPr>
        <w:t xml:space="preserve"> количество хито</w:t>
      </w:r>
      <w:r>
        <w:rPr>
          <w:sz w:val="28"/>
          <w:szCs w:val="28"/>
        </w:rPr>
        <w:t>в может быть добавлено мастером</w:t>
      </w:r>
      <w:r w:rsidRPr="00E16D23">
        <w:rPr>
          <w:sz w:val="28"/>
          <w:szCs w:val="28"/>
        </w:rPr>
        <w:t>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B75290" w:rsidRDefault="00B75290" w:rsidP="00B75290">
      <w:pPr>
        <w:rPr>
          <w:b/>
          <w:bCs/>
          <w:color w:val="000000"/>
          <w:sz w:val="28"/>
          <w:szCs w:val="28"/>
          <w:lang w:eastAsia="en-US"/>
        </w:rPr>
      </w:pPr>
      <w:r w:rsidRPr="00B75290">
        <w:rPr>
          <w:b/>
          <w:bCs/>
          <w:color w:val="000000"/>
          <w:sz w:val="28"/>
          <w:szCs w:val="28"/>
          <w:lang w:eastAsia="en-US"/>
        </w:rPr>
        <w:t>2.4 Щиты.</w:t>
      </w:r>
    </w:p>
    <w:p w:rsidR="00B75290" w:rsidRDefault="00B75290" w:rsidP="00B75290">
      <w:pPr>
        <w:rPr>
          <w:sz w:val="28"/>
          <w:szCs w:val="28"/>
        </w:rPr>
      </w:pPr>
    </w:p>
    <w:p w:rsidR="00B75290" w:rsidRPr="00E16D23" w:rsidRDefault="00B75290" w:rsidP="00B75290">
      <w:pPr>
        <w:rPr>
          <w:sz w:val="28"/>
          <w:szCs w:val="28"/>
        </w:rPr>
      </w:pPr>
      <w:r w:rsidRPr="00E16D23">
        <w:rPr>
          <w:sz w:val="28"/>
          <w:szCs w:val="28"/>
        </w:rPr>
        <w:t>Внешний вид щита должен соответствовать миру Масс Эффект, переделки из исторических щитов допущены не будут.</w:t>
      </w:r>
      <w:r w:rsidRPr="00E16D23">
        <w:rPr>
          <w:rStyle w:val="apple-converted-space"/>
        </w:rPr>
        <w:t> </w:t>
      </w:r>
      <w:r w:rsidRPr="00E16D23">
        <w:rPr>
          <w:sz w:val="28"/>
          <w:szCs w:val="28"/>
        </w:rPr>
        <w:br/>
        <w:t xml:space="preserve">Максимальные размеры щита 0,6 м на 1,2 м. Запас на неточность измерения отсутствует. Хват – исключительно локтевой. Материал изготовления – доски, фанера, пластик, кромка щита должна быть окантована кожей, тканью, пластиком или резиной. Поверхность щита должна быть без заноз, может быть </w:t>
      </w:r>
      <w:proofErr w:type="spellStart"/>
      <w:proofErr w:type="gramStart"/>
      <w:r w:rsidRPr="00E16D23">
        <w:rPr>
          <w:sz w:val="28"/>
          <w:szCs w:val="28"/>
        </w:rPr>
        <w:t>обшита</w:t>
      </w:r>
      <w:proofErr w:type="gramEnd"/>
      <w:r w:rsidRPr="00E16D23">
        <w:rPr>
          <w:sz w:val="28"/>
          <w:szCs w:val="28"/>
        </w:rPr>
        <w:t>\оклеена</w:t>
      </w:r>
      <w:proofErr w:type="spellEnd"/>
      <w:r w:rsidRPr="00E16D23">
        <w:rPr>
          <w:sz w:val="28"/>
          <w:szCs w:val="28"/>
        </w:rPr>
        <w:t xml:space="preserve"> тканью. </w:t>
      </w:r>
    </w:p>
    <w:p w:rsidR="00B75290" w:rsidRPr="00E16D23" w:rsidRDefault="00B75290" w:rsidP="00B75290">
      <w:pPr>
        <w:rPr>
          <w:sz w:val="28"/>
          <w:szCs w:val="28"/>
        </w:rPr>
      </w:pPr>
      <w:r w:rsidRPr="00E16D23">
        <w:rPr>
          <w:sz w:val="28"/>
          <w:szCs w:val="28"/>
        </w:rPr>
        <w:t>Недопустимы острые или режущие края и углы.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B75290" w:rsidRDefault="00B75290" w:rsidP="00B75290">
      <w:pPr>
        <w:rPr>
          <w:b/>
          <w:bCs/>
          <w:color w:val="000000"/>
          <w:sz w:val="28"/>
          <w:szCs w:val="28"/>
          <w:lang w:eastAsia="en-US"/>
        </w:rPr>
      </w:pPr>
      <w:r w:rsidRPr="00B75290">
        <w:rPr>
          <w:b/>
          <w:bCs/>
          <w:color w:val="000000"/>
          <w:sz w:val="28"/>
          <w:szCs w:val="28"/>
          <w:lang w:eastAsia="en-US"/>
        </w:rPr>
        <w:t>2.5. Система повреждений</w:t>
      </w:r>
    </w:p>
    <w:p w:rsidR="00B75290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 xml:space="preserve"> </w:t>
      </w:r>
      <w:r>
        <w:rPr>
          <w:bCs/>
          <w:color w:val="000000"/>
          <w:sz w:val="28"/>
          <w:szCs w:val="28"/>
          <w:lang w:eastAsia="en-US"/>
        </w:rPr>
        <w:t xml:space="preserve">Представители всех рас кроме </w:t>
      </w:r>
      <w:proofErr w:type="spellStart"/>
      <w:r>
        <w:rPr>
          <w:bCs/>
          <w:color w:val="000000"/>
          <w:sz w:val="28"/>
          <w:szCs w:val="28"/>
          <w:lang w:eastAsia="en-US"/>
        </w:rPr>
        <w:t>Кроганов</w:t>
      </w:r>
      <w:proofErr w:type="spellEnd"/>
      <w:r>
        <w:rPr>
          <w:bCs/>
          <w:color w:val="000000"/>
          <w:sz w:val="28"/>
          <w:szCs w:val="28"/>
          <w:lang w:eastAsia="en-US"/>
        </w:rPr>
        <w:t xml:space="preserve"> и </w:t>
      </w:r>
      <w:proofErr w:type="spellStart"/>
      <w:r>
        <w:rPr>
          <w:bCs/>
          <w:color w:val="000000"/>
          <w:sz w:val="28"/>
          <w:szCs w:val="28"/>
          <w:lang w:eastAsia="en-US"/>
        </w:rPr>
        <w:t>Элкоров</w:t>
      </w:r>
      <w:proofErr w:type="spellEnd"/>
      <w:r>
        <w:rPr>
          <w:bCs/>
          <w:color w:val="000000"/>
          <w:sz w:val="28"/>
          <w:szCs w:val="28"/>
          <w:lang w:eastAsia="en-US"/>
        </w:rPr>
        <w:t xml:space="preserve"> имею</w:t>
      </w:r>
      <w:r w:rsidRPr="008B1151">
        <w:rPr>
          <w:bCs/>
          <w:color w:val="000000"/>
          <w:sz w:val="28"/>
          <w:szCs w:val="28"/>
          <w:lang w:eastAsia="en-US"/>
        </w:rPr>
        <w:t xml:space="preserve">т 2 хита здоровья. </w:t>
      </w:r>
    </w:p>
    <w:p w:rsidR="00B75290" w:rsidRDefault="00B75290" w:rsidP="00B75290">
      <w:pPr>
        <w:rPr>
          <w:bCs/>
          <w:color w:val="000000"/>
          <w:sz w:val="28"/>
          <w:szCs w:val="28"/>
          <w:lang w:eastAsia="en-US"/>
        </w:rPr>
      </w:pPr>
      <w:proofErr w:type="spellStart"/>
      <w:r>
        <w:rPr>
          <w:bCs/>
          <w:color w:val="000000"/>
          <w:sz w:val="28"/>
          <w:szCs w:val="28"/>
          <w:lang w:eastAsia="en-US"/>
        </w:rPr>
        <w:lastRenderedPageBreak/>
        <w:t>Кроганы</w:t>
      </w:r>
      <w:proofErr w:type="spellEnd"/>
      <w:r>
        <w:rPr>
          <w:bCs/>
          <w:color w:val="000000"/>
          <w:sz w:val="28"/>
          <w:szCs w:val="28"/>
          <w:lang w:eastAsia="en-US"/>
        </w:rPr>
        <w:t xml:space="preserve"> и </w:t>
      </w:r>
      <w:proofErr w:type="spellStart"/>
      <w:r>
        <w:rPr>
          <w:bCs/>
          <w:color w:val="000000"/>
          <w:sz w:val="28"/>
          <w:szCs w:val="28"/>
          <w:lang w:eastAsia="en-US"/>
        </w:rPr>
        <w:t>Элкоры</w:t>
      </w:r>
      <w:proofErr w:type="spellEnd"/>
      <w:r>
        <w:rPr>
          <w:bCs/>
          <w:color w:val="000000"/>
          <w:sz w:val="28"/>
          <w:szCs w:val="28"/>
          <w:lang w:eastAsia="en-US"/>
        </w:rPr>
        <w:t xml:space="preserve"> имеют 4 хита здоровья.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Хиты могут быть добавлены или уменьшен</w:t>
      </w:r>
      <w:r>
        <w:rPr>
          <w:bCs/>
          <w:color w:val="000000"/>
          <w:sz w:val="28"/>
          <w:szCs w:val="28"/>
          <w:lang w:eastAsia="en-US"/>
        </w:rPr>
        <w:t xml:space="preserve">ы в результате действия </w:t>
      </w:r>
      <w:proofErr w:type="spellStart"/>
      <w:r>
        <w:rPr>
          <w:bCs/>
          <w:color w:val="000000"/>
          <w:sz w:val="28"/>
          <w:szCs w:val="28"/>
          <w:lang w:eastAsia="en-US"/>
        </w:rPr>
        <w:t>имплантов</w:t>
      </w:r>
      <w:proofErr w:type="spellEnd"/>
      <w:r w:rsidRPr="008B1151">
        <w:rPr>
          <w:bCs/>
          <w:color w:val="000000"/>
          <w:sz w:val="28"/>
          <w:szCs w:val="28"/>
          <w:lang w:eastAsia="en-US"/>
        </w:rPr>
        <w:t>, артефактов, игровых химикатов и т.п. Броня имеет собственные хиты.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•</w:t>
      </w:r>
      <w:r w:rsidRPr="008B1151">
        <w:rPr>
          <w:bCs/>
          <w:color w:val="000000"/>
          <w:sz w:val="28"/>
          <w:szCs w:val="28"/>
          <w:lang w:eastAsia="en-US"/>
        </w:rPr>
        <w:tab/>
        <w:t xml:space="preserve">Любое стрелковое оружие при попадании снимает 1 хит (1 выстрел - 1 хит, даже если оружие выстреливает сразу несколькими </w:t>
      </w:r>
      <w:r>
        <w:rPr>
          <w:bCs/>
          <w:color w:val="000000"/>
          <w:sz w:val="28"/>
          <w:szCs w:val="28"/>
          <w:lang w:eastAsia="en-US"/>
        </w:rPr>
        <w:t>дротиками</w:t>
      </w:r>
      <w:r w:rsidRPr="008B1151">
        <w:rPr>
          <w:bCs/>
          <w:color w:val="000000"/>
          <w:sz w:val="28"/>
          <w:szCs w:val="28"/>
          <w:lang w:eastAsia="en-US"/>
        </w:rPr>
        <w:t>). Поражаемая зона - все тело (НЕ СТРЕЛЯЙТЕ В ЛИЦО!). Ранения отыгрываются. В случае попадания в конечность она теряет дееспособность (хит снимается).</w:t>
      </w:r>
    </w:p>
    <w:p w:rsidR="00B75290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>
        <w:rPr>
          <w:bCs/>
          <w:color w:val="000000"/>
          <w:sz w:val="28"/>
          <w:szCs w:val="28"/>
          <w:lang w:eastAsia="en-US"/>
        </w:rPr>
        <w:t>Для МКУИ</w:t>
      </w:r>
      <w:r w:rsidRPr="008B1151">
        <w:rPr>
          <w:bCs/>
          <w:color w:val="000000"/>
          <w:sz w:val="28"/>
          <w:szCs w:val="28"/>
          <w:lang w:eastAsia="en-US"/>
        </w:rPr>
        <w:t xml:space="preserve"> поражаемая зона - только к</w:t>
      </w:r>
      <w:r>
        <w:rPr>
          <w:bCs/>
          <w:color w:val="000000"/>
          <w:sz w:val="28"/>
          <w:szCs w:val="28"/>
          <w:lang w:eastAsia="en-US"/>
        </w:rPr>
        <w:t xml:space="preserve">орпус. Удар МКУИ </w:t>
      </w:r>
      <w:r w:rsidRPr="008B1151">
        <w:rPr>
          <w:bCs/>
          <w:color w:val="000000"/>
          <w:sz w:val="28"/>
          <w:szCs w:val="28"/>
          <w:lang w:eastAsia="en-US"/>
        </w:rPr>
        <w:t xml:space="preserve">снимает 1 хит. Строго </w:t>
      </w:r>
      <w:r w:rsidR="00EB0612">
        <w:rPr>
          <w:bCs/>
          <w:color w:val="000000"/>
          <w:sz w:val="28"/>
          <w:szCs w:val="28"/>
          <w:lang w:eastAsia="en-US"/>
        </w:rPr>
        <w:t xml:space="preserve">запрещены </w:t>
      </w:r>
      <w:r w:rsidRPr="008B1151">
        <w:rPr>
          <w:bCs/>
          <w:color w:val="000000"/>
          <w:sz w:val="28"/>
          <w:szCs w:val="28"/>
          <w:lang w:eastAsia="en-US"/>
        </w:rPr>
        <w:t>удары в голову и пах. Попадание в конечность не засчитывается. Броня не пробивается.</w:t>
      </w:r>
      <w:r>
        <w:rPr>
          <w:bCs/>
          <w:color w:val="000000"/>
          <w:sz w:val="28"/>
          <w:szCs w:val="28"/>
          <w:lang w:eastAsia="en-US"/>
        </w:rPr>
        <w:t xml:space="preserve"> При атаке МКУИ сзади требуется обозначить удар голосом. Например «Нанес удар» или «Получи удар»  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При ранении в результате кровотечения каждые 20 минут теряется 1 хит.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Хиты и поврежденные конечности сами по себе не восстанавливаются, обязательно лечение.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Поврежденная броня также сама по себе не восстанавливается, обязателен ремонт.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0 и менее хитов - состояние тяжелого ранения. Персонаж не може</w:t>
      </w:r>
      <w:r>
        <w:rPr>
          <w:bCs/>
          <w:color w:val="000000"/>
          <w:sz w:val="28"/>
          <w:szCs w:val="28"/>
          <w:lang w:eastAsia="en-US"/>
        </w:rPr>
        <w:t xml:space="preserve">т самостоятельно передвигаться, </w:t>
      </w:r>
      <w:r>
        <w:rPr>
          <w:sz w:val="28"/>
          <w:szCs w:val="28"/>
        </w:rPr>
        <w:t>т</w:t>
      </w:r>
      <w:r w:rsidRPr="00E16D23">
        <w:rPr>
          <w:sz w:val="28"/>
          <w:szCs w:val="28"/>
        </w:rPr>
        <w:t>ранспортировка тяжелораненого игрока производится двумя игроками «придерживая под плечи» только медленным шагом.</w:t>
      </w:r>
      <w:r>
        <w:rPr>
          <w:sz w:val="28"/>
          <w:szCs w:val="28"/>
        </w:rPr>
        <w:t xml:space="preserve"> Тяжелораненый персонаж не может</w:t>
      </w:r>
      <w:r w:rsidRPr="008B1151">
        <w:rPr>
          <w:bCs/>
          <w:color w:val="000000"/>
          <w:sz w:val="28"/>
          <w:szCs w:val="28"/>
          <w:lang w:eastAsia="en-US"/>
        </w:rPr>
        <w:t xml:space="preserve"> взв</w:t>
      </w:r>
      <w:r>
        <w:rPr>
          <w:bCs/>
          <w:color w:val="000000"/>
          <w:sz w:val="28"/>
          <w:szCs w:val="28"/>
          <w:lang w:eastAsia="en-US"/>
        </w:rPr>
        <w:t>одить оружие, пользоваться МКУИ, собирать отстреленные дротики</w:t>
      </w:r>
      <w:r w:rsidRPr="008B1151">
        <w:rPr>
          <w:bCs/>
          <w:color w:val="000000"/>
          <w:sz w:val="28"/>
          <w:szCs w:val="28"/>
          <w:lang w:eastAsia="en-US"/>
        </w:rPr>
        <w:t xml:space="preserve">. Тяжелораненый может только лежать, слегка </w:t>
      </w:r>
      <w:proofErr w:type="gramStart"/>
      <w:r w:rsidRPr="008B1151">
        <w:rPr>
          <w:bCs/>
          <w:color w:val="000000"/>
          <w:sz w:val="28"/>
          <w:szCs w:val="28"/>
          <w:lang w:eastAsia="en-US"/>
        </w:rPr>
        <w:t>трепыхаться</w:t>
      </w:r>
      <w:proofErr w:type="gramEnd"/>
      <w:r w:rsidRPr="008B1151">
        <w:rPr>
          <w:bCs/>
          <w:color w:val="000000"/>
          <w:sz w:val="28"/>
          <w:szCs w:val="28"/>
          <w:lang w:eastAsia="en-US"/>
        </w:rPr>
        <w:t>, тихо разговаривать и выстрелить из уже взведенного оружия.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В состоянии тяжелого ранения можно находиться неограниченно долго</w:t>
      </w:r>
      <w:proofErr w:type="gramStart"/>
      <w:r>
        <w:rPr>
          <w:bCs/>
          <w:color w:val="000000"/>
          <w:sz w:val="28"/>
          <w:szCs w:val="28"/>
          <w:lang w:eastAsia="en-US"/>
        </w:rPr>
        <w:t>.</w:t>
      </w:r>
      <w:proofErr w:type="gramEnd"/>
      <w:r>
        <w:rPr>
          <w:bCs/>
          <w:color w:val="000000"/>
          <w:sz w:val="28"/>
          <w:szCs w:val="28"/>
          <w:lang w:eastAsia="en-US"/>
        </w:rPr>
        <w:t xml:space="preserve">  Тяжелораненый имеет право принять самостоятельно решение о выходе из игры, отыграв свою гибель от ран</w:t>
      </w:r>
      <w:r w:rsidRPr="008B1151">
        <w:rPr>
          <w:bCs/>
          <w:color w:val="000000"/>
          <w:sz w:val="28"/>
          <w:szCs w:val="28"/>
          <w:lang w:eastAsia="en-US"/>
        </w:rPr>
        <w:t xml:space="preserve">. </w:t>
      </w:r>
      <w:r>
        <w:rPr>
          <w:bCs/>
          <w:color w:val="000000"/>
          <w:sz w:val="28"/>
          <w:szCs w:val="28"/>
          <w:lang w:eastAsia="en-US"/>
        </w:rPr>
        <w:br/>
      </w:r>
      <w:r w:rsidRPr="008B1151">
        <w:rPr>
          <w:bCs/>
          <w:color w:val="000000"/>
          <w:sz w:val="28"/>
          <w:szCs w:val="28"/>
          <w:lang w:eastAsia="en-US"/>
        </w:rPr>
        <w:t>Персонажа, находящегося в состоянии тяжелого ранения, можно "добить". Для этого нужно подойти вплотную и со словами: "Добиваю" от</w:t>
      </w:r>
      <w:r>
        <w:rPr>
          <w:bCs/>
          <w:color w:val="000000"/>
          <w:sz w:val="28"/>
          <w:szCs w:val="28"/>
          <w:lang w:eastAsia="en-US"/>
        </w:rPr>
        <w:t xml:space="preserve">ыграть </w:t>
      </w:r>
      <w:proofErr w:type="spellStart"/>
      <w:r>
        <w:rPr>
          <w:bCs/>
          <w:color w:val="000000"/>
          <w:sz w:val="28"/>
          <w:szCs w:val="28"/>
          <w:lang w:eastAsia="en-US"/>
        </w:rPr>
        <w:t>добивание</w:t>
      </w:r>
      <w:proofErr w:type="spellEnd"/>
      <w:r>
        <w:rPr>
          <w:bCs/>
          <w:color w:val="000000"/>
          <w:sz w:val="28"/>
          <w:szCs w:val="28"/>
          <w:lang w:eastAsia="en-US"/>
        </w:rPr>
        <w:t xml:space="preserve"> при помощи МКУИ</w:t>
      </w:r>
      <w:r w:rsidRPr="008B1151">
        <w:rPr>
          <w:bCs/>
          <w:color w:val="000000"/>
          <w:sz w:val="28"/>
          <w:szCs w:val="28"/>
          <w:lang w:eastAsia="en-US"/>
        </w:rPr>
        <w:t xml:space="preserve"> или выстрелом из оружия в корпус.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B75290" w:rsidRDefault="00B75290" w:rsidP="00B75290">
      <w:pPr>
        <w:rPr>
          <w:b/>
          <w:bCs/>
          <w:color w:val="000000"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  <w:lang w:eastAsia="en-US"/>
        </w:rPr>
        <w:t>2.6</w:t>
      </w:r>
      <w:r w:rsidRPr="00B75290">
        <w:rPr>
          <w:b/>
          <w:bCs/>
          <w:color w:val="000000"/>
          <w:sz w:val="28"/>
          <w:szCs w:val="28"/>
          <w:lang w:eastAsia="en-US"/>
        </w:rPr>
        <w:t>. Прочие силовые воздействия</w:t>
      </w:r>
    </w:p>
    <w:p w:rsidR="00B75290" w:rsidRPr="00B75290" w:rsidRDefault="00B75290" w:rsidP="00B75290">
      <w:pPr>
        <w:rPr>
          <w:bCs/>
          <w:color w:val="000000"/>
          <w:sz w:val="28"/>
          <w:szCs w:val="28"/>
          <w:u w:val="single"/>
          <w:lang w:eastAsia="en-US"/>
        </w:rPr>
      </w:pPr>
      <w:r w:rsidRPr="00B75290">
        <w:rPr>
          <w:bCs/>
          <w:color w:val="000000"/>
          <w:sz w:val="28"/>
          <w:szCs w:val="28"/>
          <w:u w:val="single"/>
          <w:lang w:eastAsia="en-US"/>
        </w:rPr>
        <w:t>Оглушение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Отыгрывается несильным ударом по верхней части спины любым подходящим тупым предметом, в т.ч. прикладом оружия, со словами "Оглушен". Оглушенный персонаж теряет сознание, падает и лежит, считая про себя до 300.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B75290" w:rsidRDefault="00B75290" w:rsidP="00B75290">
      <w:pPr>
        <w:rPr>
          <w:bCs/>
          <w:color w:val="000000"/>
          <w:sz w:val="28"/>
          <w:szCs w:val="28"/>
          <w:u w:val="single"/>
          <w:lang w:eastAsia="en-US"/>
        </w:rPr>
      </w:pPr>
      <w:r w:rsidRPr="00B75290">
        <w:rPr>
          <w:bCs/>
          <w:color w:val="000000"/>
          <w:sz w:val="28"/>
          <w:szCs w:val="28"/>
          <w:u w:val="single"/>
          <w:lang w:eastAsia="en-US"/>
        </w:rPr>
        <w:t>Связывание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lastRenderedPageBreak/>
        <w:t>Связать можно тяжелораненого, ог</w:t>
      </w:r>
      <w:r>
        <w:rPr>
          <w:bCs/>
          <w:color w:val="000000"/>
          <w:sz w:val="28"/>
          <w:szCs w:val="28"/>
          <w:lang w:eastAsia="en-US"/>
        </w:rPr>
        <w:t>лушенного или находящегося под биотическим</w:t>
      </w:r>
      <w:r w:rsidRPr="008B1151">
        <w:rPr>
          <w:bCs/>
          <w:color w:val="000000"/>
          <w:sz w:val="28"/>
          <w:szCs w:val="28"/>
          <w:lang w:eastAsia="en-US"/>
        </w:rPr>
        <w:t xml:space="preserve"> воздействием персонажа. Связывание и освобождение производится по-настоящему. Запрещается применять для связывания леску, металлическую проволоку, пластиковый хомут, шнур тоньше 6 мм. Связывание обязательно должно проводиться поверх одежды, не должно причинять боли и представлять опасности для жизни и здоровья связанного.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B75290" w:rsidRDefault="00B75290" w:rsidP="00B75290">
      <w:pPr>
        <w:rPr>
          <w:bCs/>
          <w:color w:val="000000"/>
          <w:sz w:val="28"/>
          <w:szCs w:val="28"/>
          <w:u w:val="single"/>
          <w:lang w:eastAsia="en-US"/>
        </w:rPr>
      </w:pPr>
      <w:r w:rsidRPr="00B75290">
        <w:rPr>
          <w:bCs/>
          <w:color w:val="000000"/>
          <w:sz w:val="28"/>
          <w:szCs w:val="28"/>
          <w:u w:val="single"/>
          <w:lang w:eastAsia="en-US"/>
        </w:rPr>
        <w:t>Обыск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Обыскать можно мертвого, тяжелораненого, оглушенн</w:t>
      </w:r>
      <w:r>
        <w:rPr>
          <w:bCs/>
          <w:color w:val="000000"/>
          <w:sz w:val="28"/>
          <w:szCs w:val="28"/>
          <w:lang w:eastAsia="en-US"/>
        </w:rPr>
        <w:t>ого, находящегося под биотическим</w:t>
      </w:r>
      <w:r w:rsidRPr="008B1151">
        <w:rPr>
          <w:bCs/>
          <w:color w:val="000000"/>
          <w:sz w:val="28"/>
          <w:szCs w:val="28"/>
          <w:lang w:eastAsia="en-US"/>
        </w:rPr>
        <w:t xml:space="preserve"> воздействием или связанного персонажа. По выбору </w:t>
      </w:r>
      <w:proofErr w:type="gramStart"/>
      <w:r w:rsidRPr="008B1151">
        <w:rPr>
          <w:bCs/>
          <w:color w:val="000000"/>
          <w:sz w:val="28"/>
          <w:szCs w:val="28"/>
          <w:lang w:eastAsia="en-US"/>
        </w:rPr>
        <w:t>обыскиваемого</w:t>
      </w:r>
      <w:proofErr w:type="gramEnd"/>
      <w:r w:rsidRPr="008B1151">
        <w:rPr>
          <w:bCs/>
          <w:color w:val="000000"/>
          <w:sz w:val="28"/>
          <w:szCs w:val="28"/>
          <w:lang w:eastAsia="en-US"/>
        </w:rPr>
        <w:t xml:space="preserve"> - он либо добровольно отдает все имеющиеся игровые ценности, либо обыск производится по-настоящему. Могут быть изъяты только игровые ценности (артефакты и другие предметы с мастерским сертификатом, игровые бумаги, деньги, </w:t>
      </w:r>
      <w:r>
        <w:rPr>
          <w:bCs/>
          <w:color w:val="000000"/>
          <w:sz w:val="28"/>
          <w:szCs w:val="28"/>
          <w:lang w:eastAsia="en-US"/>
        </w:rPr>
        <w:t xml:space="preserve">неокрашенное </w:t>
      </w:r>
      <w:r w:rsidRPr="008B1151">
        <w:rPr>
          <w:bCs/>
          <w:color w:val="000000"/>
          <w:sz w:val="28"/>
          <w:szCs w:val="28"/>
          <w:lang w:eastAsia="en-US"/>
        </w:rPr>
        <w:t>оружи</w:t>
      </w:r>
      <w:r>
        <w:rPr>
          <w:bCs/>
          <w:color w:val="000000"/>
          <w:sz w:val="28"/>
          <w:szCs w:val="28"/>
          <w:lang w:eastAsia="en-US"/>
        </w:rPr>
        <w:t>е и боеприпасы</w:t>
      </w:r>
      <w:r w:rsidRPr="008B1151">
        <w:rPr>
          <w:bCs/>
          <w:color w:val="000000"/>
          <w:sz w:val="28"/>
          <w:szCs w:val="28"/>
          <w:lang w:eastAsia="en-US"/>
        </w:rPr>
        <w:t>).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Default="00B75290" w:rsidP="00B75290">
      <w:pPr>
        <w:rPr>
          <w:bCs/>
          <w:color w:val="000000"/>
          <w:sz w:val="28"/>
          <w:szCs w:val="28"/>
          <w:lang w:eastAsia="en-US"/>
        </w:rPr>
      </w:pPr>
    </w:p>
    <w:p w:rsidR="00B75290" w:rsidRPr="00B75290" w:rsidRDefault="00B75290" w:rsidP="00B75290">
      <w:pPr>
        <w:rPr>
          <w:bCs/>
          <w:color w:val="000000"/>
          <w:sz w:val="28"/>
          <w:szCs w:val="28"/>
          <w:u w:val="single"/>
          <w:lang w:eastAsia="en-US"/>
        </w:rPr>
      </w:pPr>
      <w:r w:rsidRPr="00B75290">
        <w:rPr>
          <w:bCs/>
          <w:color w:val="000000"/>
          <w:sz w:val="28"/>
          <w:szCs w:val="28"/>
          <w:u w:val="single"/>
          <w:lang w:eastAsia="en-US"/>
        </w:rPr>
        <w:t>"Кулуарное убийство"</w:t>
      </w:r>
    </w:p>
    <w:p w:rsidR="00B75290" w:rsidRPr="008B1151" w:rsidRDefault="00B75290" w:rsidP="00B75290">
      <w:pPr>
        <w:rPr>
          <w:bCs/>
          <w:color w:val="000000"/>
          <w:sz w:val="28"/>
          <w:szCs w:val="28"/>
          <w:lang w:eastAsia="en-US"/>
        </w:rPr>
      </w:pPr>
      <w:r w:rsidRPr="008B1151">
        <w:rPr>
          <w:bCs/>
          <w:color w:val="000000"/>
          <w:sz w:val="28"/>
          <w:szCs w:val="28"/>
          <w:lang w:eastAsia="en-US"/>
        </w:rPr>
        <w:t>Отыгрывае</w:t>
      </w:r>
      <w:r>
        <w:rPr>
          <w:bCs/>
          <w:color w:val="000000"/>
          <w:sz w:val="28"/>
          <w:szCs w:val="28"/>
          <w:lang w:eastAsia="en-US"/>
        </w:rPr>
        <w:t>тся проведением МКУИ</w:t>
      </w:r>
      <w:r w:rsidRPr="008B1151">
        <w:rPr>
          <w:bCs/>
          <w:color w:val="000000"/>
          <w:sz w:val="28"/>
          <w:szCs w:val="28"/>
          <w:lang w:eastAsia="en-US"/>
        </w:rPr>
        <w:t xml:space="preserve"> </w:t>
      </w:r>
      <w:r>
        <w:rPr>
          <w:bCs/>
          <w:color w:val="000000"/>
          <w:sz w:val="28"/>
          <w:szCs w:val="28"/>
          <w:lang w:eastAsia="en-US"/>
        </w:rPr>
        <w:t xml:space="preserve">по </w:t>
      </w:r>
      <w:r w:rsidRPr="008B1151">
        <w:rPr>
          <w:bCs/>
          <w:color w:val="000000"/>
          <w:sz w:val="28"/>
          <w:szCs w:val="28"/>
          <w:lang w:eastAsia="en-US"/>
        </w:rPr>
        <w:t xml:space="preserve">ключицам. Действует в </w:t>
      </w:r>
      <w:proofErr w:type="spellStart"/>
      <w:r w:rsidRPr="008B1151">
        <w:rPr>
          <w:bCs/>
          <w:color w:val="000000"/>
          <w:sz w:val="28"/>
          <w:szCs w:val="28"/>
          <w:lang w:eastAsia="en-US"/>
        </w:rPr>
        <w:t>небоевой</w:t>
      </w:r>
      <w:proofErr w:type="spellEnd"/>
      <w:r w:rsidRPr="008B1151">
        <w:rPr>
          <w:bCs/>
          <w:color w:val="000000"/>
          <w:sz w:val="28"/>
          <w:szCs w:val="28"/>
          <w:lang w:eastAsia="en-US"/>
        </w:rPr>
        <w:t xml:space="preserve"> обстановке</w:t>
      </w:r>
      <w:r>
        <w:rPr>
          <w:bCs/>
          <w:color w:val="000000"/>
          <w:sz w:val="28"/>
          <w:szCs w:val="28"/>
          <w:lang w:eastAsia="en-US"/>
        </w:rPr>
        <w:t xml:space="preserve"> при отсутствии защиты шеи</w:t>
      </w:r>
      <w:r w:rsidRPr="008B1151">
        <w:rPr>
          <w:bCs/>
          <w:color w:val="000000"/>
          <w:sz w:val="28"/>
          <w:szCs w:val="28"/>
          <w:lang w:eastAsia="en-US"/>
        </w:rPr>
        <w:t>. Приводит к мгновенной смерти.</w:t>
      </w:r>
      <w:r>
        <w:rPr>
          <w:bCs/>
          <w:color w:val="000000"/>
          <w:sz w:val="28"/>
          <w:szCs w:val="28"/>
          <w:lang w:eastAsia="en-US"/>
        </w:rPr>
        <w:br/>
      </w:r>
      <w:proofErr w:type="spellStart"/>
      <w:r>
        <w:rPr>
          <w:bCs/>
          <w:color w:val="000000"/>
          <w:sz w:val="28"/>
          <w:szCs w:val="28"/>
          <w:lang w:eastAsia="en-US"/>
        </w:rPr>
        <w:t>Непреминима</w:t>
      </w:r>
      <w:proofErr w:type="spellEnd"/>
      <w:r>
        <w:rPr>
          <w:bCs/>
          <w:color w:val="000000"/>
          <w:sz w:val="28"/>
          <w:szCs w:val="28"/>
          <w:lang w:eastAsia="en-US"/>
        </w:rPr>
        <w:t xml:space="preserve"> к владельцу тяжелой брони.</w:t>
      </w:r>
    </w:p>
    <w:p w:rsidR="00B75290" w:rsidRPr="00E16D23" w:rsidRDefault="00B75290" w:rsidP="00B75290">
      <w:pPr>
        <w:rPr>
          <w:sz w:val="28"/>
          <w:szCs w:val="28"/>
        </w:rPr>
      </w:pPr>
      <w:r w:rsidRPr="00E16D23">
        <w:rPr>
          <w:sz w:val="28"/>
          <w:szCs w:val="28"/>
        </w:rPr>
        <w:t xml:space="preserve"> словами «Добиваю!» </w:t>
      </w:r>
      <w:proofErr w:type="gramStart"/>
      <w:r w:rsidRPr="00E16D23">
        <w:rPr>
          <w:sz w:val="28"/>
          <w:szCs w:val="28"/>
        </w:rPr>
        <w:t>и</w:t>
      </w:r>
      <w:proofErr w:type="gramEnd"/>
      <w:r w:rsidRPr="00E16D23">
        <w:rPr>
          <w:sz w:val="28"/>
          <w:szCs w:val="28"/>
        </w:rPr>
        <w:t xml:space="preserve"> произведя либо выстрел, либо удар МКУИ.</w:t>
      </w:r>
    </w:p>
    <w:p w:rsidR="00B75290" w:rsidRDefault="00B75290" w:rsidP="00B75290">
      <w:pPr>
        <w:rPr>
          <w:sz w:val="28"/>
          <w:szCs w:val="28"/>
        </w:rPr>
      </w:pPr>
    </w:p>
    <w:p w:rsidR="00B75290" w:rsidRPr="00B75290" w:rsidRDefault="00B75290" w:rsidP="00B75290">
      <w:pPr>
        <w:rPr>
          <w:b/>
          <w:sz w:val="28"/>
          <w:szCs w:val="28"/>
        </w:rPr>
      </w:pPr>
      <w:r w:rsidRPr="00B75290">
        <w:rPr>
          <w:b/>
          <w:sz w:val="28"/>
          <w:szCs w:val="28"/>
        </w:rPr>
        <w:t>2.7.Биотика</w:t>
      </w:r>
    </w:p>
    <w:p w:rsidR="00B75290" w:rsidRDefault="00B75290" w:rsidP="00B75290">
      <w:pPr>
        <w:rPr>
          <w:sz w:val="28"/>
          <w:szCs w:val="28"/>
        </w:rPr>
      </w:pP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>Биотика в рамках игры это способность организма использовать эффект массы. Биотика моделируется использованием ручных фонарей.</w:t>
      </w:r>
    </w:p>
    <w:p w:rsidR="00B75290" w:rsidRDefault="00B75290" w:rsidP="00B75290">
      <w:pPr>
        <w:rPr>
          <w:sz w:val="28"/>
          <w:szCs w:val="28"/>
        </w:rPr>
      </w:pPr>
    </w:p>
    <w:p w:rsidR="00B75290" w:rsidRPr="00B75290" w:rsidRDefault="00B75290" w:rsidP="00B75290">
      <w:pPr>
        <w:rPr>
          <w:sz w:val="28"/>
          <w:szCs w:val="28"/>
          <w:u w:val="single"/>
        </w:rPr>
      </w:pPr>
      <w:r w:rsidRPr="00B75290">
        <w:rPr>
          <w:sz w:val="28"/>
          <w:szCs w:val="28"/>
          <w:u w:val="single"/>
        </w:rPr>
        <w:t xml:space="preserve">Уровни </w:t>
      </w:r>
      <w:proofErr w:type="spellStart"/>
      <w:r w:rsidRPr="00B75290">
        <w:rPr>
          <w:sz w:val="28"/>
          <w:szCs w:val="28"/>
          <w:u w:val="single"/>
        </w:rPr>
        <w:t>биотики</w:t>
      </w:r>
      <w:proofErr w:type="spellEnd"/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На игре возможны три уровня </w:t>
      </w:r>
      <w:proofErr w:type="spellStart"/>
      <w:r>
        <w:rPr>
          <w:sz w:val="28"/>
          <w:szCs w:val="28"/>
        </w:rPr>
        <w:t>биотики</w:t>
      </w:r>
      <w:proofErr w:type="spellEnd"/>
      <w:r>
        <w:rPr>
          <w:sz w:val="28"/>
          <w:szCs w:val="28"/>
        </w:rPr>
        <w:t xml:space="preserve"> определяющиеся разными цветами свечения фонарей. </w:t>
      </w:r>
    </w:p>
    <w:p w:rsidR="00B75290" w:rsidRDefault="00B75290" w:rsidP="00B7529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Начальный уровень - синий цвет</w:t>
      </w:r>
    </w:p>
    <w:p w:rsidR="00B75290" w:rsidRDefault="00B75290" w:rsidP="00B7529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Средний уровень – желтый цвет</w:t>
      </w:r>
    </w:p>
    <w:p w:rsidR="00B75290" w:rsidRDefault="00B75290" w:rsidP="00B7529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Высокий уровень-красный цвет </w:t>
      </w:r>
    </w:p>
    <w:p w:rsidR="00B75290" w:rsidRDefault="00B75290" w:rsidP="00B75290">
      <w:pPr>
        <w:rPr>
          <w:sz w:val="28"/>
          <w:szCs w:val="28"/>
        </w:rPr>
      </w:pP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Цветовые фильтры в игре играют роль биотических </w:t>
      </w:r>
      <w:proofErr w:type="spellStart"/>
      <w:r>
        <w:rPr>
          <w:sz w:val="28"/>
          <w:szCs w:val="28"/>
        </w:rPr>
        <w:t>имплантов</w:t>
      </w:r>
      <w:proofErr w:type="spellEnd"/>
      <w:r>
        <w:rPr>
          <w:sz w:val="28"/>
          <w:szCs w:val="28"/>
        </w:rPr>
        <w:t>.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>В качестве цветовых фильтров используется цветной прозрачный пластик, закрепленный на оптической части фонаря, тонкая прозрачная ткань или краска указанного цвета.</w:t>
      </w:r>
    </w:p>
    <w:p w:rsidR="00B75290" w:rsidRPr="00B75290" w:rsidRDefault="00B75290" w:rsidP="00B75290">
      <w:pPr>
        <w:rPr>
          <w:sz w:val="28"/>
          <w:szCs w:val="28"/>
          <w:u w:val="single"/>
        </w:rPr>
      </w:pPr>
    </w:p>
    <w:p w:rsidR="00B75290" w:rsidRPr="00B75290" w:rsidRDefault="00B75290" w:rsidP="00B75290">
      <w:pPr>
        <w:rPr>
          <w:sz w:val="28"/>
          <w:szCs w:val="28"/>
          <w:u w:val="single"/>
        </w:rPr>
      </w:pPr>
      <w:r w:rsidRPr="00B75290">
        <w:rPr>
          <w:sz w:val="28"/>
          <w:szCs w:val="28"/>
          <w:u w:val="single"/>
        </w:rPr>
        <w:t>Воздействия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>На игре возможны два вида биотических воздействий.</w:t>
      </w:r>
    </w:p>
    <w:p w:rsidR="00B75290" w:rsidRDefault="00B75290" w:rsidP="00B75290">
      <w:pPr>
        <w:rPr>
          <w:sz w:val="28"/>
          <w:szCs w:val="28"/>
        </w:rPr>
      </w:pP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Pr="00B75290">
        <w:rPr>
          <w:sz w:val="28"/>
          <w:szCs w:val="28"/>
          <w:u w:val="single"/>
        </w:rPr>
        <w:t>Телекинез.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Атакующие воздействие, применяется биотиком для обездвиживания и бесконтактного перемещения противника. 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Моделируется включенным биотическим фонарем и одновременным попаданием в противника из бластера </w:t>
      </w:r>
      <w:r>
        <w:rPr>
          <w:sz w:val="28"/>
          <w:szCs w:val="28"/>
          <w:lang w:val="en-US"/>
        </w:rPr>
        <w:t>Nerf</w:t>
      </w:r>
      <w:r w:rsidRPr="00E615B3">
        <w:rPr>
          <w:sz w:val="28"/>
          <w:szCs w:val="28"/>
        </w:rPr>
        <w:t xml:space="preserve">. 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>В одной руке биотик держит зажженный фонарь, направленный на противника в другой стрелковое оружие. При попадании в противника биотик должен голосом обозначить воздействие. Например «Телекинез!» или «Застынь!»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Персонаж, попавший под действие телекинеза должен застыть в удобной для него позе. До окончания воздействия или команды к движению.  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 На протяжении действия телекинеза биотик вправе указывать направление движение подконтрольного персонажа. 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Направление движения указывается командами «вперед» «назад» «налево» «направо» «стоп» 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Время действия телекинеза определяется уровнем </w:t>
      </w:r>
      <w:proofErr w:type="spellStart"/>
      <w:r>
        <w:rPr>
          <w:sz w:val="28"/>
          <w:szCs w:val="28"/>
        </w:rPr>
        <w:t>биотики</w:t>
      </w:r>
      <w:proofErr w:type="spellEnd"/>
      <w:r>
        <w:rPr>
          <w:sz w:val="28"/>
          <w:szCs w:val="28"/>
        </w:rPr>
        <w:t>.</w:t>
      </w:r>
    </w:p>
    <w:p w:rsidR="00B75290" w:rsidRDefault="00B75290" w:rsidP="00B7529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Начальный уровень/Синий цвет- 50 секунд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жертва считает до тридцати). Требуется постоянный световой конта</w:t>
      </w:r>
      <w:proofErr w:type="gramStart"/>
      <w:r>
        <w:rPr>
          <w:sz w:val="28"/>
          <w:szCs w:val="28"/>
        </w:rPr>
        <w:t>кт с пр</w:t>
      </w:r>
      <w:proofErr w:type="gramEnd"/>
      <w:r>
        <w:rPr>
          <w:sz w:val="28"/>
          <w:szCs w:val="28"/>
        </w:rPr>
        <w:t>отивником.</w:t>
      </w:r>
    </w:p>
    <w:p w:rsidR="00B75290" w:rsidRDefault="00B75290" w:rsidP="00B7529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Средний уровень/Желтый цвет – 100 секунд (жертва считает до 100). Постоянный световой конта</w:t>
      </w:r>
      <w:proofErr w:type="gramStart"/>
      <w:r>
        <w:rPr>
          <w:sz w:val="28"/>
          <w:szCs w:val="28"/>
        </w:rPr>
        <w:t>кт с пр</w:t>
      </w:r>
      <w:proofErr w:type="gramEnd"/>
      <w:r>
        <w:rPr>
          <w:sz w:val="28"/>
          <w:szCs w:val="28"/>
        </w:rPr>
        <w:t xml:space="preserve">отивником не требуется. </w:t>
      </w:r>
    </w:p>
    <w:p w:rsidR="00B75290" w:rsidRPr="00E615B3" w:rsidRDefault="00B75290" w:rsidP="00B7529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Высокий уровень/ Красный цве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Неограниченно. Постоянный световой конта</w:t>
      </w:r>
      <w:proofErr w:type="gramStart"/>
      <w:r>
        <w:rPr>
          <w:sz w:val="28"/>
          <w:szCs w:val="28"/>
        </w:rPr>
        <w:t>кт с пр</w:t>
      </w:r>
      <w:proofErr w:type="gramEnd"/>
      <w:r>
        <w:rPr>
          <w:sz w:val="28"/>
          <w:szCs w:val="28"/>
        </w:rPr>
        <w:t xml:space="preserve">отивником не требуется             </w:t>
      </w:r>
    </w:p>
    <w:p w:rsidR="00B75290" w:rsidRDefault="00B75290" w:rsidP="00B75290">
      <w:pPr>
        <w:rPr>
          <w:sz w:val="28"/>
          <w:szCs w:val="28"/>
        </w:rPr>
      </w:pP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Постоянный световой контакт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зажженный фонарь, направленный на противника) требуется только на начальном уровне </w:t>
      </w:r>
      <w:proofErr w:type="spellStart"/>
      <w:r>
        <w:rPr>
          <w:sz w:val="28"/>
          <w:szCs w:val="28"/>
        </w:rPr>
        <w:t>биотики</w:t>
      </w:r>
      <w:proofErr w:type="spellEnd"/>
      <w:r>
        <w:rPr>
          <w:sz w:val="28"/>
          <w:szCs w:val="28"/>
        </w:rPr>
        <w:t xml:space="preserve">/синий цвет. 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>На более высоких уровнях, биотик может оторваться от своей жертвы для повторной атаки или других действий.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По истечению указанного времени, персонаж находившиеся под воздействием, должен </w:t>
      </w:r>
      <w:proofErr w:type="gramStart"/>
      <w:r>
        <w:rPr>
          <w:sz w:val="28"/>
          <w:szCs w:val="28"/>
        </w:rPr>
        <w:t>упасть</w:t>
      </w:r>
      <w:proofErr w:type="gramEnd"/>
      <w:r>
        <w:rPr>
          <w:sz w:val="28"/>
          <w:szCs w:val="28"/>
        </w:rPr>
        <w:t xml:space="preserve"> после чего может свободно продолжать игру без потери хитов.  </w:t>
      </w:r>
    </w:p>
    <w:p w:rsidR="00B75290" w:rsidRDefault="00B75290" w:rsidP="00B75290">
      <w:pPr>
        <w:rPr>
          <w:sz w:val="28"/>
          <w:szCs w:val="28"/>
        </w:rPr>
      </w:pP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AE1C9B">
        <w:t xml:space="preserve"> </w:t>
      </w:r>
      <w:r w:rsidRPr="00B75290">
        <w:rPr>
          <w:sz w:val="28"/>
          <w:szCs w:val="28"/>
          <w:u w:val="single"/>
        </w:rPr>
        <w:t>Кинетическое поле. Щит.</w:t>
      </w:r>
    </w:p>
    <w:p w:rsidR="00B75290" w:rsidRDefault="00B75290" w:rsidP="00B75290">
      <w:pPr>
        <w:rPr>
          <w:sz w:val="28"/>
          <w:szCs w:val="28"/>
        </w:rPr>
      </w:pP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>Защитное воздействие. Применяется для защиты биотика и его соратников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>от воздействия оружия ближнего и дальнего боя.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Моделируется блоком из перекрещенных перед лицом рук с включенными биотическими фонарями. Требуется защита глаз для биотика. 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обоих</w:t>
      </w:r>
      <w:proofErr w:type="gramEnd"/>
      <w:r>
        <w:rPr>
          <w:sz w:val="28"/>
          <w:szCs w:val="28"/>
        </w:rPr>
        <w:t xml:space="preserve"> перекрещенных руках биотик держит включенные фонари тем самым, в рамках игры, образует вокруг себя кинетическое поле. 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Действие поля может распространяться на соратников биотика, в случае если они находятся за линией его спины и одной рукой соприкасаются с ним. Количество соратников, которое способно защитить кинетическое поле определяется уровнем </w:t>
      </w:r>
      <w:proofErr w:type="spellStart"/>
      <w:r>
        <w:rPr>
          <w:sz w:val="28"/>
          <w:szCs w:val="28"/>
        </w:rPr>
        <w:t>биотики</w:t>
      </w:r>
      <w:proofErr w:type="spellEnd"/>
      <w:r>
        <w:rPr>
          <w:sz w:val="28"/>
          <w:szCs w:val="28"/>
        </w:rPr>
        <w:t>.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Действие поля может быть остановлено путем многократных попаданий по </w:t>
      </w:r>
      <w:proofErr w:type="spellStart"/>
      <w:r>
        <w:rPr>
          <w:sz w:val="28"/>
          <w:szCs w:val="28"/>
        </w:rPr>
        <w:t>биотику</w:t>
      </w:r>
      <w:proofErr w:type="spellEnd"/>
      <w:r>
        <w:rPr>
          <w:sz w:val="28"/>
          <w:szCs w:val="28"/>
        </w:rPr>
        <w:t xml:space="preserve">. Количество попаданий определяется уровнем </w:t>
      </w:r>
      <w:proofErr w:type="spellStart"/>
      <w:r>
        <w:rPr>
          <w:sz w:val="28"/>
          <w:szCs w:val="28"/>
        </w:rPr>
        <w:t>биотики</w:t>
      </w:r>
      <w:proofErr w:type="spellEnd"/>
      <w:r>
        <w:rPr>
          <w:sz w:val="28"/>
          <w:szCs w:val="28"/>
        </w:rPr>
        <w:t>.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B75290" w:rsidRDefault="00B75290" w:rsidP="00B75290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Начальный уровень/Синий цве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защищает 2ух соратников. Для снятия поля требуется 15 попаданий. Соратники, находящиеся под защитой поля, не могут атаковать. Повторное использование щита через 1 час.</w:t>
      </w:r>
    </w:p>
    <w:p w:rsidR="00B75290" w:rsidRDefault="00B75290" w:rsidP="00B75290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Средний уровень/Желтый цвет – защищает 5ых соратников. Для снятия поля требуется 30 попаданий. Соратники, находящиеся под защитой поля, не могут атаковать. Повторное использование щита через 30 минут.</w:t>
      </w:r>
    </w:p>
    <w:p w:rsidR="00B75290" w:rsidRDefault="00B75290" w:rsidP="00B75290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Высокий уровень/ Красный цве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защищает 10 соратников. Для снятия поля требуется 50 попаданий. Соратники, находящиеся под защитой поля, могут атаковать. Повторное использование щита через 10 минут.</w:t>
      </w:r>
    </w:p>
    <w:p w:rsidR="00B75290" w:rsidRDefault="00B75290" w:rsidP="00B75290">
      <w:pPr>
        <w:ind w:left="720"/>
        <w:rPr>
          <w:sz w:val="28"/>
          <w:szCs w:val="28"/>
        </w:rPr>
      </w:pPr>
    </w:p>
    <w:p w:rsidR="00B75290" w:rsidRPr="00E615B3" w:rsidRDefault="00B75290" w:rsidP="00B75290">
      <w:pPr>
        <w:ind w:left="720"/>
        <w:rPr>
          <w:sz w:val="28"/>
          <w:szCs w:val="28"/>
        </w:rPr>
      </w:pP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Во время действия кинетического поля биотик и его соратники могут медленно перемещаться. Во время действия кинетического поля соратники  могут атаковать противника только при высоком уровне </w:t>
      </w:r>
      <w:proofErr w:type="spellStart"/>
      <w:r>
        <w:rPr>
          <w:sz w:val="28"/>
          <w:szCs w:val="28"/>
        </w:rPr>
        <w:t>биотики</w:t>
      </w:r>
      <w:proofErr w:type="spellEnd"/>
      <w:r>
        <w:rPr>
          <w:sz w:val="28"/>
          <w:szCs w:val="28"/>
        </w:rPr>
        <w:t xml:space="preserve">. </w:t>
      </w:r>
    </w:p>
    <w:p w:rsidR="00B75290" w:rsidRDefault="00B75290" w:rsidP="00B75290">
      <w:pPr>
        <w:rPr>
          <w:sz w:val="28"/>
          <w:szCs w:val="28"/>
        </w:rPr>
      </w:pPr>
      <w:r>
        <w:rPr>
          <w:sz w:val="28"/>
          <w:szCs w:val="28"/>
        </w:rPr>
        <w:t xml:space="preserve">При отключении поля, биотик должен упасть, после чего может свободно продолжать игру.   </w:t>
      </w:r>
    </w:p>
    <w:p w:rsidR="00731CE7" w:rsidRDefault="00731CE7"/>
    <w:sectPr w:rsidR="00731CE7" w:rsidSect="00731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977357"/>
    <w:multiLevelType w:val="hybridMultilevel"/>
    <w:tmpl w:val="66648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DE7200"/>
    <w:multiLevelType w:val="hybridMultilevel"/>
    <w:tmpl w:val="69B4C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D1474E"/>
    <w:multiLevelType w:val="hybridMultilevel"/>
    <w:tmpl w:val="66648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75290"/>
    <w:rsid w:val="00731CE7"/>
    <w:rsid w:val="00B75290"/>
    <w:rsid w:val="00EB0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752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1583</Words>
  <Characters>9024</Characters>
  <Application>Microsoft Office Word</Application>
  <DocSecurity>0</DocSecurity>
  <Lines>75</Lines>
  <Paragraphs>21</Paragraphs>
  <ScaleCrop>false</ScaleCrop>
  <Company>Reanimator Extreme Edition</Company>
  <LinksUpToDate>false</LinksUpToDate>
  <CharactersWithSpaces>10586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Равиль</dc:creator>
  <cp:lastModifiedBy>Равиль</cp:lastModifiedBy>
  <cp:revision>2</cp:revision>
  <dcterms:created xsi:type="dcterms:W3CDTF">2013-08-04T13:02:00Z</dcterms:created>
  <dcterms:modified xsi:type="dcterms:W3CDTF">2013-08-04T15:05:00Z</dcterms:modified>
</cp:coreProperties>
</file>