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18"/>
        </w:rPr>
        <w:id w:val="-823196286"/>
        <w:docPartObj>
          <w:docPartGallery w:val="Cover Pages"/>
          <w:docPartUnique/>
        </w:docPartObj>
      </w:sdtPr>
      <w:sdtEndPr>
        <w:rPr>
          <w:rFonts w:ascii="Arial" w:hAnsi="Arial" w:cs="Arial"/>
          <w:b/>
          <w:sz w:val="22"/>
        </w:rPr>
      </w:sdtEndPr>
      <w:sdtContent>
        <w:p w14:paraId="48270281" w14:textId="77777777" w:rsidR="00767E55" w:rsidRPr="008341D6" w:rsidRDefault="00602562">
          <w:pPr>
            <w:rPr>
              <w:sz w:val="18"/>
            </w:rPr>
          </w:pPr>
          <w:r w:rsidRPr="008341D6">
            <w:rPr>
              <w:noProof/>
              <w:sz w:val="18"/>
              <w:lang w:eastAsia="ru-RU"/>
            </w:rPr>
            <mc:AlternateContent>
              <mc:Choice Requires="wps">
                <w:drawing>
                  <wp:anchor distT="0" distB="0" distL="114300" distR="114300" simplePos="0" relativeHeight="251661312" behindDoc="0" locked="0" layoutInCell="1" allowOverlap="1" wp14:anchorId="77BB360E" wp14:editId="6415A41B">
                    <wp:simplePos x="0" y="0"/>
                    <wp:positionH relativeFrom="page">
                      <wp:posOffset>1685925</wp:posOffset>
                    </wp:positionH>
                    <wp:positionV relativeFrom="page">
                      <wp:posOffset>8886825</wp:posOffset>
                    </wp:positionV>
                    <wp:extent cx="5429250" cy="1304925"/>
                    <wp:effectExtent l="0" t="0" r="0" b="9525"/>
                    <wp:wrapSquare wrapText="bothSides"/>
                    <wp:docPr id="113" name="Текстовое поле 113"/>
                    <wp:cNvGraphicFramePr/>
                    <a:graphic xmlns:a="http://schemas.openxmlformats.org/drawingml/2006/main">
                      <a:graphicData uri="http://schemas.microsoft.com/office/word/2010/wordprocessingShape">
                        <wps:wsp>
                          <wps:cNvSpPr txBox="1"/>
                          <wps:spPr>
                            <a:xfrm>
                              <a:off x="0" y="0"/>
                              <a:ext cx="5429250" cy="1304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8A111" w14:textId="77777777" w:rsidR="00986F55" w:rsidRPr="00602562" w:rsidRDefault="00986F55">
                                <w:pPr>
                                  <w:pStyle w:val="a6"/>
                                  <w:jc w:val="right"/>
                                  <w:rPr>
                                    <w:rFonts w:ascii="Arial" w:hAnsi="Arial" w:cs="Arial"/>
                                    <w:b/>
                                    <w:sz w:val="40"/>
                                  </w:rPr>
                                </w:pPr>
                                <w:r w:rsidRPr="00602562">
                                  <w:rPr>
                                    <w:rFonts w:ascii="Arial" w:hAnsi="Arial" w:cs="Arial"/>
                                    <w:b/>
                                    <w:sz w:val="40"/>
                                  </w:rPr>
                                  <w:t>ПРИ Отравленный Край. Песнь соловья.</w:t>
                                </w:r>
                              </w:p>
                              <w:p w14:paraId="1A27C68B" w14:textId="77777777" w:rsidR="00986F55" w:rsidRPr="00602562" w:rsidRDefault="00986F55" w:rsidP="00767E55">
                                <w:pPr>
                                  <w:jc w:val="right"/>
                                  <w:rPr>
                                    <w:rFonts w:ascii="Arial" w:hAnsi="Arial" w:cs="Arial"/>
                                    <w:sz w:val="32"/>
                                  </w:rPr>
                                </w:pPr>
                                <w:r w:rsidRPr="00602562">
                                  <w:rPr>
                                    <w:rFonts w:ascii="Arial" w:hAnsi="Arial" w:cs="Arial"/>
                                    <w:bCs/>
                                    <w:sz w:val="32"/>
                                  </w:rPr>
                                  <w:t>Все правила</w:t>
                                </w:r>
                                <w:r w:rsidRPr="00602562">
                                  <w:rPr>
                                    <w:rFonts w:ascii="Arial" w:hAnsi="Arial" w:cs="Arial"/>
                                    <w:sz w:val="32"/>
                                  </w:rPr>
                                  <w:t xml:space="preserve"> в едином файле.</w:t>
                                </w:r>
                              </w:p>
                              <w:p w14:paraId="02F89346" w14:textId="77777777" w:rsidR="00986F55" w:rsidRPr="00602562" w:rsidRDefault="00986F55" w:rsidP="00767E55">
                                <w:pPr>
                                  <w:pStyle w:val="a6"/>
                                  <w:jc w:val="right"/>
                                  <w:rPr>
                                    <w:smallCaps/>
                                    <w:color w:val="44546A" w:themeColor="text2"/>
                                    <w:sz w:val="40"/>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7BB360E" id="_x0000_t202" coordsize="21600,21600" o:spt="202" path="m,l,21600r21600,l21600,xe">
                    <v:stroke joinstyle="miter"/>
                    <v:path gradientshapeok="t" o:connecttype="rect"/>
                  </v:shapetype>
                  <v:shape id="Текстовое поле 113" o:spid="_x0000_s1026" type="#_x0000_t202" style="position:absolute;margin-left:132.75pt;margin-top:699.75pt;width:427.5pt;height:10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" filled="f" stroked="f" strokeweight=".5pt">
                    <v:textbox inset="0,0,0,0">
                      <w:txbxContent>
                        <w:p w14:paraId="2358A111" w14:textId="77777777" w:rsidR="00986F55" w:rsidRPr="00602562" w:rsidRDefault="00986F55">
                          <w:pPr>
                            <w:pStyle w:val="a6"/>
                            <w:jc w:val="right"/>
                            <w:rPr>
                              <w:rFonts w:ascii="Arial" w:hAnsi="Arial" w:cs="Arial"/>
                              <w:b/>
                              <w:sz w:val="40"/>
                            </w:rPr>
                          </w:pPr>
                          <w:r w:rsidRPr="00602562">
                            <w:rPr>
                              <w:rFonts w:ascii="Arial" w:hAnsi="Arial" w:cs="Arial"/>
                              <w:b/>
                              <w:sz w:val="40"/>
                            </w:rPr>
                            <w:t>ПРИ Отравленный Край. Песнь соловья.</w:t>
                          </w:r>
                        </w:p>
                        <w:p w14:paraId="1A27C68B" w14:textId="77777777" w:rsidR="00986F55" w:rsidRPr="00602562" w:rsidRDefault="00986F55" w:rsidP="00767E55">
                          <w:pPr>
                            <w:jc w:val="right"/>
                            <w:rPr>
                              <w:rFonts w:ascii="Arial" w:hAnsi="Arial" w:cs="Arial"/>
                              <w:sz w:val="32"/>
                            </w:rPr>
                          </w:pPr>
                          <w:r w:rsidRPr="00602562">
                            <w:rPr>
                              <w:rFonts w:ascii="Arial" w:hAnsi="Arial" w:cs="Arial"/>
                              <w:bCs/>
                              <w:sz w:val="32"/>
                            </w:rPr>
                            <w:t>Все правила</w:t>
                          </w:r>
                          <w:r w:rsidRPr="00602562">
                            <w:rPr>
                              <w:rFonts w:ascii="Arial" w:hAnsi="Arial" w:cs="Arial"/>
                              <w:sz w:val="32"/>
                            </w:rPr>
                            <w:t xml:space="preserve"> в едином файле.</w:t>
                          </w:r>
                        </w:p>
                        <w:p w14:paraId="02F89346" w14:textId="77777777" w:rsidR="00986F55" w:rsidRPr="00602562" w:rsidRDefault="00986F55" w:rsidP="00767E55">
                          <w:pPr>
                            <w:pStyle w:val="a6"/>
                            <w:jc w:val="right"/>
                            <w:rPr>
                              <w:smallCaps/>
                              <w:color w:val="44546A" w:themeColor="text2"/>
                              <w:sz w:val="40"/>
                              <w:szCs w:val="36"/>
                            </w:rPr>
                          </w:pPr>
                        </w:p>
                      </w:txbxContent>
                    </v:textbox>
                    <w10:wrap type="square" anchorx="page" anchory="page"/>
                  </v:shape>
                </w:pict>
              </mc:Fallback>
            </mc:AlternateContent>
          </w:r>
          <w:r w:rsidRPr="008341D6">
            <w:rPr>
              <w:noProof/>
              <w:sz w:val="18"/>
              <w:lang w:eastAsia="ru-RU"/>
            </w:rPr>
            <w:drawing>
              <wp:inline distT="0" distB="0" distL="0" distR="0" wp14:anchorId="2D4584BD" wp14:editId="5F0213D6">
                <wp:extent cx="6840855" cy="455803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04-w800-h600.jpg"/>
                        <pic:cNvPicPr/>
                      </pic:nvPicPr>
                      <pic:blipFill>
                        <a:blip r:embed="rId8">
                          <a:extLst>
                            <a:ext uri="{BEBA8EAE-BF5A-486C-A8C5-ECC9F3942E4B}">
                              <a14:imgProps xmlns:a14="http://schemas.microsoft.com/office/drawing/2010/main">
                                <a14:imgLayer r:embed="rId9">
                                  <a14:imgEffect>
                                    <a14:sharpenSoften amount="-76000"/>
                                  </a14:imgEffect>
                                  <a14:imgEffect>
                                    <a14:brightnessContrast bright="-10000" contrast="9000"/>
                                  </a14:imgEffect>
                                </a14:imgLayer>
                              </a14:imgProps>
                            </a:ext>
                            <a:ext uri="{28A0092B-C50C-407E-A947-70E740481C1C}">
                              <a14:useLocalDpi xmlns:a14="http://schemas.microsoft.com/office/drawing/2010/main" val="0"/>
                            </a:ext>
                          </a:extLst>
                        </a:blip>
                        <a:stretch>
                          <a:fillRect/>
                        </a:stretch>
                      </pic:blipFill>
                      <pic:spPr>
                        <a:xfrm>
                          <a:off x="0" y="0"/>
                          <a:ext cx="6840855" cy="4558030"/>
                        </a:xfrm>
                        <a:prstGeom prst="rect">
                          <a:avLst/>
                        </a:prstGeom>
                      </pic:spPr>
                    </pic:pic>
                  </a:graphicData>
                </a:graphic>
              </wp:inline>
            </w:drawing>
          </w:r>
          <w:r w:rsidR="00767E55" w:rsidRPr="008341D6">
            <w:rPr>
              <w:rFonts w:ascii="Arial" w:hAnsi="Arial" w:cs="Arial"/>
              <w:b/>
            </w:rPr>
            <w:br w:type="page"/>
          </w:r>
        </w:p>
      </w:sdtContent>
    </w:sdt>
    <w:sdt>
      <w:sdtPr>
        <w:rPr>
          <w:rFonts w:asciiTheme="minorHAnsi" w:eastAsiaTheme="minorHAnsi" w:hAnsiTheme="minorHAnsi" w:cstheme="minorBidi"/>
          <w:color w:val="auto"/>
          <w:sz w:val="18"/>
          <w:szCs w:val="22"/>
          <w:lang w:eastAsia="en-US"/>
        </w:rPr>
        <w:id w:val="-567726408"/>
        <w:docPartObj>
          <w:docPartGallery w:val="Table of Contents"/>
          <w:docPartUnique/>
        </w:docPartObj>
      </w:sdtPr>
      <w:sdtEndPr>
        <w:rPr>
          <w:b/>
          <w:bCs/>
        </w:rPr>
      </w:sdtEndPr>
      <w:sdtContent>
        <w:p w14:paraId="1B97E3D6" w14:textId="77777777" w:rsidR="008E44AD" w:rsidRPr="008341D6" w:rsidRDefault="008E44AD">
          <w:pPr>
            <w:pStyle w:val="ac"/>
            <w:rPr>
              <w:sz w:val="24"/>
            </w:rPr>
          </w:pPr>
          <w:r w:rsidRPr="008341D6">
            <w:rPr>
              <w:sz w:val="24"/>
            </w:rPr>
            <w:t>Оглавление</w:t>
          </w:r>
        </w:p>
        <w:p w14:paraId="2E91D99C" w14:textId="7950C4E0" w:rsidR="008341D6" w:rsidRPr="008341D6" w:rsidRDefault="008E44AD">
          <w:pPr>
            <w:pStyle w:val="11"/>
            <w:tabs>
              <w:tab w:val="right" w:leader="dot" w:pos="10763"/>
            </w:tabs>
            <w:rPr>
              <w:rStyle w:val="a5"/>
              <w:rFonts w:ascii="Arial" w:hAnsi="Arial" w:cs="Arial"/>
              <w:noProof/>
              <w:sz w:val="18"/>
            </w:rPr>
          </w:pPr>
          <w:r w:rsidRPr="008341D6">
            <w:rPr>
              <w:sz w:val="18"/>
            </w:rPr>
            <w:fldChar w:fldCharType="begin"/>
          </w:r>
          <w:r w:rsidRPr="008341D6">
            <w:rPr>
              <w:sz w:val="18"/>
            </w:rPr>
            <w:instrText xml:space="preserve"> TOC \o "1-3" \h \z \u </w:instrText>
          </w:r>
          <w:r w:rsidRPr="008341D6">
            <w:rPr>
              <w:sz w:val="18"/>
            </w:rPr>
            <w:fldChar w:fldCharType="separate"/>
          </w:r>
          <w:hyperlink w:anchor="_Toc115958106" w:history="1">
            <w:r w:rsidR="008341D6" w:rsidRPr="008341D6">
              <w:rPr>
                <w:rStyle w:val="a5"/>
                <w:rFonts w:ascii="Arial" w:hAnsi="Arial" w:cs="Arial"/>
                <w:noProof/>
                <w:sz w:val="18"/>
              </w:rPr>
              <w:t>Вводное слово</w:t>
            </w:r>
            <w:r w:rsidR="008341D6" w:rsidRPr="008341D6">
              <w:rPr>
                <w:rStyle w:val="a5"/>
                <w:rFonts w:ascii="Arial" w:hAnsi="Arial" w:cs="Arial"/>
                <w:noProof/>
                <w:webHidden/>
                <w:sz w:val="18"/>
              </w:rPr>
              <w:tab/>
            </w:r>
            <w:r w:rsidR="008341D6" w:rsidRPr="008341D6">
              <w:rPr>
                <w:rStyle w:val="a5"/>
                <w:rFonts w:ascii="Arial" w:hAnsi="Arial" w:cs="Arial"/>
                <w:noProof/>
                <w:webHidden/>
                <w:sz w:val="18"/>
              </w:rPr>
              <w:fldChar w:fldCharType="begin"/>
            </w:r>
            <w:r w:rsidR="008341D6" w:rsidRPr="008341D6">
              <w:rPr>
                <w:rStyle w:val="a5"/>
                <w:rFonts w:ascii="Arial" w:hAnsi="Arial" w:cs="Arial"/>
                <w:noProof/>
                <w:webHidden/>
                <w:sz w:val="18"/>
              </w:rPr>
              <w:instrText xml:space="preserve"> PAGEREF _Toc115958106 \h </w:instrText>
            </w:r>
            <w:r w:rsidR="008341D6" w:rsidRPr="008341D6">
              <w:rPr>
                <w:rStyle w:val="a5"/>
                <w:rFonts w:ascii="Arial" w:hAnsi="Arial" w:cs="Arial"/>
                <w:noProof/>
                <w:webHidden/>
                <w:sz w:val="18"/>
              </w:rPr>
            </w:r>
            <w:r w:rsidR="008341D6" w:rsidRPr="008341D6">
              <w:rPr>
                <w:rStyle w:val="a5"/>
                <w:rFonts w:ascii="Arial" w:hAnsi="Arial" w:cs="Arial"/>
                <w:noProof/>
                <w:webHidden/>
                <w:sz w:val="18"/>
              </w:rPr>
              <w:fldChar w:fldCharType="separate"/>
            </w:r>
            <w:r w:rsidR="008341D6">
              <w:rPr>
                <w:rStyle w:val="a5"/>
                <w:rFonts w:ascii="Arial" w:hAnsi="Arial" w:cs="Arial"/>
                <w:noProof/>
                <w:webHidden/>
                <w:sz w:val="18"/>
              </w:rPr>
              <w:t>2</w:t>
            </w:r>
            <w:r w:rsidR="008341D6" w:rsidRPr="008341D6">
              <w:rPr>
                <w:rStyle w:val="a5"/>
                <w:rFonts w:ascii="Arial" w:hAnsi="Arial" w:cs="Arial"/>
                <w:noProof/>
                <w:webHidden/>
                <w:sz w:val="18"/>
              </w:rPr>
              <w:fldChar w:fldCharType="end"/>
            </w:r>
          </w:hyperlink>
        </w:p>
        <w:p w14:paraId="2C55FB35" w14:textId="024CC988" w:rsidR="008341D6" w:rsidRPr="008341D6" w:rsidRDefault="008341D6">
          <w:pPr>
            <w:pStyle w:val="11"/>
            <w:tabs>
              <w:tab w:val="right" w:leader="dot" w:pos="10763"/>
            </w:tabs>
            <w:rPr>
              <w:rStyle w:val="a5"/>
              <w:rFonts w:ascii="Arial" w:hAnsi="Arial" w:cs="Arial"/>
              <w:noProof/>
              <w:sz w:val="18"/>
            </w:rPr>
          </w:pPr>
          <w:hyperlink w:anchor="_Toc115958107" w:history="1">
            <w:r w:rsidRPr="008341D6">
              <w:rPr>
                <w:rStyle w:val="a5"/>
                <w:rFonts w:ascii="Arial" w:hAnsi="Arial" w:cs="Arial"/>
                <w:noProof/>
                <w:sz w:val="18"/>
              </w:rPr>
              <w:t>Правила по защитным приспособлениям</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_Toc115958107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2</w:t>
            </w:r>
            <w:r w:rsidRPr="008341D6">
              <w:rPr>
                <w:rStyle w:val="a5"/>
                <w:rFonts w:ascii="Arial" w:hAnsi="Arial" w:cs="Arial"/>
                <w:noProof/>
                <w:webHidden/>
                <w:sz w:val="18"/>
              </w:rPr>
              <w:fldChar w:fldCharType="end"/>
            </w:r>
          </w:hyperlink>
        </w:p>
        <w:p w14:paraId="7992E94E" w14:textId="56F90C55" w:rsidR="008341D6" w:rsidRPr="008341D6" w:rsidRDefault="008341D6">
          <w:pPr>
            <w:pStyle w:val="11"/>
            <w:tabs>
              <w:tab w:val="right" w:leader="dot" w:pos="10763"/>
            </w:tabs>
            <w:rPr>
              <w:rStyle w:val="a5"/>
              <w:rFonts w:ascii="Arial" w:hAnsi="Arial" w:cs="Arial"/>
              <w:noProof/>
              <w:sz w:val="18"/>
            </w:rPr>
          </w:pPr>
          <w:hyperlink w:anchor="_Toc115958108" w:history="1">
            <w:r w:rsidRPr="008341D6">
              <w:rPr>
                <w:rStyle w:val="a5"/>
                <w:rFonts w:ascii="Arial" w:hAnsi="Arial" w:cs="Arial"/>
                <w:noProof/>
                <w:sz w:val="18"/>
              </w:rPr>
              <w:t>Правила по вооружению (допуск)</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_Toc115958108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3</w:t>
            </w:r>
            <w:r w:rsidRPr="008341D6">
              <w:rPr>
                <w:rStyle w:val="a5"/>
                <w:rFonts w:ascii="Arial" w:hAnsi="Arial" w:cs="Arial"/>
                <w:noProof/>
                <w:webHidden/>
                <w:sz w:val="18"/>
              </w:rPr>
              <w:fldChar w:fldCharType="end"/>
            </w:r>
          </w:hyperlink>
        </w:p>
        <w:p w14:paraId="140D595D" w14:textId="5CC1FBA2" w:rsidR="008341D6" w:rsidRPr="008341D6" w:rsidRDefault="008341D6">
          <w:pPr>
            <w:pStyle w:val="31"/>
            <w:tabs>
              <w:tab w:val="right" w:leader="dot" w:pos="10763"/>
            </w:tabs>
            <w:rPr>
              <w:rStyle w:val="a5"/>
              <w:rFonts w:ascii="Arial" w:hAnsi="Arial" w:cs="Arial"/>
              <w:noProof/>
              <w:sz w:val="18"/>
            </w:rPr>
          </w:pPr>
          <w:hyperlink w:anchor="_Toc115958109" w:history="1">
            <w:r w:rsidRPr="008341D6">
              <w:rPr>
                <w:rStyle w:val="a5"/>
                <w:rFonts w:ascii="Arial" w:hAnsi="Arial" w:cs="Arial"/>
                <w:noProof/>
                <w:sz w:val="18"/>
              </w:rPr>
              <w:t>1. Стрелковое оружие.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_Toc115958109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3</w:t>
            </w:r>
            <w:r w:rsidRPr="008341D6">
              <w:rPr>
                <w:rStyle w:val="a5"/>
                <w:rFonts w:ascii="Arial" w:hAnsi="Arial" w:cs="Arial"/>
                <w:noProof/>
                <w:webHidden/>
                <w:sz w:val="18"/>
              </w:rPr>
              <w:fldChar w:fldCharType="end"/>
            </w:r>
          </w:hyperlink>
        </w:p>
        <w:p w14:paraId="5F29FA5B" w14:textId="4BC176CC" w:rsidR="008341D6" w:rsidRPr="008341D6" w:rsidRDefault="008341D6">
          <w:pPr>
            <w:pStyle w:val="31"/>
            <w:tabs>
              <w:tab w:val="right" w:leader="dot" w:pos="10763"/>
            </w:tabs>
            <w:rPr>
              <w:rStyle w:val="a5"/>
              <w:rFonts w:ascii="Arial" w:hAnsi="Arial" w:cs="Arial"/>
              <w:noProof/>
              <w:sz w:val="18"/>
            </w:rPr>
          </w:pPr>
          <w:hyperlink w:anchor="_Toc115958110" w:history="1">
            <w:r w:rsidRPr="008341D6">
              <w:rPr>
                <w:rStyle w:val="a5"/>
                <w:rFonts w:ascii="Arial" w:hAnsi="Arial" w:cs="Arial"/>
                <w:noProof/>
                <w:sz w:val="18"/>
              </w:rPr>
              <w:t>2. Пиротехнические имитаторы.</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_Toc115958110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4</w:t>
            </w:r>
            <w:r w:rsidRPr="008341D6">
              <w:rPr>
                <w:rStyle w:val="a5"/>
                <w:rFonts w:ascii="Arial" w:hAnsi="Arial" w:cs="Arial"/>
                <w:noProof/>
                <w:webHidden/>
                <w:sz w:val="18"/>
              </w:rPr>
              <w:fldChar w:fldCharType="end"/>
            </w:r>
          </w:hyperlink>
        </w:p>
        <w:p w14:paraId="68767063" w14:textId="462FF1B0" w:rsidR="008341D6" w:rsidRPr="008341D6" w:rsidRDefault="008341D6">
          <w:pPr>
            <w:pStyle w:val="31"/>
            <w:tabs>
              <w:tab w:val="right" w:leader="dot" w:pos="10763"/>
            </w:tabs>
            <w:rPr>
              <w:rStyle w:val="a5"/>
              <w:rFonts w:ascii="Arial" w:hAnsi="Arial" w:cs="Arial"/>
              <w:noProof/>
              <w:sz w:val="18"/>
            </w:rPr>
          </w:pPr>
          <w:hyperlink w:anchor="_Toc115958111" w:history="1">
            <w:r w:rsidRPr="008341D6">
              <w:rPr>
                <w:rStyle w:val="a5"/>
                <w:rFonts w:ascii="Arial" w:hAnsi="Arial" w:cs="Arial"/>
                <w:noProof/>
                <w:sz w:val="18"/>
              </w:rPr>
              <w:t>3. Холодное оружие.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_Toc115958111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5</w:t>
            </w:r>
            <w:r w:rsidRPr="008341D6">
              <w:rPr>
                <w:rStyle w:val="a5"/>
                <w:rFonts w:ascii="Arial" w:hAnsi="Arial" w:cs="Arial"/>
                <w:noProof/>
                <w:webHidden/>
                <w:sz w:val="18"/>
              </w:rPr>
              <w:fldChar w:fldCharType="end"/>
            </w:r>
          </w:hyperlink>
        </w:p>
        <w:p w14:paraId="22C2856C" w14:textId="1C3D7D46" w:rsidR="008341D6" w:rsidRPr="008341D6" w:rsidRDefault="008341D6">
          <w:pPr>
            <w:pStyle w:val="11"/>
            <w:tabs>
              <w:tab w:val="right" w:leader="dot" w:pos="10763"/>
            </w:tabs>
            <w:rPr>
              <w:rStyle w:val="a5"/>
              <w:rFonts w:ascii="Arial" w:hAnsi="Arial" w:cs="Arial"/>
              <w:noProof/>
              <w:sz w:val="18"/>
            </w:rPr>
          </w:pPr>
          <w:hyperlink w:anchor="_Toc115958112" w:history="1">
            <w:r w:rsidRPr="008341D6">
              <w:rPr>
                <w:rStyle w:val="a5"/>
                <w:rFonts w:ascii="Arial" w:hAnsi="Arial" w:cs="Arial"/>
                <w:noProof/>
                <w:sz w:val="18"/>
              </w:rPr>
              <w:t>Правила по режиму</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_Toc115958112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5</w:t>
            </w:r>
            <w:r w:rsidRPr="008341D6">
              <w:rPr>
                <w:rStyle w:val="a5"/>
                <w:rFonts w:ascii="Arial" w:hAnsi="Arial" w:cs="Arial"/>
                <w:noProof/>
                <w:webHidden/>
                <w:sz w:val="18"/>
              </w:rPr>
              <w:fldChar w:fldCharType="end"/>
            </w:r>
          </w:hyperlink>
        </w:p>
        <w:p w14:paraId="1B853297" w14:textId="3CE6B5EE" w:rsidR="008341D6" w:rsidRPr="008341D6" w:rsidRDefault="008341D6">
          <w:pPr>
            <w:pStyle w:val="11"/>
            <w:tabs>
              <w:tab w:val="right" w:leader="dot" w:pos="10763"/>
            </w:tabs>
            <w:rPr>
              <w:rStyle w:val="a5"/>
              <w:rFonts w:ascii="Arial" w:hAnsi="Arial" w:cs="Arial"/>
              <w:noProof/>
              <w:sz w:val="18"/>
            </w:rPr>
          </w:pPr>
          <w:hyperlink w:anchor="_Toc115958113" w:history="1">
            <w:r w:rsidRPr="008341D6">
              <w:rPr>
                <w:rStyle w:val="a5"/>
                <w:rFonts w:ascii="Arial" w:hAnsi="Arial" w:cs="Arial"/>
                <w:noProof/>
                <w:sz w:val="18"/>
              </w:rPr>
              <w:t>Правила по взлому и вскрытию</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_Toc115958113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7</w:t>
            </w:r>
            <w:r w:rsidRPr="008341D6">
              <w:rPr>
                <w:rStyle w:val="a5"/>
                <w:rFonts w:ascii="Arial" w:hAnsi="Arial" w:cs="Arial"/>
                <w:noProof/>
                <w:webHidden/>
                <w:sz w:val="18"/>
              </w:rPr>
              <w:fldChar w:fldCharType="end"/>
            </w:r>
          </w:hyperlink>
        </w:p>
        <w:p w14:paraId="5FF280BA" w14:textId="5EC4F044" w:rsidR="008341D6" w:rsidRPr="008341D6" w:rsidRDefault="008341D6">
          <w:pPr>
            <w:pStyle w:val="11"/>
            <w:tabs>
              <w:tab w:val="right" w:leader="dot" w:pos="10763"/>
            </w:tabs>
            <w:rPr>
              <w:rStyle w:val="a5"/>
              <w:rFonts w:ascii="Arial" w:hAnsi="Arial" w:cs="Arial"/>
              <w:noProof/>
              <w:sz w:val="18"/>
            </w:rPr>
          </w:pPr>
          <w:hyperlink w:anchor="_Toc115958114" w:history="1">
            <w:r w:rsidRPr="008341D6">
              <w:rPr>
                <w:rStyle w:val="a5"/>
                <w:rFonts w:ascii="Arial" w:hAnsi="Arial" w:cs="Arial"/>
                <w:noProof/>
                <w:sz w:val="18"/>
              </w:rPr>
              <w:t>Правила по экономике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_Toc115958114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7</w:t>
            </w:r>
            <w:r w:rsidRPr="008341D6">
              <w:rPr>
                <w:rStyle w:val="a5"/>
                <w:rFonts w:ascii="Arial" w:hAnsi="Arial" w:cs="Arial"/>
                <w:noProof/>
                <w:webHidden/>
                <w:sz w:val="18"/>
              </w:rPr>
              <w:fldChar w:fldCharType="end"/>
            </w:r>
          </w:hyperlink>
        </w:p>
        <w:p w14:paraId="75415069" w14:textId="3BCCB82B" w:rsidR="008341D6" w:rsidRPr="008341D6" w:rsidRDefault="008341D6">
          <w:pPr>
            <w:pStyle w:val="11"/>
            <w:tabs>
              <w:tab w:val="right" w:leader="dot" w:pos="10763"/>
            </w:tabs>
            <w:rPr>
              <w:rStyle w:val="a5"/>
              <w:rFonts w:ascii="Arial" w:hAnsi="Arial" w:cs="Arial"/>
              <w:noProof/>
              <w:sz w:val="18"/>
            </w:rPr>
          </w:pPr>
          <w:hyperlink w:anchor="_Toc115958115" w:history="1">
            <w:r w:rsidRPr="008341D6">
              <w:rPr>
                <w:rStyle w:val="a5"/>
                <w:rFonts w:ascii="Arial" w:hAnsi="Arial" w:cs="Arial"/>
                <w:noProof/>
                <w:sz w:val="18"/>
              </w:rPr>
              <w:t>Правила по поражению</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_Toc115958115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10</w:t>
            </w:r>
            <w:r w:rsidRPr="008341D6">
              <w:rPr>
                <w:rStyle w:val="a5"/>
                <w:rFonts w:ascii="Arial" w:hAnsi="Arial" w:cs="Arial"/>
                <w:noProof/>
                <w:webHidden/>
                <w:sz w:val="18"/>
              </w:rPr>
              <w:fldChar w:fldCharType="end"/>
            </w:r>
          </w:hyperlink>
        </w:p>
        <w:p w14:paraId="65B6BB1D" w14:textId="2DC5F851" w:rsidR="008341D6" w:rsidRPr="008341D6" w:rsidRDefault="008341D6">
          <w:pPr>
            <w:pStyle w:val="31"/>
            <w:tabs>
              <w:tab w:val="right" w:leader="dot" w:pos="10763"/>
            </w:tabs>
            <w:rPr>
              <w:rStyle w:val="a5"/>
              <w:rFonts w:ascii="Arial" w:hAnsi="Arial" w:cs="Arial"/>
              <w:noProof/>
              <w:sz w:val="18"/>
            </w:rPr>
          </w:pPr>
          <w:hyperlink w:anchor="_Toc115958116" w:history="1">
            <w:r w:rsidRPr="008341D6">
              <w:rPr>
                <w:rStyle w:val="a5"/>
                <w:rFonts w:ascii="Arial" w:hAnsi="Arial" w:cs="Arial"/>
                <w:noProof/>
                <w:sz w:val="18"/>
              </w:rPr>
              <w:t>1. Типы поражений</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_Toc115958116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10</w:t>
            </w:r>
            <w:r w:rsidRPr="008341D6">
              <w:rPr>
                <w:rStyle w:val="a5"/>
                <w:rFonts w:ascii="Arial" w:hAnsi="Arial" w:cs="Arial"/>
                <w:noProof/>
                <w:webHidden/>
                <w:sz w:val="18"/>
              </w:rPr>
              <w:fldChar w:fldCharType="end"/>
            </w:r>
          </w:hyperlink>
        </w:p>
        <w:p w14:paraId="2E3521D3" w14:textId="47243BB0" w:rsidR="008341D6" w:rsidRPr="008341D6" w:rsidRDefault="008341D6">
          <w:pPr>
            <w:pStyle w:val="31"/>
            <w:tabs>
              <w:tab w:val="right" w:leader="dot" w:pos="10763"/>
            </w:tabs>
            <w:rPr>
              <w:rStyle w:val="a5"/>
              <w:rFonts w:ascii="Arial" w:hAnsi="Arial" w:cs="Arial"/>
              <w:noProof/>
              <w:sz w:val="18"/>
            </w:rPr>
          </w:pPr>
          <w:hyperlink w:anchor="_Toc115958117" w:history="1">
            <w:r w:rsidRPr="008341D6">
              <w:rPr>
                <w:rStyle w:val="a5"/>
                <w:rFonts w:ascii="Arial" w:hAnsi="Arial" w:cs="Arial"/>
                <w:noProof/>
                <w:sz w:val="18"/>
              </w:rPr>
              <w:t>2. Средства защиты (ОД и СИБЗ)</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_Toc115958117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11</w:t>
            </w:r>
            <w:r w:rsidRPr="008341D6">
              <w:rPr>
                <w:rStyle w:val="a5"/>
                <w:rFonts w:ascii="Arial" w:hAnsi="Arial" w:cs="Arial"/>
                <w:noProof/>
                <w:webHidden/>
                <w:sz w:val="18"/>
              </w:rPr>
              <w:fldChar w:fldCharType="end"/>
            </w:r>
          </w:hyperlink>
        </w:p>
        <w:p w14:paraId="475F70C5" w14:textId="6BEFDFCE" w:rsidR="008341D6" w:rsidRPr="008341D6" w:rsidRDefault="008341D6">
          <w:pPr>
            <w:pStyle w:val="11"/>
            <w:tabs>
              <w:tab w:val="right" w:leader="dot" w:pos="10763"/>
            </w:tabs>
            <w:rPr>
              <w:rStyle w:val="a5"/>
              <w:rFonts w:ascii="Arial" w:hAnsi="Arial" w:cs="Arial"/>
              <w:noProof/>
              <w:sz w:val="18"/>
            </w:rPr>
          </w:pPr>
          <w:hyperlink w:anchor="_Toc115958118" w:history="1">
            <w:r w:rsidRPr="008341D6">
              <w:rPr>
                <w:rStyle w:val="a5"/>
                <w:rFonts w:ascii="Arial" w:hAnsi="Arial" w:cs="Arial"/>
                <w:noProof/>
                <w:sz w:val="18"/>
              </w:rPr>
              <w:t>Правила по посмертию</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_Toc115958118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12</w:t>
            </w:r>
            <w:r w:rsidRPr="008341D6">
              <w:rPr>
                <w:rStyle w:val="a5"/>
                <w:rFonts w:ascii="Arial" w:hAnsi="Arial" w:cs="Arial"/>
                <w:noProof/>
                <w:webHidden/>
                <w:sz w:val="18"/>
              </w:rPr>
              <w:fldChar w:fldCharType="end"/>
            </w:r>
          </w:hyperlink>
        </w:p>
        <w:p w14:paraId="33761C98" w14:textId="3470729F" w:rsidR="008341D6" w:rsidRPr="008341D6" w:rsidRDefault="008341D6">
          <w:pPr>
            <w:pStyle w:val="31"/>
            <w:tabs>
              <w:tab w:val="right" w:leader="dot" w:pos="10763"/>
            </w:tabs>
            <w:rPr>
              <w:rStyle w:val="a5"/>
              <w:rFonts w:ascii="Arial" w:hAnsi="Arial" w:cs="Arial"/>
              <w:noProof/>
              <w:sz w:val="18"/>
            </w:rPr>
          </w:pPr>
          <w:hyperlink w:anchor="_Toc115958119" w:history="1">
            <w:r w:rsidRPr="008341D6">
              <w:rPr>
                <w:rStyle w:val="a5"/>
                <w:rFonts w:ascii="Arial" w:hAnsi="Arial" w:cs="Arial"/>
                <w:noProof/>
                <w:sz w:val="18"/>
              </w:rPr>
              <w:t>1. Вы умерли.</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_Toc115958119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12</w:t>
            </w:r>
            <w:r w:rsidRPr="008341D6">
              <w:rPr>
                <w:rStyle w:val="a5"/>
                <w:rFonts w:ascii="Arial" w:hAnsi="Arial" w:cs="Arial"/>
                <w:noProof/>
                <w:webHidden/>
                <w:sz w:val="18"/>
              </w:rPr>
              <w:fldChar w:fldCharType="end"/>
            </w:r>
          </w:hyperlink>
        </w:p>
        <w:p w14:paraId="5533C3B1" w14:textId="28AC3434" w:rsidR="008341D6" w:rsidRPr="008341D6" w:rsidRDefault="008341D6">
          <w:pPr>
            <w:pStyle w:val="31"/>
            <w:tabs>
              <w:tab w:val="right" w:leader="dot" w:pos="10763"/>
            </w:tabs>
            <w:rPr>
              <w:rStyle w:val="a5"/>
              <w:rFonts w:ascii="Arial" w:hAnsi="Arial" w:cs="Arial"/>
              <w:noProof/>
              <w:sz w:val="18"/>
            </w:rPr>
          </w:pPr>
          <w:hyperlink w:anchor="_Toc115958120" w:history="1">
            <w:r w:rsidRPr="008341D6">
              <w:rPr>
                <w:rStyle w:val="a5"/>
                <w:rFonts w:ascii="Arial" w:hAnsi="Arial" w:cs="Arial"/>
                <w:noProof/>
                <w:sz w:val="18"/>
              </w:rPr>
              <w:t>2. Мертвятник.</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_Toc115958120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12</w:t>
            </w:r>
            <w:r w:rsidRPr="008341D6">
              <w:rPr>
                <w:rStyle w:val="a5"/>
                <w:rFonts w:ascii="Arial" w:hAnsi="Arial" w:cs="Arial"/>
                <w:noProof/>
                <w:webHidden/>
                <w:sz w:val="18"/>
              </w:rPr>
              <w:fldChar w:fldCharType="end"/>
            </w:r>
          </w:hyperlink>
        </w:p>
        <w:p w14:paraId="3DE73A4A" w14:textId="5DBC1512" w:rsidR="008341D6" w:rsidRPr="008341D6" w:rsidRDefault="008341D6">
          <w:pPr>
            <w:pStyle w:val="31"/>
            <w:tabs>
              <w:tab w:val="right" w:leader="dot" w:pos="10763"/>
            </w:tabs>
            <w:rPr>
              <w:rStyle w:val="a5"/>
              <w:rFonts w:ascii="Arial" w:hAnsi="Arial" w:cs="Arial"/>
              <w:noProof/>
              <w:sz w:val="18"/>
            </w:rPr>
          </w:pPr>
          <w:hyperlink w:anchor="_Toc115958121" w:history="1">
            <w:r w:rsidRPr="008341D6">
              <w:rPr>
                <w:rStyle w:val="a5"/>
                <w:rFonts w:ascii="Arial" w:hAnsi="Arial" w:cs="Arial"/>
                <w:noProof/>
                <w:sz w:val="18"/>
              </w:rPr>
              <w:t>4. Выход из посмертия.</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_Toc115958121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13</w:t>
            </w:r>
            <w:r w:rsidRPr="008341D6">
              <w:rPr>
                <w:rStyle w:val="a5"/>
                <w:rFonts w:ascii="Arial" w:hAnsi="Arial" w:cs="Arial"/>
                <w:noProof/>
                <w:webHidden/>
                <w:sz w:val="18"/>
              </w:rPr>
              <w:fldChar w:fldCharType="end"/>
            </w:r>
          </w:hyperlink>
        </w:p>
        <w:p w14:paraId="6AB3EC51" w14:textId="626DFD97" w:rsidR="008341D6" w:rsidRPr="008341D6" w:rsidRDefault="008341D6">
          <w:pPr>
            <w:pStyle w:val="11"/>
            <w:tabs>
              <w:tab w:val="right" w:leader="dot" w:pos="10763"/>
            </w:tabs>
            <w:rPr>
              <w:rStyle w:val="a5"/>
              <w:rFonts w:ascii="Arial" w:hAnsi="Arial" w:cs="Arial"/>
              <w:noProof/>
              <w:sz w:val="18"/>
            </w:rPr>
          </w:pPr>
          <w:hyperlink w:anchor="_Toc115958122" w:history="1">
            <w:r w:rsidRPr="008341D6">
              <w:rPr>
                <w:rStyle w:val="a5"/>
                <w:rFonts w:ascii="Arial" w:hAnsi="Arial" w:cs="Arial"/>
                <w:noProof/>
                <w:sz w:val="18"/>
              </w:rPr>
              <w:t>Правила по медицине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_Toc115958122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13</w:t>
            </w:r>
            <w:r w:rsidRPr="008341D6">
              <w:rPr>
                <w:rStyle w:val="a5"/>
                <w:rFonts w:ascii="Arial" w:hAnsi="Arial" w:cs="Arial"/>
                <w:noProof/>
                <w:webHidden/>
                <w:sz w:val="18"/>
              </w:rPr>
              <w:fldChar w:fldCharType="end"/>
            </w:r>
          </w:hyperlink>
        </w:p>
        <w:p w14:paraId="137DCB8D" w14:textId="7F4D7BA7" w:rsidR="008341D6" w:rsidRPr="008341D6" w:rsidRDefault="008341D6">
          <w:pPr>
            <w:pStyle w:val="21"/>
            <w:tabs>
              <w:tab w:val="right" w:leader="dot" w:pos="10763"/>
            </w:tabs>
            <w:rPr>
              <w:rStyle w:val="a5"/>
              <w:rFonts w:ascii="Arial" w:hAnsi="Arial" w:cs="Arial"/>
              <w:noProof/>
              <w:sz w:val="18"/>
            </w:rPr>
          </w:pPr>
          <w:hyperlink w:anchor="_Toc115958123" w:history="1">
            <w:r w:rsidRPr="008341D6">
              <w:rPr>
                <w:rStyle w:val="a5"/>
                <w:rFonts w:ascii="Arial" w:hAnsi="Arial" w:cs="Arial"/>
                <w:noProof/>
                <w:sz w:val="18"/>
              </w:rPr>
              <w:t>Состояния персонажа.</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_Toc115958123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13</w:t>
            </w:r>
            <w:r w:rsidRPr="008341D6">
              <w:rPr>
                <w:rStyle w:val="a5"/>
                <w:rFonts w:ascii="Arial" w:hAnsi="Arial" w:cs="Arial"/>
                <w:noProof/>
                <w:webHidden/>
                <w:sz w:val="18"/>
              </w:rPr>
              <w:fldChar w:fldCharType="end"/>
            </w:r>
          </w:hyperlink>
        </w:p>
        <w:p w14:paraId="5BF697D1" w14:textId="09F9F897" w:rsidR="008341D6" w:rsidRPr="008341D6" w:rsidRDefault="008341D6">
          <w:pPr>
            <w:pStyle w:val="21"/>
            <w:tabs>
              <w:tab w:val="right" w:leader="dot" w:pos="10763"/>
            </w:tabs>
            <w:rPr>
              <w:rStyle w:val="a5"/>
              <w:rFonts w:ascii="Arial" w:hAnsi="Arial" w:cs="Arial"/>
              <w:noProof/>
              <w:sz w:val="18"/>
            </w:rPr>
          </w:pPr>
          <w:hyperlink w:anchor="_Toc115958124" w:history="1">
            <w:r w:rsidRPr="008341D6">
              <w:rPr>
                <w:rStyle w:val="a5"/>
                <w:rFonts w:ascii="Arial" w:hAnsi="Arial" w:cs="Arial"/>
                <w:noProof/>
                <w:sz w:val="18"/>
              </w:rPr>
              <w:t>Лечение.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_Toc115958124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14</w:t>
            </w:r>
            <w:r w:rsidRPr="008341D6">
              <w:rPr>
                <w:rStyle w:val="a5"/>
                <w:rFonts w:ascii="Arial" w:hAnsi="Arial" w:cs="Arial"/>
                <w:noProof/>
                <w:webHidden/>
                <w:sz w:val="18"/>
              </w:rPr>
              <w:fldChar w:fldCharType="end"/>
            </w:r>
          </w:hyperlink>
        </w:p>
        <w:p w14:paraId="1E2B2497" w14:textId="1E07F2F6" w:rsidR="008341D6" w:rsidRPr="008341D6" w:rsidRDefault="008341D6">
          <w:pPr>
            <w:pStyle w:val="31"/>
            <w:tabs>
              <w:tab w:val="right" w:leader="dot" w:pos="10763"/>
            </w:tabs>
            <w:rPr>
              <w:rStyle w:val="a5"/>
              <w:rFonts w:ascii="Arial" w:hAnsi="Arial" w:cs="Arial"/>
              <w:noProof/>
              <w:sz w:val="18"/>
            </w:rPr>
          </w:pPr>
          <w:hyperlink w:anchor="_Toc115958125" w:history="1">
            <w:r w:rsidRPr="008341D6">
              <w:rPr>
                <w:rStyle w:val="a5"/>
                <w:rFonts w:ascii="Arial" w:hAnsi="Arial" w:cs="Arial"/>
                <w:noProof/>
                <w:sz w:val="18"/>
              </w:rPr>
              <w:t>1. Терапевтическое лечение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_Toc115958125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14</w:t>
            </w:r>
            <w:r w:rsidRPr="008341D6">
              <w:rPr>
                <w:rStyle w:val="a5"/>
                <w:rFonts w:ascii="Arial" w:hAnsi="Arial" w:cs="Arial"/>
                <w:noProof/>
                <w:webHidden/>
                <w:sz w:val="18"/>
              </w:rPr>
              <w:fldChar w:fldCharType="end"/>
            </w:r>
          </w:hyperlink>
        </w:p>
        <w:p w14:paraId="78276B66" w14:textId="574A6414" w:rsidR="008341D6" w:rsidRPr="008341D6" w:rsidRDefault="008341D6">
          <w:pPr>
            <w:pStyle w:val="31"/>
            <w:tabs>
              <w:tab w:val="right" w:leader="dot" w:pos="10763"/>
            </w:tabs>
            <w:rPr>
              <w:rStyle w:val="a5"/>
              <w:rFonts w:ascii="Arial" w:hAnsi="Arial" w:cs="Arial"/>
              <w:noProof/>
              <w:sz w:val="18"/>
            </w:rPr>
          </w:pPr>
          <w:hyperlink w:anchor="_Toc115958126" w:history="1">
            <w:r w:rsidRPr="008341D6">
              <w:rPr>
                <w:rStyle w:val="a5"/>
                <w:rFonts w:ascii="Arial" w:hAnsi="Arial" w:cs="Arial"/>
                <w:noProof/>
                <w:sz w:val="18"/>
              </w:rPr>
              <w:t>2. Хирургическое лечение.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_Toc115958126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16</w:t>
            </w:r>
            <w:r w:rsidRPr="008341D6">
              <w:rPr>
                <w:rStyle w:val="a5"/>
                <w:rFonts w:ascii="Arial" w:hAnsi="Arial" w:cs="Arial"/>
                <w:noProof/>
                <w:webHidden/>
                <w:sz w:val="18"/>
              </w:rPr>
              <w:fldChar w:fldCharType="end"/>
            </w:r>
          </w:hyperlink>
        </w:p>
        <w:p w14:paraId="1B503140" w14:textId="5EB7AEC7" w:rsidR="008341D6" w:rsidRPr="008341D6" w:rsidRDefault="008341D6">
          <w:pPr>
            <w:pStyle w:val="31"/>
            <w:tabs>
              <w:tab w:val="right" w:leader="dot" w:pos="10763"/>
            </w:tabs>
            <w:rPr>
              <w:rStyle w:val="a5"/>
              <w:rFonts w:ascii="Arial" w:hAnsi="Arial" w:cs="Arial"/>
              <w:noProof/>
              <w:sz w:val="18"/>
            </w:rPr>
          </w:pPr>
          <w:hyperlink w:anchor="_Toc115958127" w:history="1">
            <w:r w:rsidRPr="008341D6">
              <w:rPr>
                <w:rStyle w:val="a5"/>
                <w:rFonts w:ascii="Arial" w:hAnsi="Arial" w:cs="Arial"/>
                <w:noProof/>
                <w:sz w:val="18"/>
              </w:rPr>
              <w:t>3. Психиатрическое лечение.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_Toc115958127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17</w:t>
            </w:r>
            <w:r w:rsidRPr="008341D6">
              <w:rPr>
                <w:rStyle w:val="a5"/>
                <w:rFonts w:ascii="Arial" w:hAnsi="Arial" w:cs="Arial"/>
                <w:noProof/>
                <w:webHidden/>
                <w:sz w:val="18"/>
              </w:rPr>
              <w:fldChar w:fldCharType="end"/>
            </w:r>
          </w:hyperlink>
        </w:p>
        <w:p w14:paraId="6E7E2E34" w14:textId="1AD66361" w:rsidR="008341D6" w:rsidRPr="008341D6" w:rsidRDefault="008341D6">
          <w:pPr>
            <w:pStyle w:val="21"/>
            <w:tabs>
              <w:tab w:val="right" w:leader="dot" w:pos="10763"/>
            </w:tabs>
            <w:rPr>
              <w:rStyle w:val="a5"/>
              <w:rFonts w:ascii="Arial" w:hAnsi="Arial" w:cs="Arial"/>
              <w:noProof/>
              <w:sz w:val="18"/>
            </w:rPr>
          </w:pPr>
          <w:hyperlink w:anchor="_Toc115958128" w:history="1">
            <w:r w:rsidRPr="008341D6">
              <w:rPr>
                <w:rStyle w:val="a5"/>
                <w:rFonts w:ascii="Arial" w:hAnsi="Arial" w:cs="Arial"/>
                <w:noProof/>
                <w:sz w:val="18"/>
              </w:rPr>
              <w:t>Вскрытие и медицинские исследования.</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_Toc115958128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17</w:t>
            </w:r>
            <w:r w:rsidRPr="008341D6">
              <w:rPr>
                <w:rStyle w:val="a5"/>
                <w:rFonts w:ascii="Arial" w:hAnsi="Arial" w:cs="Arial"/>
                <w:noProof/>
                <w:webHidden/>
                <w:sz w:val="18"/>
              </w:rPr>
              <w:fldChar w:fldCharType="end"/>
            </w:r>
          </w:hyperlink>
        </w:p>
        <w:p w14:paraId="79BF6571" w14:textId="37F7C747" w:rsidR="008341D6" w:rsidRPr="008341D6" w:rsidRDefault="008341D6">
          <w:pPr>
            <w:pStyle w:val="31"/>
            <w:tabs>
              <w:tab w:val="right" w:leader="dot" w:pos="10763"/>
            </w:tabs>
            <w:rPr>
              <w:rStyle w:val="a5"/>
              <w:rFonts w:ascii="Arial" w:hAnsi="Arial" w:cs="Arial"/>
              <w:noProof/>
              <w:sz w:val="18"/>
            </w:rPr>
          </w:pPr>
          <w:hyperlink w:anchor="_Toc115958129" w:history="1">
            <w:r w:rsidRPr="008341D6">
              <w:rPr>
                <w:rStyle w:val="a5"/>
                <w:rFonts w:ascii="Arial" w:hAnsi="Arial" w:cs="Arial"/>
                <w:noProof/>
                <w:sz w:val="18"/>
              </w:rPr>
              <w:t>1. Вскрытие тела персонажа.</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_Toc115958129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17</w:t>
            </w:r>
            <w:r w:rsidRPr="008341D6">
              <w:rPr>
                <w:rStyle w:val="a5"/>
                <w:rFonts w:ascii="Arial" w:hAnsi="Arial" w:cs="Arial"/>
                <w:noProof/>
                <w:webHidden/>
                <w:sz w:val="18"/>
              </w:rPr>
              <w:fldChar w:fldCharType="end"/>
            </w:r>
          </w:hyperlink>
        </w:p>
        <w:p w14:paraId="3EA39743" w14:textId="48B19503" w:rsidR="008341D6" w:rsidRPr="008341D6" w:rsidRDefault="008341D6">
          <w:pPr>
            <w:pStyle w:val="31"/>
            <w:tabs>
              <w:tab w:val="right" w:leader="dot" w:pos="10763"/>
            </w:tabs>
            <w:rPr>
              <w:rStyle w:val="a5"/>
              <w:rFonts w:ascii="Arial" w:hAnsi="Arial" w:cs="Arial"/>
              <w:noProof/>
              <w:sz w:val="18"/>
            </w:rPr>
          </w:pPr>
          <w:hyperlink w:anchor="_Toc115958130" w:history="1">
            <w:r w:rsidRPr="008341D6">
              <w:rPr>
                <w:rStyle w:val="a5"/>
                <w:rFonts w:ascii="Arial" w:hAnsi="Arial" w:cs="Arial"/>
                <w:noProof/>
                <w:sz w:val="18"/>
              </w:rPr>
              <w:t>2. Вскрытие неизвестного трупа и его исследование.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_Toc115958130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17</w:t>
            </w:r>
            <w:r w:rsidRPr="008341D6">
              <w:rPr>
                <w:rStyle w:val="a5"/>
                <w:rFonts w:ascii="Arial" w:hAnsi="Arial" w:cs="Arial"/>
                <w:noProof/>
                <w:webHidden/>
                <w:sz w:val="18"/>
              </w:rPr>
              <w:fldChar w:fldCharType="end"/>
            </w:r>
          </w:hyperlink>
        </w:p>
        <w:p w14:paraId="24EEBEE2" w14:textId="443198CF" w:rsidR="008341D6" w:rsidRPr="008341D6" w:rsidRDefault="008341D6">
          <w:pPr>
            <w:pStyle w:val="31"/>
            <w:tabs>
              <w:tab w:val="right" w:leader="dot" w:pos="10763"/>
            </w:tabs>
            <w:rPr>
              <w:rStyle w:val="a5"/>
              <w:rFonts w:ascii="Arial" w:hAnsi="Arial" w:cs="Arial"/>
              <w:noProof/>
              <w:sz w:val="18"/>
            </w:rPr>
          </w:pPr>
          <w:hyperlink w:anchor="_Toc115958131" w:history="1">
            <w:r w:rsidRPr="008341D6">
              <w:rPr>
                <w:rStyle w:val="a5"/>
                <w:rFonts w:ascii="Arial" w:hAnsi="Arial" w:cs="Arial"/>
                <w:noProof/>
                <w:sz w:val="18"/>
              </w:rPr>
              <w:t>3. Психиатрическое исследование.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_Toc115958131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18</w:t>
            </w:r>
            <w:r w:rsidRPr="008341D6">
              <w:rPr>
                <w:rStyle w:val="a5"/>
                <w:rFonts w:ascii="Arial" w:hAnsi="Arial" w:cs="Arial"/>
                <w:noProof/>
                <w:webHidden/>
                <w:sz w:val="18"/>
              </w:rPr>
              <w:fldChar w:fldCharType="end"/>
            </w:r>
          </w:hyperlink>
        </w:p>
        <w:p w14:paraId="761D99E6" w14:textId="0FE9EDA8" w:rsidR="008341D6" w:rsidRPr="008341D6" w:rsidRDefault="008341D6">
          <w:pPr>
            <w:pStyle w:val="21"/>
            <w:tabs>
              <w:tab w:val="right" w:leader="dot" w:pos="10763"/>
            </w:tabs>
            <w:rPr>
              <w:rStyle w:val="a5"/>
              <w:rFonts w:ascii="Arial" w:hAnsi="Arial" w:cs="Arial"/>
              <w:noProof/>
              <w:sz w:val="18"/>
            </w:rPr>
          </w:pPr>
          <w:hyperlink w:anchor="_Toc115958132" w:history="1">
            <w:r w:rsidRPr="008341D6">
              <w:rPr>
                <w:rStyle w:val="a5"/>
                <w:rFonts w:ascii="Arial" w:hAnsi="Arial" w:cs="Arial"/>
                <w:noProof/>
                <w:sz w:val="18"/>
              </w:rPr>
              <w:t>Фармакология</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_Toc115958132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19</w:t>
            </w:r>
            <w:r w:rsidRPr="008341D6">
              <w:rPr>
                <w:rStyle w:val="a5"/>
                <w:rFonts w:ascii="Arial" w:hAnsi="Arial" w:cs="Arial"/>
                <w:noProof/>
                <w:webHidden/>
                <w:sz w:val="18"/>
              </w:rPr>
              <w:fldChar w:fldCharType="end"/>
            </w:r>
          </w:hyperlink>
        </w:p>
        <w:p w14:paraId="68A5F66D" w14:textId="1FD1BEDA" w:rsidR="008341D6" w:rsidRPr="008341D6" w:rsidRDefault="008341D6">
          <w:pPr>
            <w:pStyle w:val="11"/>
            <w:tabs>
              <w:tab w:val="right" w:leader="dot" w:pos="10763"/>
            </w:tabs>
            <w:rPr>
              <w:rStyle w:val="a5"/>
              <w:rFonts w:ascii="Arial" w:hAnsi="Arial" w:cs="Arial"/>
              <w:noProof/>
              <w:sz w:val="18"/>
            </w:rPr>
          </w:pPr>
          <w:hyperlink w:anchor="_Toc115958133" w:history="1">
            <w:r w:rsidRPr="008341D6">
              <w:rPr>
                <w:rStyle w:val="a5"/>
                <w:rFonts w:ascii="Arial" w:hAnsi="Arial" w:cs="Arial"/>
                <w:noProof/>
                <w:sz w:val="18"/>
              </w:rPr>
              <w:t>Правила по науке</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_Toc115958133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19</w:t>
            </w:r>
            <w:r w:rsidRPr="008341D6">
              <w:rPr>
                <w:rStyle w:val="a5"/>
                <w:rFonts w:ascii="Arial" w:hAnsi="Arial" w:cs="Arial"/>
                <w:noProof/>
                <w:webHidden/>
                <w:sz w:val="18"/>
              </w:rPr>
              <w:fldChar w:fldCharType="end"/>
            </w:r>
          </w:hyperlink>
        </w:p>
        <w:p w14:paraId="41EBA6C3" w14:textId="52949217" w:rsidR="008341D6" w:rsidRPr="008341D6" w:rsidRDefault="008341D6">
          <w:pPr>
            <w:pStyle w:val="11"/>
            <w:tabs>
              <w:tab w:val="right" w:leader="dot" w:pos="10763"/>
            </w:tabs>
            <w:rPr>
              <w:rStyle w:val="a5"/>
              <w:rFonts w:ascii="Arial" w:hAnsi="Arial" w:cs="Arial"/>
              <w:noProof/>
              <w:sz w:val="18"/>
            </w:rPr>
          </w:pPr>
          <w:hyperlink w:anchor="_Toc115958134" w:history="1">
            <w:r w:rsidRPr="008341D6">
              <w:rPr>
                <w:rStyle w:val="a5"/>
                <w:rFonts w:ascii="Arial" w:hAnsi="Arial" w:cs="Arial"/>
                <w:noProof/>
                <w:sz w:val="18"/>
              </w:rPr>
              <w:t>Правила ношения оружия* на территории ЗАТО Белозёрск-17</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_Toc115958134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22</w:t>
            </w:r>
            <w:r w:rsidRPr="008341D6">
              <w:rPr>
                <w:rStyle w:val="a5"/>
                <w:rFonts w:ascii="Arial" w:hAnsi="Arial" w:cs="Arial"/>
                <w:noProof/>
                <w:webHidden/>
                <w:sz w:val="18"/>
              </w:rPr>
              <w:fldChar w:fldCharType="end"/>
            </w:r>
          </w:hyperlink>
        </w:p>
        <w:p w14:paraId="086967A7" w14:textId="4E513E00" w:rsidR="008341D6" w:rsidRPr="008341D6" w:rsidRDefault="008341D6">
          <w:pPr>
            <w:pStyle w:val="11"/>
            <w:tabs>
              <w:tab w:val="right" w:leader="dot" w:pos="10763"/>
            </w:tabs>
            <w:rPr>
              <w:rStyle w:val="a5"/>
              <w:rFonts w:ascii="Arial" w:hAnsi="Arial" w:cs="Arial"/>
              <w:noProof/>
              <w:sz w:val="18"/>
            </w:rPr>
          </w:pPr>
          <w:hyperlink w:anchor="_Toc115958135" w:history="1">
            <w:r w:rsidRPr="008341D6">
              <w:rPr>
                <w:rStyle w:val="a5"/>
                <w:rFonts w:ascii="Arial" w:hAnsi="Arial" w:cs="Arial"/>
                <w:noProof/>
                <w:sz w:val="18"/>
              </w:rPr>
              <w:t>Правила по разборкам</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_Toc115958135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25</w:t>
            </w:r>
            <w:r w:rsidRPr="008341D6">
              <w:rPr>
                <w:rStyle w:val="a5"/>
                <w:rFonts w:ascii="Arial" w:hAnsi="Arial" w:cs="Arial"/>
                <w:noProof/>
                <w:webHidden/>
                <w:sz w:val="18"/>
              </w:rPr>
              <w:fldChar w:fldCharType="end"/>
            </w:r>
          </w:hyperlink>
        </w:p>
        <w:p w14:paraId="4EBA18DB" w14:textId="1401D13C" w:rsidR="008341D6" w:rsidRPr="008341D6" w:rsidRDefault="008341D6">
          <w:pPr>
            <w:pStyle w:val="11"/>
            <w:tabs>
              <w:tab w:val="right" w:leader="dot" w:pos="10763"/>
            </w:tabs>
            <w:rPr>
              <w:rStyle w:val="a5"/>
              <w:rFonts w:ascii="Arial" w:hAnsi="Arial" w:cs="Arial"/>
              <w:noProof/>
              <w:sz w:val="18"/>
            </w:rPr>
          </w:pPr>
          <w:hyperlink w:anchor="_Toc115958136" w:history="1">
            <w:r w:rsidRPr="008341D6">
              <w:rPr>
                <w:rStyle w:val="a5"/>
                <w:rFonts w:ascii="Arial" w:hAnsi="Arial" w:cs="Arial"/>
                <w:noProof/>
                <w:sz w:val="18"/>
              </w:rPr>
              <w:t>Морпех ФМ все выпуски</w:t>
            </w:r>
            <w:r w:rsidRPr="008341D6">
              <w:rPr>
                <w:rStyle w:val="a5"/>
                <w:rFonts w:ascii="Arial" w:hAnsi="Arial" w:cs="Arial"/>
                <w:noProof/>
                <w:webHidden/>
                <w:sz w:val="18"/>
              </w:rPr>
              <w:tab/>
            </w:r>
            <w:r w:rsidRPr="008341D6">
              <w:rPr>
                <w:rStyle w:val="a5"/>
                <w:rFonts w:ascii="Arial" w:hAnsi="Arial" w:cs="Arial"/>
                <w:noProof/>
                <w:webHidden/>
                <w:sz w:val="18"/>
              </w:rPr>
              <w:fldChar w:fldCharType="begin"/>
            </w:r>
            <w:r w:rsidRPr="008341D6">
              <w:rPr>
                <w:rStyle w:val="a5"/>
                <w:rFonts w:ascii="Arial" w:hAnsi="Arial" w:cs="Arial"/>
                <w:noProof/>
                <w:webHidden/>
                <w:sz w:val="18"/>
              </w:rPr>
              <w:instrText xml:space="preserve"> PAGEREF _Toc115958136 \h </w:instrText>
            </w:r>
            <w:r w:rsidRPr="008341D6">
              <w:rPr>
                <w:rStyle w:val="a5"/>
                <w:rFonts w:ascii="Arial" w:hAnsi="Arial" w:cs="Arial"/>
                <w:noProof/>
                <w:webHidden/>
                <w:sz w:val="18"/>
              </w:rPr>
            </w:r>
            <w:r w:rsidRPr="008341D6">
              <w:rPr>
                <w:rStyle w:val="a5"/>
                <w:rFonts w:ascii="Arial" w:hAnsi="Arial" w:cs="Arial"/>
                <w:noProof/>
                <w:webHidden/>
                <w:sz w:val="18"/>
              </w:rPr>
              <w:fldChar w:fldCharType="separate"/>
            </w:r>
            <w:r>
              <w:rPr>
                <w:rStyle w:val="a5"/>
                <w:rFonts w:ascii="Arial" w:hAnsi="Arial" w:cs="Arial"/>
                <w:noProof/>
                <w:webHidden/>
                <w:sz w:val="18"/>
              </w:rPr>
              <w:t>25</w:t>
            </w:r>
            <w:r w:rsidRPr="008341D6">
              <w:rPr>
                <w:rStyle w:val="a5"/>
                <w:rFonts w:ascii="Arial" w:hAnsi="Arial" w:cs="Arial"/>
                <w:noProof/>
                <w:webHidden/>
                <w:sz w:val="18"/>
              </w:rPr>
              <w:fldChar w:fldCharType="end"/>
            </w:r>
          </w:hyperlink>
        </w:p>
        <w:p w14:paraId="69E84578" w14:textId="69B0614E" w:rsidR="008E44AD" w:rsidRPr="008341D6" w:rsidRDefault="008E44AD">
          <w:pPr>
            <w:rPr>
              <w:b/>
              <w:bCs/>
              <w:sz w:val="18"/>
            </w:rPr>
          </w:pPr>
          <w:r w:rsidRPr="008341D6">
            <w:rPr>
              <w:b/>
              <w:bCs/>
              <w:sz w:val="18"/>
            </w:rPr>
            <w:fldChar w:fldCharType="end"/>
          </w:r>
        </w:p>
        <w:p w14:paraId="0EBE08C1" w14:textId="0468B72A" w:rsidR="008E44AD" w:rsidRPr="008341D6" w:rsidRDefault="008E44AD">
          <w:pPr>
            <w:rPr>
              <w:b/>
              <w:bCs/>
              <w:sz w:val="18"/>
            </w:rPr>
          </w:pPr>
        </w:p>
        <w:p w14:paraId="40477E4E" w14:textId="77777777" w:rsidR="008341D6" w:rsidRPr="008341D6" w:rsidRDefault="008341D6">
          <w:pPr>
            <w:rPr>
              <w:b/>
              <w:bCs/>
              <w:sz w:val="18"/>
            </w:rPr>
          </w:pPr>
        </w:p>
        <w:p w14:paraId="2B6286C4" w14:textId="77777777" w:rsidR="008E44AD" w:rsidRPr="008341D6" w:rsidRDefault="008E44AD">
          <w:pPr>
            <w:rPr>
              <w:b/>
              <w:bCs/>
              <w:sz w:val="18"/>
            </w:rPr>
          </w:pPr>
        </w:p>
        <w:p w14:paraId="7DD8DEF2" w14:textId="00FEF69B" w:rsidR="008E44AD" w:rsidRDefault="008E44AD">
          <w:pPr>
            <w:rPr>
              <w:b/>
              <w:bCs/>
              <w:sz w:val="18"/>
            </w:rPr>
          </w:pPr>
          <w:bookmarkStart w:id="0" w:name="_GoBack"/>
          <w:bookmarkEnd w:id="0"/>
        </w:p>
        <w:p w14:paraId="50474C15" w14:textId="3F951BC5" w:rsidR="008341D6" w:rsidRDefault="008341D6">
          <w:pPr>
            <w:rPr>
              <w:b/>
              <w:bCs/>
              <w:sz w:val="18"/>
            </w:rPr>
          </w:pPr>
        </w:p>
        <w:p w14:paraId="56572DE1" w14:textId="1B5D73B5" w:rsidR="008341D6" w:rsidRDefault="008341D6">
          <w:pPr>
            <w:rPr>
              <w:b/>
              <w:bCs/>
              <w:sz w:val="18"/>
            </w:rPr>
          </w:pPr>
        </w:p>
        <w:p w14:paraId="6B2C9CC6" w14:textId="77777777" w:rsidR="008341D6" w:rsidRPr="008341D6" w:rsidRDefault="008341D6">
          <w:pPr>
            <w:rPr>
              <w:b/>
              <w:bCs/>
              <w:sz w:val="18"/>
            </w:rPr>
          </w:pPr>
        </w:p>
        <w:p w14:paraId="134D4AA3" w14:textId="77777777" w:rsidR="008341D6" w:rsidRDefault="008341D6">
          <w:pPr>
            <w:rPr>
              <w:sz w:val="18"/>
            </w:rPr>
          </w:pPr>
        </w:p>
        <w:p w14:paraId="03EDF0A4" w14:textId="10F7F3B6" w:rsidR="008E44AD" w:rsidRPr="008341D6" w:rsidRDefault="00BE1870">
          <w:pPr>
            <w:rPr>
              <w:sz w:val="18"/>
            </w:rPr>
          </w:pPr>
        </w:p>
      </w:sdtContent>
    </w:sdt>
    <w:p w14:paraId="5A356778" w14:textId="77777777" w:rsidR="008E44AD" w:rsidRPr="008341D6" w:rsidRDefault="008E44AD">
      <w:pPr>
        <w:rPr>
          <w:sz w:val="18"/>
        </w:rPr>
      </w:pPr>
    </w:p>
    <w:p w14:paraId="4DCF40A8" w14:textId="77777777" w:rsidR="00767E55" w:rsidRPr="008341D6" w:rsidRDefault="00767E55" w:rsidP="00986F55">
      <w:pPr>
        <w:pStyle w:val="1"/>
        <w:spacing w:before="0" w:beforeAutospacing="0" w:after="0" w:afterAutospacing="0" w:line="615" w:lineRule="atLeast"/>
        <w:rPr>
          <w:rFonts w:ascii="Arial" w:hAnsi="Arial" w:cs="Arial"/>
          <w:sz w:val="28"/>
          <w:szCs w:val="36"/>
        </w:rPr>
      </w:pPr>
      <w:bookmarkStart w:id="1" w:name="_Toc115718895"/>
      <w:bookmarkStart w:id="2" w:name="_Toc115958106"/>
      <w:r w:rsidRPr="008341D6">
        <w:rPr>
          <w:rFonts w:ascii="Arial" w:hAnsi="Arial" w:cs="Arial"/>
          <w:sz w:val="28"/>
          <w:szCs w:val="36"/>
        </w:rPr>
        <w:lastRenderedPageBreak/>
        <w:t>Вводное слово</w:t>
      </w:r>
      <w:bookmarkEnd w:id="1"/>
      <w:bookmarkEnd w:id="2"/>
    </w:p>
    <w:p w14:paraId="22F0539C" w14:textId="77777777" w:rsidR="00767E55" w:rsidRPr="008341D6" w:rsidRDefault="00767E55" w:rsidP="00767E55">
      <w:pPr>
        <w:rPr>
          <w:rFonts w:ascii="Arial" w:hAnsi="Arial" w:cs="Arial"/>
          <w:color w:val="000000"/>
          <w:sz w:val="18"/>
          <w:szCs w:val="20"/>
          <w:shd w:val="clear" w:color="auto" w:fill="FFFFFF"/>
        </w:rPr>
      </w:pPr>
    </w:p>
    <w:p w14:paraId="1EF22661" w14:textId="68AB0A67" w:rsidR="008E44AD" w:rsidRPr="008341D6" w:rsidRDefault="00767E55" w:rsidP="00767E55">
      <w:pPr>
        <w:rPr>
          <w:rFonts w:ascii="Arial" w:hAnsi="Arial" w:cs="Arial"/>
          <w:color w:val="000000"/>
          <w:sz w:val="18"/>
          <w:szCs w:val="20"/>
          <w:shd w:val="clear" w:color="auto" w:fill="FFFFFF"/>
        </w:rPr>
      </w:pPr>
      <w:r w:rsidRPr="008341D6">
        <w:rPr>
          <w:rFonts w:ascii="Arial" w:hAnsi="Arial" w:cs="Arial"/>
          <w:color w:val="000000"/>
          <w:sz w:val="18"/>
          <w:szCs w:val="20"/>
          <w:shd w:val="clear" w:color="auto" w:fill="FFFFFF"/>
        </w:rPr>
        <w:t>Вот тут некоторые спрашивают, в чём отличие нашего проекта от прочих проектов по тематике «S.T.A.L.K.E.R», имя коим - легион?</w:t>
      </w:r>
      <w:r w:rsidRPr="008341D6">
        <w:rPr>
          <w:rFonts w:ascii="Arial" w:hAnsi="Arial" w:cs="Arial"/>
          <w:color w:val="000000"/>
          <w:sz w:val="18"/>
          <w:szCs w:val="20"/>
          <w:shd w:val="clear" w:color="auto" w:fill="FFFFFF"/>
        </w:rPr>
        <w:br/>
        <w:t>Мы ответим им: это будет не совсем "S.T.A.L.K.E.R" ну и не совсем «Пикник на обочине».</w:t>
      </w:r>
      <w:r w:rsidRPr="008341D6">
        <w:rPr>
          <w:rFonts w:ascii="Arial" w:hAnsi="Arial" w:cs="Arial"/>
          <w:color w:val="000000"/>
          <w:sz w:val="18"/>
          <w:szCs w:val="20"/>
          <w:shd w:val="clear" w:color="auto" w:fill="FFFFFF"/>
        </w:rPr>
        <w:br/>
        <w:t>Монолит, Долг, Свобода и вся прелесть и своеобразие вольников были сыграны уже десятки раз, десятками способов и тысячами людей. Есть слабая надежда, что это им надоело. ))</w:t>
      </w:r>
      <w:r w:rsidRPr="008341D6">
        <w:rPr>
          <w:rFonts w:ascii="Arial" w:hAnsi="Arial" w:cs="Arial"/>
          <w:color w:val="000000"/>
          <w:sz w:val="18"/>
          <w:szCs w:val="20"/>
          <w:shd w:val="clear" w:color="auto" w:fill="FFFFFF"/>
        </w:rPr>
        <w:br/>
        <w:t>На нашей игре не будет пока никаких оформленных группировок, кланов и прочей привычной «инфраструктуры» мира «S.T.A.L.K.E.R». Никаких вооруженных до зубов «партизан», вообще никакого оружия на виду у гражданских, регистрация пребывания, военные патрули – в общем территория особого режима, все по взрослому.</w:t>
      </w:r>
      <w:r w:rsidRPr="008341D6">
        <w:rPr>
          <w:rFonts w:ascii="Arial" w:hAnsi="Arial" w:cs="Arial"/>
          <w:color w:val="000000"/>
          <w:sz w:val="18"/>
          <w:szCs w:val="20"/>
          <w:shd w:val="clear" w:color="auto" w:fill="FFFFFF"/>
        </w:rPr>
        <w:br/>
        <w:t>Тут мы ближе к «Пикнику» - у нас режимный городок на границе запретной зоны, абсолютно не "милитаризированные" местные жители, интернациональный военный контингент, научно-исследовательская база. Ну и собственно TERRA INCOGNITA – зона отчуждения…</w:t>
      </w:r>
      <w:r w:rsidRPr="008341D6">
        <w:rPr>
          <w:rFonts w:ascii="Arial" w:hAnsi="Arial" w:cs="Arial"/>
          <w:color w:val="000000"/>
          <w:sz w:val="18"/>
          <w:szCs w:val="20"/>
          <w:shd w:val="clear" w:color="auto" w:fill="FFFFFF"/>
        </w:rPr>
        <w:br/>
      </w:r>
      <w:r w:rsidRPr="008341D6">
        <w:rPr>
          <w:rFonts w:ascii="Arial" w:hAnsi="Arial" w:cs="Arial"/>
          <w:color w:val="000000"/>
          <w:sz w:val="18"/>
          <w:szCs w:val="20"/>
          <w:shd w:val="clear" w:color="auto" w:fill="FFFFFF"/>
        </w:rPr>
        <w:br/>
        <w:t>Мы предлагаем нашим игрокам самим написать историю кусочка мира, в котором случилось некое экстраординарное с любой точки зрения событие.</w:t>
      </w:r>
      <w:r w:rsidRPr="008341D6">
        <w:rPr>
          <w:rFonts w:ascii="Arial" w:hAnsi="Arial" w:cs="Arial"/>
          <w:color w:val="000000"/>
          <w:sz w:val="18"/>
          <w:szCs w:val="20"/>
          <w:shd w:val="clear" w:color="auto" w:fill="FFFFFF"/>
        </w:rPr>
        <w:br/>
        <w:t>Игроки переместятся в то время прекрасное, когда большинство артефактов ещё не имеют названий, в аномалиях практически погибло не так много людей, а монстры не уверены до конца - можно ли есть этих непонятных двуногих.</w:t>
      </w:r>
      <w:r w:rsidRPr="008341D6">
        <w:rPr>
          <w:rFonts w:ascii="Arial" w:hAnsi="Arial" w:cs="Arial"/>
          <w:color w:val="000000"/>
          <w:sz w:val="18"/>
          <w:szCs w:val="20"/>
          <w:shd w:val="clear" w:color="auto" w:fill="FFFFFF"/>
        </w:rPr>
        <w:br/>
        <w:t>Парень, первым нашедший неизвестный артефакт, имеет полное право дать ему имя. Или назвать неизведанную ранее аномалию, которой ему посчастливилось избегнуть, но удалось описать и отметить на карте. Как будут называть того парня - сталкер, старатель, искатель или как-то иначе - тоже предстоит придумать игрокам.</w:t>
      </w:r>
      <w:r w:rsidRPr="008341D6">
        <w:rPr>
          <w:rFonts w:ascii="Arial" w:hAnsi="Arial" w:cs="Arial"/>
          <w:color w:val="000000"/>
          <w:sz w:val="18"/>
          <w:szCs w:val="20"/>
          <w:shd w:val="clear" w:color="auto" w:fill="FFFFFF"/>
        </w:rPr>
        <w:br/>
      </w:r>
      <w:r w:rsidRPr="008341D6">
        <w:rPr>
          <w:rFonts w:ascii="Arial" w:hAnsi="Arial" w:cs="Arial"/>
          <w:color w:val="000000"/>
          <w:sz w:val="18"/>
          <w:szCs w:val="20"/>
          <w:shd w:val="clear" w:color="auto" w:fill="FFFFFF"/>
        </w:rPr>
        <w:br/>
        <w:t>Что мы надеемся увидеть на игре:</w:t>
      </w:r>
      <w:r w:rsidRPr="008341D6">
        <w:rPr>
          <w:rFonts w:ascii="Arial" w:hAnsi="Arial" w:cs="Arial"/>
          <w:color w:val="000000"/>
          <w:sz w:val="18"/>
          <w:szCs w:val="20"/>
          <w:shd w:val="clear" w:color="auto" w:fill="FFFFFF"/>
        </w:rPr>
        <w:br/>
      </w:r>
      <w:r w:rsidRPr="008341D6">
        <w:rPr>
          <w:rFonts w:ascii="Arial" w:hAnsi="Arial" w:cs="Arial"/>
          <w:color w:val="000000"/>
          <w:sz w:val="18"/>
          <w:szCs w:val="20"/>
          <w:shd w:val="clear" w:color="auto" w:fill="FFFFFF"/>
        </w:rPr>
        <w:br/>
        <w:t>- двое суток игры нон-стоп</w:t>
      </w:r>
      <w:r w:rsidRPr="008341D6">
        <w:rPr>
          <w:rFonts w:ascii="Arial" w:hAnsi="Arial" w:cs="Arial"/>
          <w:color w:val="000000"/>
          <w:sz w:val="18"/>
          <w:szCs w:val="20"/>
          <w:shd w:val="clear" w:color="auto" w:fill="FFFFFF"/>
        </w:rPr>
        <w:br/>
        <w:t>- полное электронное обеспечение большинства игротехнических взаимодействий</w:t>
      </w:r>
      <w:r w:rsidRPr="008341D6">
        <w:rPr>
          <w:rFonts w:ascii="Arial" w:hAnsi="Arial" w:cs="Arial"/>
          <w:color w:val="000000"/>
          <w:sz w:val="18"/>
          <w:szCs w:val="20"/>
          <w:shd w:val="clear" w:color="auto" w:fill="FFFFFF"/>
        </w:rPr>
        <w:br/>
        <w:t>- виртуальные компьютерные модели лабораторий для ученых</w:t>
      </w:r>
      <w:r w:rsidRPr="008341D6">
        <w:rPr>
          <w:rFonts w:ascii="Arial" w:hAnsi="Arial" w:cs="Arial"/>
          <w:color w:val="000000"/>
          <w:sz w:val="18"/>
          <w:szCs w:val="20"/>
          <w:shd w:val="clear" w:color="auto" w:fill="FFFFFF"/>
        </w:rPr>
        <w:br/>
        <w:t>- электронные аномалии и артефакты</w:t>
      </w:r>
      <w:r w:rsidRPr="008341D6">
        <w:rPr>
          <w:rFonts w:ascii="Arial" w:hAnsi="Arial" w:cs="Arial"/>
          <w:color w:val="000000"/>
          <w:sz w:val="18"/>
          <w:szCs w:val="20"/>
          <w:shd w:val="clear" w:color="auto" w:fill="FFFFFF"/>
        </w:rPr>
        <w:br/>
        <w:t>- интересные исследования и удивительные открытия</w:t>
      </w:r>
      <w:r w:rsidRPr="008341D6">
        <w:rPr>
          <w:rFonts w:ascii="Arial" w:hAnsi="Arial" w:cs="Arial"/>
          <w:color w:val="000000"/>
          <w:sz w:val="18"/>
          <w:szCs w:val="20"/>
          <w:shd w:val="clear" w:color="auto" w:fill="FFFFFF"/>
        </w:rPr>
        <w:br/>
        <w:t>- богатая внутренняя игра научного блока: борьба за приоритеты, гранты, посты…</w:t>
      </w:r>
      <w:r w:rsidRPr="008341D6">
        <w:rPr>
          <w:rFonts w:ascii="Arial" w:hAnsi="Arial" w:cs="Arial"/>
          <w:color w:val="000000"/>
          <w:sz w:val="18"/>
          <w:szCs w:val="20"/>
          <w:shd w:val="clear" w:color="auto" w:fill="FFFFFF"/>
        </w:rPr>
        <w:br/>
        <w:t>- появление первых полевых исследователей зоны: как официальных так и криминальных</w:t>
      </w:r>
      <w:r w:rsidRPr="008341D6">
        <w:rPr>
          <w:rFonts w:ascii="Arial" w:hAnsi="Arial" w:cs="Arial"/>
          <w:color w:val="000000"/>
          <w:sz w:val="18"/>
          <w:szCs w:val="20"/>
          <w:shd w:val="clear" w:color="auto" w:fill="FFFFFF"/>
        </w:rPr>
        <w:br/>
        <w:t>- зарождение «черного рынка» артефактов</w:t>
      </w:r>
      <w:r w:rsidRPr="008341D6">
        <w:rPr>
          <w:rFonts w:ascii="Arial" w:hAnsi="Arial" w:cs="Arial"/>
          <w:color w:val="000000"/>
          <w:sz w:val="18"/>
          <w:szCs w:val="20"/>
          <w:shd w:val="clear" w:color="auto" w:fill="FFFFFF"/>
        </w:rPr>
        <w:br/>
        <w:t>- криминальные войны за новые территории</w:t>
      </w:r>
      <w:r w:rsidRPr="008341D6">
        <w:rPr>
          <w:rFonts w:ascii="Arial" w:hAnsi="Arial" w:cs="Arial"/>
          <w:color w:val="000000"/>
          <w:sz w:val="18"/>
          <w:szCs w:val="20"/>
          <w:shd w:val="clear" w:color="auto" w:fill="FFFFFF"/>
        </w:rPr>
        <w:br/>
        <w:t>- промышленный и военный шпионаж</w:t>
      </w:r>
      <w:r w:rsidRPr="008341D6">
        <w:rPr>
          <w:rFonts w:ascii="Arial" w:hAnsi="Arial" w:cs="Arial"/>
          <w:color w:val="000000"/>
          <w:sz w:val="18"/>
          <w:szCs w:val="20"/>
          <w:shd w:val="clear" w:color="auto" w:fill="FFFFFF"/>
        </w:rPr>
        <w:br/>
        <w:t>- хитросплетения разведок, контрразведок и корпоративных спецслужб</w:t>
      </w:r>
    </w:p>
    <w:p w14:paraId="4AB71880" w14:textId="77777777" w:rsidR="00761560" w:rsidRPr="008341D6" w:rsidRDefault="00761560" w:rsidP="00761560">
      <w:pPr>
        <w:jc w:val="center"/>
        <w:rPr>
          <w:rFonts w:ascii="Arial" w:hAnsi="Arial" w:cs="Arial"/>
          <w:b/>
          <w:sz w:val="2"/>
        </w:rPr>
      </w:pPr>
    </w:p>
    <w:p w14:paraId="6D33C85B" w14:textId="77777777" w:rsidR="00761560" w:rsidRPr="008341D6" w:rsidRDefault="00761560" w:rsidP="00761560">
      <w:pPr>
        <w:pStyle w:val="1"/>
        <w:spacing w:before="0" w:beforeAutospacing="0" w:after="0" w:afterAutospacing="0" w:line="615" w:lineRule="atLeast"/>
        <w:ind w:left="-30"/>
        <w:rPr>
          <w:rFonts w:ascii="Arial" w:hAnsi="Arial" w:cs="Arial"/>
          <w:sz w:val="28"/>
          <w:szCs w:val="36"/>
        </w:rPr>
      </w:pPr>
      <w:bookmarkStart w:id="3" w:name="_Toc115718896"/>
      <w:bookmarkStart w:id="4" w:name="_Toc115958107"/>
      <w:r w:rsidRPr="008341D6">
        <w:rPr>
          <w:rFonts w:ascii="Arial" w:hAnsi="Arial" w:cs="Arial"/>
          <w:sz w:val="28"/>
          <w:szCs w:val="36"/>
        </w:rPr>
        <w:t>Правила по защитным приспособлениям</w:t>
      </w:r>
      <w:bookmarkEnd w:id="3"/>
      <w:bookmarkEnd w:id="4"/>
    </w:p>
    <w:p w14:paraId="769A2D70" w14:textId="77777777" w:rsidR="00761560" w:rsidRPr="008341D6" w:rsidRDefault="00761560" w:rsidP="00F12284">
      <w:pPr>
        <w:numPr>
          <w:ilvl w:val="0"/>
          <w:numId w:val="1"/>
        </w:numPr>
        <w:tabs>
          <w:tab w:val="clear" w:pos="720"/>
        </w:tabs>
        <w:spacing w:before="100" w:beforeAutospacing="1" w:after="0" w:line="240" w:lineRule="auto"/>
        <w:ind w:left="284"/>
        <w:rPr>
          <w:rFonts w:ascii="Arial" w:hAnsi="Arial" w:cs="Arial"/>
          <w:sz w:val="18"/>
          <w:szCs w:val="29"/>
        </w:rPr>
      </w:pPr>
      <w:r w:rsidRPr="008341D6">
        <w:rPr>
          <w:rFonts w:ascii="Arial" w:hAnsi="Arial" w:cs="Arial"/>
          <w:sz w:val="18"/>
          <w:szCs w:val="29"/>
        </w:rPr>
        <w:t>Все находящиеся на полигоне обязаны носить во время проведения мероприятия (игры) специальные </w:t>
      </w:r>
      <w:r w:rsidRPr="008341D6">
        <w:rPr>
          <w:rStyle w:val="a3"/>
          <w:rFonts w:ascii="Arial" w:hAnsi="Arial" w:cs="Arial"/>
          <w:sz w:val="18"/>
          <w:szCs w:val="29"/>
        </w:rPr>
        <w:t>защитные очки</w:t>
      </w:r>
      <w:r w:rsidRPr="008341D6">
        <w:rPr>
          <w:rFonts w:ascii="Arial" w:hAnsi="Arial" w:cs="Arial"/>
          <w:sz w:val="18"/>
          <w:szCs w:val="29"/>
        </w:rPr>
        <w:t> промышленного производства, прошедшие сертификацию в России и выдерживающие выстрел в упор из страйкбольной пневматической имитации стрелкового оружия со скоростью вылета шара из ствола свыше 210 м/с.</w:t>
      </w:r>
    </w:p>
    <w:p w14:paraId="13CE0E90" w14:textId="77777777" w:rsidR="00761560" w:rsidRPr="008341D6" w:rsidRDefault="00761560" w:rsidP="00761560">
      <w:pPr>
        <w:pStyle w:val="articledecorationfirst"/>
        <w:spacing w:before="360" w:beforeAutospacing="0" w:after="0" w:afterAutospacing="0"/>
        <w:rPr>
          <w:rFonts w:ascii="Arial" w:hAnsi="Arial" w:cs="Arial"/>
          <w:sz w:val="18"/>
          <w:szCs w:val="29"/>
        </w:rPr>
      </w:pPr>
      <w:r w:rsidRPr="008341D6">
        <w:rPr>
          <w:rStyle w:val="a3"/>
          <w:rFonts w:ascii="Arial" w:eastAsiaTheme="majorEastAsia" w:hAnsi="Arial" w:cs="Arial"/>
          <w:sz w:val="18"/>
          <w:szCs w:val="29"/>
        </w:rPr>
        <w:t>Внимание!</w:t>
      </w:r>
      <w:r w:rsidRPr="008341D6">
        <w:rPr>
          <w:rFonts w:ascii="Arial" w:hAnsi="Arial" w:cs="Arial"/>
          <w:sz w:val="18"/>
          <w:szCs w:val="29"/>
        </w:rPr>
        <w:t> Отсутствие защиты глаз является грубым нарушением техники безопасности и влечет за собой санкции вплоть до немедленного удаления с игры.</w:t>
      </w:r>
    </w:p>
    <w:p w14:paraId="63115AF0" w14:textId="77777777" w:rsidR="00761560" w:rsidRPr="008341D6" w:rsidRDefault="00761560" w:rsidP="00F12284">
      <w:pPr>
        <w:numPr>
          <w:ilvl w:val="0"/>
          <w:numId w:val="2"/>
        </w:numPr>
        <w:tabs>
          <w:tab w:val="clear" w:pos="720"/>
        </w:tabs>
        <w:spacing w:before="100" w:beforeAutospacing="1" w:after="0" w:line="240" w:lineRule="auto"/>
        <w:ind w:left="284"/>
        <w:rPr>
          <w:rFonts w:ascii="Arial" w:hAnsi="Arial" w:cs="Arial"/>
          <w:sz w:val="18"/>
          <w:szCs w:val="29"/>
        </w:rPr>
      </w:pPr>
      <w:r w:rsidRPr="008341D6">
        <w:rPr>
          <w:rFonts w:ascii="Arial" w:hAnsi="Arial" w:cs="Arial"/>
          <w:sz w:val="18"/>
          <w:szCs w:val="29"/>
        </w:rPr>
        <w:t>Нахождение на полигоне без очков разрешено </w:t>
      </w:r>
      <w:r w:rsidRPr="008341D6">
        <w:rPr>
          <w:rStyle w:val="a3"/>
          <w:rFonts w:ascii="Arial" w:hAnsi="Arial" w:cs="Arial"/>
          <w:sz w:val="18"/>
          <w:szCs w:val="29"/>
        </w:rPr>
        <w:t>только </w:t>
      </w:r>
      <w:r w:rsidRPr="008341D6">
        <w:rPr>
          <w:rFonts w:ascii="Arial" w:hAnsi="Arial" w:cs="Arial"/>
          <w:sz w:val="18"/>
          <w:szCs w:val="29"/>
        </w:rPr>
        <w:t>в следующих местах (</w:t>
      </w:r>
      <w:r w:rsidRPr="008341D6">
        <w:rPr>
          <w:rStyle w:val="a3"/>
          <w:rFonts w:ascii="Arial" w:hAnsi="Arial" w:cs="Arial"/>
          <w:sz w:val="18"/>
          <w:szCs w:val="29"/>
        </w:rPr>
        <w:t>сейф-зонах</w:t>
      </w:r>
      <w:r w:rsidRPr="008341D6">
        <w:rPr>
          <w:rFonts w:ascii="Arial" w:hAnsi="Arial" w:cs="Arial"/>
          <w:sz w:val="18"/>
          <w:szCs w:val="29"/>
        </w:rPr>
        <w:t>):</w:t>
      </w:r>
      <w:r w:rsidRPr="008341D6">
        <w:rPr>
          <w:rFonts w:ascii="Arial" w:hAnsi="Arial" w:cs="Arial"/>
          <w:sz w:val="18"/>
          <w:szCs w:val="29"/>
        </w:rPr>
        <w:br/>
        <w:t>- в помещении столовой «Звёздная»;</w:t>
      </w:r>
      <w:r w:rsidRPr="008341D6">
        <w:rPr>
          <w:rFonts w:ascii="Arial" w:hAnsi="Arial" w:cs="Arial"/>
          <w:sz w:val="18"/>
          <w:szCs w:val="29"/>
        </w:rPr>
        <w:br/>
        <w:t>- в пункте ротации персонажей («мертвятник»);</w:t>
      </w:r>
      <w:r w:rsidRPr="008341D6">
        <w:rPr>
          <w:rFonts w:ascii="Arial" w:hAnsi="Arial" w:cs="Arial"/>
          <w:sz w:val="18"/>
          <w:szCs w:val="29"/>
        </w:rPr>
        <w:br/>
        <w:t>- в жилом лагере («пожизняк» - место, где игроки спят).</w:t>
      </w:r>
    </w:p>
    <w:p w14:paraId="2BDAA4F8" w14:textId="77777777" w:rsidR="00761560" w:rsidRPr="008341D6" w:rsidRDefault="00761560" w:rsidP="00761560">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Указанные выше локации будут обозначены киперной красно-белой лентой, либо специальным ограждением, имеющим элементы (не менее 30% поверхности) с красно-белой маркировкой.</w:t>
      </w:r>
    </w:p>
    <w:p w14:paraId="7DF79AA0" w14:textId="77777777" w:rsidR="00761560" w:rsidRPr="008341D6" w:rsidRDefault="00761560" w:rsidP="00F12284">
      <w:pPr>
        <w:numPr>
          <w:ilvl w:val="0"/>
          <w:numId w:val="3"/>
        </w:numPr>
        <w:tabs>
          <w:tab w:val="clear" w:pos="720"/>
          <w:tab w:val="num" w:pos="993"/>
        </w:tabs>
        <w:spacing w:before="100" w:beforeAutospacing="1" w:after="0" w:line="240" w:lineRule="auto"/>
        <w:ind w:left="284"/>
        <w:rPr>
          <w:rFonts w:ascii="Arial" w:hAnsi="Arial" w:cs="Arial"/>
          <w:sz w:val="18"/>
          <w:szCs w:val="29"/>
        </w:rPr>
      </w:pPr>
      <w:r w:rsidRPr="008341D6">
        <w:rPr>
          <w:rFonts w:ascii="Arial" w:hAnsi="Arial" w:cs="Arial"/>
          <w:sz w:val="18"/>
          <w:szCs w:val="29"/>
        </w:rPr>
        <w:t>Организаторы мероприятия допускают и рекомендуют участникам также использовать во время игры следующие защитные приспособления:</w:t>
      </w:r>
      <w:r w:rsidRPr="008341D6">
        <w:rPr>
          <w:rFonts w:ascii="Arial" w:hAnsi="Arial" w:cs="Arial"/>
          <w:sz w:val="18"/>
          <w:szCs w:val="29"/>
        </w:rPr>
        <w:br/>
        <w:t>- защитные маски для страйкбольных военно-тактических игр, выдерживающие выстрел в упор из страйкбольной пневматической имитации стрелкового оружия со скоростью вылета шара из ствола свыше 210 м/с.</w:t>
      </w:r>
      <w:r w:rsidRPr="008341D6">
        <w:rPr>
          <w:rFonts w:ascii="Arial" w:hAnsi="Arial" w:cs="Arial"/>
          <w:sz w:val="18"/>
          <w:szCs w:val="29"/>
        </w:rPr>
        <w:br/>
        <w:t>- наколенники, налокотники и защитные перчатки, из числа свободно продающихся в специализированных армейских, страйкбольных, либо строительных магазинах.</w:t>
      </w:r>
    </w:p>
    <w:p w14:paraId="1EF3F8D8" w14:textId="77777777" w:rsidR="00761560" w:rsidRPr="008341D6" w:rsidRDefault="00761560" w:rsidP="00767E55">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Все вышеперечисленные изделия должны соответствовать: сеттингу данной игры, выбранной роли и здравому смыслу.</w:t>
      </w:r>
    </w:p>
    <w:p w14:paraId="109E2EBE" w14:textId="77777777" w:rsidR="00DC43EB" w:rsidRPr="008341D6" w:rsidRDefault="00DC43EB" w:rsidP="00767E55">
      <w:pPr>
        <w:pStyle w:val="articledecorationfirst"/>
        <w:spacing w:before="360" w:beforeAutospacing="0" w:after="0" w:afterAutospacing="0"/>
        <w:rPr>
          <w:rFonts w:ascii="Arial" w:hAnsi="Arial" w:cs="Arial"/>
          <w:sz w:val="18"/>
          <w:szCs w:val="29"/>
        </w:rPr>
      </w:pPr>
    </w:p>
    <w:p w14:paraId="1F73F250" w14:textId="77777777" w:rsidR="00F12284" w:rsidRPr="008341D6" w:rsidRDefault="00F12284" w:rsidP="00F12284">
      <w:pPr>
        <w:pStyle w:val="1"/>
        <w:spacing w:before="0" w:beforeAutospacing="0" w:after="0" w:afterAutospacing="0" w:line="615" w:lineRule="atLeast"/>
        <w:ind w:left="-30"/>
        <w:rPr>
          <w:rFonts w:ascii="Arial" w:hAnsi="Arial" w:cs="Arial"/>
          <w:sz w:val="28"/>
          <w:szCs w:val="36"/>
        </w:rPr>
      </w:pPr>
      <w:bookmarkStart w:id="5" w:name="_Toc115718897"/>
      <w:bookmarkStart w:id="6" w:name="_Toc115958108"/>
      <w:r w:rsidRPr="008341D6">
        <w:rPr>
          <w:rFonts w:ascii="Arial" w:hAnsi="Arial" w:cs="Arial"/>
          <w:sz w:val="28"/>
          <w:szCs w:val="36"/>
        </w:rPr>
        <w:t>Правила по вооружению (допуск)</w:t>
      </w:r>
      <w:bookmarkEnd w:id="5"/>
      <w:bookmarkEnd w:id="6"/>
    </w:p>
    <w:p w14:paraId="3E239EE2" w14:textId="77777777" w:rsidR="00F12284" w:rsidRPr="008341D6" w:rsidRDefault="00F12284" w:rsidP="00F12284">
      <w:pPr>
        <w:pStyle w:val="3"/>
        <w:spacing w:line="336" w:lineRule="atLeast"/>
        <w:ind w:left="-30"/>
        <w:rPr>
          <w:rFonts w:ascii="Arial" w:hAnsi="Arial" w:cs="Arial"/>
          <w:sz w:val="20"/>
          <w:szCs w:val="36"/>
        </w:rPr>
      </w:pPr>
      <w:bookmarkStart w:id="7" w:name="_Toc115718898"/>
      <w:bookmarkStart w:id="8" w:name="_Toc115958109"/>
      <w:r w:rsidRPr="008341D6">
        <w:rPr>
          <w:rFonts w:ascii="Arial" w:hAnsi="Arial" w:cs="Arial"/>
          <w:sz w:val="20"/>
          <w:szCs w:val="36"/>
        </w:rPr>
        <w:t>1. Стрелковое оружие.</w:t>
      </w:r>
      <w:bookmarkEnd w:id="7"/>
      <w:bookmarkEnd w:id="8"/>
    </w:p>
    <w:p w14:paraId="77932A4D" w14:textId="77777777" w:rsidR="00F12284" w:rsidRPr="008341D6" w:rsidRDefault="00F12284" w:rsidP="00F12284">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 xml:space="preserve">1.1. К участию в игре допускаются </w:t>
      </w:r>
      <w:proofErr w:type="spellStart"/>
      <w:r w:rsidRPr="008341D6">
        <w:rPr>
          <w:rFonts w:ascii="Arial" w:hAnsi="Arial" w:cs="Arial"/>
          <w:sz w:val="18"/>
          <w:szCs w:val="29"/>
        </w:rPr>
        <w:t>страйкбольные</w:t>
      </w:r>
      <w:proofErr w:type="spellEnd"/>
      <w:r w:rsidRPr="008341D6">
        <w:rPr>
          <w:rFonts w:ascii="Arial" w:hAnsi="Arial" w:cs="Arial"/>
          <w:sz w:val="18"/>
          <w:szCs w:val="29"/>
        </w:rPr>
        <w:t xml:space="preserve"> (</w:t>
      </w:r>
      <w:proofErr w:type="spellStart"/>
      <w:r w:rsidRPr="008341D6">
        <w:rPr>
          <w:rFonts w:ascii="Arial" w:hAnsi="Arial" w:cs="Arial"/>
          <w:sz w:val="18"/>
          <w:szCs w:val="29"/>
        </w:rPr>
        <w:t>airsoft</w:t>
      </w:r>
      <w:proofErr w:type="spellEnd"/>
      <w:r w:rsidRPr="008341D6">
        <w:rPr>
          <w:rFonts w:ascii="Arial" w:hAnsi="Arial" w:cs="Arial"/>
          <w:sz w:val="18"/>
          <w:szCs w:val="29"/>
        </w:rPr>
        <w:t>) пневматические имитации стрелкового оружия промышленного производства, изготовленные из пластмассы и металлических сплавов, из числа имеющихся в свободной продаже, предназначенные только для стрельбы пластмассовыми шариками ВВ (промышленного производства) калибра 6 и 8 мм, весом от 0,12 до 0,43 грамм, следующих видов:</w:t>
      </w:r>
    </w:p>
    <w:p w14:paraId="63CAC2E2"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 xml:space="preserve">· </w:t>
      </w:r>
      <w:proofErr w:type="spellStart"/>
      <w:r w:rsidRPr="008341D6">
        <w:rPr>
          <w:rFonts w:ascii="Arial" w:hAnsi="Arial" w:cs="Arial"/>
          <w:sz w:val="18"/>
          <w:szCs w:val="29"/>
        </w:rPr>
        <w:t>спринговые</w:t>
      </w:r>
      <w:proofErr w:type="spellEnd"/>
      <w:r w:rsidRPr="008341D6">
        <w:rPr>
          <w:rFonts w:ascii="Arial" w:hAnsi="Arial" w:cs="Arial"/>
          <w:sz w:val="18"/>
          <w:szCs w:val="29"/>
        </w:rPr>
        <w:t xml:space="preserve"> (с механическим приводом);</w:t>
      </w:r>
      <w:r w:rsidR="00DC43EB" w:rsidRPr="008341D6">
        <w:rPr>
          <w:rFonts w:ascii="Arial" w:hAnsi="Arial" w:cs="Arial"/>
          <w:sz w:val="18"/>
          <w:szCs w:val="29"/>
        </w:rPr>
        <w:br/>
      </w:r>
      <w:r w:rsidRPr="008341D6">
        <w:rPr>
          <w:rFonts w:ascii="Arial" w:hAnsi="Arial" w:cs="Arial"/>
          <w:sz w:val="18"/>
          <w:szCs w:val="29"/>
        </w:rPr>
        <w:t>· электро-пневматические (с электроприводом);</w:t>
      </w:r>
      <w:r w:rsidR="00DC43EB" w:rsidRPr="008341D6">
        <w:rPr>
          <w:rFonts w:ascii="Arial" w:hAnsi="Arial" w:cs="Arial"/>
          <w:sz w:val="18"/>
          <w:szCs w:val="29"/>
        </w:rPr>
        <w:br/>
      </w:r>
      <w:r w:rsidRPr="008341D6">
        <w:rPr>
          <w:rFonts w:ascii="Arial" w:hAnsi="Arial" w:cs="Arial"/>
          <w:sz w:val="18"/>
          <w:szCs w:val="29"/>
        </w:rPr>
        <w:t>· газовые (использующие энергию сжатого газа).</w:t>
      </w:r>
    </w:p>
    <w:p w14:paraId="74A33C21"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Дульная энергия допускаемых к участию имитаций оружия не должна превышать 3 Джоуля.</w:t>
      </w:r>
      <w:r w:rsidRPr="008341D6">
        <w:rPr>
          <w:rFonts w:ascii="Arial" w:hAnsi="Arial" w:cs="Arial"/>
          <w:sz w:val="18"/>
          <w:szCs w:val="29"/>
        </w:rPr>
        <w:br/>
        <w:t>Оборот пневматического оружия указанных характеристик Законом РФ “Об оружии” не регулируется.</w:t>
      </w:r>
    </w:p>
    <w:p w14:paraId="3546AAA3"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1.2. Допускаются следующие максимальные скорости вылета шара массой 0,2гр.:</w:t>
      </w:r>
      <w:r w:rsidRPr="008341D6">
        <w:rPr>
          <w:rFonts w:ascii="Arial" w:hAnsi="Arial" w:cs="Arial"/>
          <w:sz w:val="18"/>
          <w:szCs w:val="29"/>
        </w:rPr>
        <w:br/>
        <w:t>- Для имитаций пистолетов – 120 м\с.</w:t>
      </w:r>
      <w:r w:rsidRPr="008341D6">
        <w:rPr>
          <w:rFonts w:ascii="Arial" w:hAnsi="Arial" w:cs="Arial"/>
          <w:sz w:val="18"/>
          <w:szCs w:val="29"/>
        </w:rPr>
        <w:br/>
        <w:t>- Для имитаций легкого автоматического оружия – 130 м\с.</w:t>
      </w:r>
      <w:r w:rsidRPr="008341D6">
        <w:rPr>
          <w:rFonts w:ascii="Arial" w:hAnsi="Arial" w:cs="Arial"/>
          <w:sz w:val="18"/>
          <w:szCs w:val="29"/>
        </w:rPr>
        <w:br/>
        <w:t>- Для имитаций пулеметов – 150 м/с.</w:t>
      </w:r>
      <w:r w:rsidRPr="008341D6">
        <w:rPr>
          <w:rFonts w:ascii="Arial" w:hAnsi="Arial" w:cs="Arial"/>
          <w:sz w:val="18"/>
          <w:szCs w:val="29"/>
        </w:rPr>
        <w:br/>
        <w:t>- Для имитаций снайперского оружия (только режим одиночной стрельбы!!!) – 170 м\с.</w:t>
      </w:r>
    </w:p>
    <w:p w14:paraId="730CF160"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1.3. Для поражения игроков, находящихся </w:t>
      </w:r>
      <w:r w:rsidRPr="008341D6">
        <w:rPr>
          <w:rStyle w:val="a3"/>
          <w:rFonts w:ascii="Arial" w:hAnsi="Arial" w:cs="Arial"/>
          <w:sz w:val="18"/>
          <w:szCs w:val="29"/>
        </w:rPr>
        <w:t>в зданиях</w:t>
      </w:r>
      <w:r w:rsidRPr="008341D6">
        <w:rPr>
          <w:rFonts w:ascii="Arial" w:hAnsi="Arial" w:cs="Arial"/>
          <w:sz w:val="18"/>
          <w:szCs w:val="29"/>
        </w:rPr>
        <w:t> (помещениях, подвалах, бункерах, и т.п.), игроками, находящимися в этих же зданиях (помещениях, подвалах, бункерах, и т.п.), допускается применение страйкбольных пневматических имитаций стрелкового оружия со скоростью вылета шара из ствола </w:t>
      </w:r>
      <w:r w:rsidRPr="008341D6">
        <w:rPr>
          <w:rStyle w:val="a3"/>
          <w:rFonts w:ascii="Arial" w:hAnsi="Arial" w:cs="Arial"/>
          <w:sz w:val="18"/>
          <w:szCs w:val="29"/>
        </w:rPr>
        <w:t>не более 120 м/с</w:t>
      </w:r>
      <w:r w:rsidRPr="008341D6">
        <w:rPr>
          <w:rFonts w:ascii="Arial" w:hAnsi="Arial" w:cs="Arial"/>
          <w:sz w:val="18"/>
          <w:szCs w:val="29"/>
        </w:rPr>
        <w:t> (при замере скорости шаром 0,2 гр.) и только в режиме </w:t>
      </w:r>
      <w:r w:rsidRPr="008341D6">
        <w:rPr>
          <w:rStyle w:val="a3"/>
          <w:rFonts w:ascii="Arial" w:hAnsi="Arial" w:cs="Arial"/>
          <w:sz w:val="18"/>
          <w:szCs w:val="29"/>
        </w:rPr>
        <w:t>одиночной</w:t>
      </w:r>
      <w:r w:rsidRPr="008341D6">
        <w:rPr>
          <w:rFonts w:ascii="Arial" w:hAnsi="Arial" w:cs="Arial"/>
          <w:sz w:val="18"/>
          <w:szCs w:val="29"/>
        </w:rPr>
        <w:t> стрельбы.</w:t>
      </w:r>
    </w:p>
    <w:p w14:paraId="5294D8A0"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1.4. Категорически запрещается стрельба с расстояния менее 20м из игрового стрелкового оружия со скоростью вылета шара из ствола более 150 м/с.;</w:t>
      </w:r>
      <w:r w:rsidRPr="008341D6">
        <w:rPr>
          <w:rFonts w:ascii="Arial" w:hAnsi="Arial" w:cs="Arial"/>
          <w:sz w:val="18"/>
          <w:szCs w:val="29"/>
        </w:rPr>
        <w:br/>
        <w:t>Указанные расстояния определяются визуально, при этом ответственность за правильность определения расстояний лежит на стрелке.</w:t>
      </w:r>
    </w:p>
    <w:p w14:paraId="33474991"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 xml:space="preserve">1.5. Игра проходит ТОЛЬКО на </w:t>
      </w:r>
      <w:proofErr w:type="spellStart"/>
      <w:r w:rsidRPr="008341D6">
        <w:rPr>
          <w:rFonts w:ascii="Arial" w:hAnsi="Arial" w:cs="Arial"/>
          <w:sz w:val="18"/>
          <w:szCs w:val="29"/>
        </w:rPr>
        <w:t>механах</w:t>
      </w:r>
      <w:proofErr w:type="spellEnd"/>
      <w:r w:rsidRPr="008341D6">
        <w:rPr>
          <w:rFonts w:ascii="Arial" w:hAnsi="Arial" w:cs="Arial"/>
          <w:sz w:val="18"/>
          <w:szCs w:val="29"/>
        </w:rPr>
        <w:t>. Бункера разрешены только для пулеметов (с реально существующим боевым аналогом, а не "вот это у меня АКС-74У, и сегодня она у меня пулемёт с бубном").</w:t>
      </w:r>
    </w:p>
    <w:p w14:paraId="50DE188A"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1.6. На игре разрешены к использованию реплики подствольных и обособленных гранатомётов калибра 40мм. Допускаются только модели, имеющие реально существующие боевые аналоги (т.е. всякие эрзац-гранатомёты, мушкетоны и т.д. - запрещены. В то же время "М79 отпиленный" - допускается).</w:t>
      </w:r>
      <w:r w:rsidRPr="008341D6">
        <w:rPr>
          <w:rFonts w:ascii="Arial" w:hAnsi="Arial" w:cs="Arial"/>
          <w:sz w:val="18"/>
          <w:szCs w:val="29"/>
        </w:rPr>
        <w:br/>
        <w:t>На игре разрешены к использованию реплики РПГ, использующие выстрелы типа "Стрела" и "Игла". Реплики РПГ в обязательно прядке должны проходить допуск у организаторов.</w:t>
      </w:r>
    </w:p>
    <w:p w14:paraId="7360504E"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1.7. Контрольное измерение скорости вылета шара производится на дульном срезе канала ствола, специальным прибором (хронографом) организаторами мероприятия или уполномоченными ими лицами при допуске имитаций оружия в игру. Контрольный отстрел имитаций оружия производится только шарами организаторов. После прохождения процедуры допуска, на каждую допущенную имитацию оружия наносится хорошо заметная маркировка (легкоудаляемая).</w:t>
      </w:r>
    </w:p>
    <w:p w14:paraId="50F5A8EF"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Применение на мероприятии немаркированного оружия, не прошедшего процедуру допуска - категорически запрещается!</w:t>
      </w:r>
    </w:p>
    <w:p w14:paraId="7B5EC88A"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1.8. </w:t>
      </w:r>
      <w:r w:rsidRPr="008341D6">
        <w:rPr>
          <w:rStyle w:val="a3"/>
          <w:rFonts w:ascii="Arial" w:hAnsi="Arial" w:cs="Arial"/>
          <w:sz w:val="18"/>
          <w:szCs w:val="29"/>
        </w:rPr>
        <w:t>ВНИМАНИЕ!</w:t>
      </w:r>
      <w:r w:rsidRPr="008341D6">
        <w:rPr>
          <w:rFonts w:ascii="Arial" w:hAnsi="Arial" w:cs="Arial"/>
          <w:sz w:val="18"/>
          <w:szCs w:val="29"/>
        </w:rPr>
        <w:t> В ходе проведения мероприятия, в обязательном порядке, будет производиться выборочная проверка имитаций на предмет соответствия настоящим Правилам. Проверка может производиться в любом месте полигона, в любое время организаторами мероприятия или уполномоченными ими лицами.</w:t>
      </w:r>
      <w:r w:rsidRPr="008341D6">
        <w:rPr>
          <w:rFonts w:ascii="Arial" w:hAnsi="Arial" w:cs="Arial"/>
          <w:sz w:val="18"/>
          <w:szCs w:val="29"/>
        </w:rPr>
        <w:br/>
        <w:t>При обнаружении в ходе проведения игры не прошедших допуск имитаций или имитаций, не соответствующих настоящим Правилам, владелец этих изделий безусловно удаляется с территории проведения мероприятия до его окончания.</w:t>
      </w:r>
    </w:p>
    <w:p w14:paraId="7E404FAA" w14:textId="77777777" w:rsidR="00F12284" w:rsidRPr="008341D6" w:rsidRDefault="00F12284" w:rsidP="00F12284">
      <w:pPr>
        <w:pStyle w:val="3"/>
        <w:spacing w:before="600" w:line="336" w:lineRule="atLeast"/>
        <w:ind w:left="-30"/>
        <w:rPr>
          <w:rFonts w:ascii="Arial" w:hAnsi="Arial" w:cs="Arial"/>
          <w:sz w:val="20"/>
          <w:szCs w:val="36"/>
        </w:rPr>
      </w:pPr>
      <w:bookmarkStart w:id="9" w:name="_Toc115718899"/>
      <w:bookmarkStart w:id="10" w:name="_Toc115958110"/>
      <w:r w:rsidRPr="008341D6">
        <w:rPr>
          <w:rFonts w:ascii="Arial" w:hAnsi="Arial" w:cs="Arial"/>
          <w:sz w:val="20"/>
          <w:szCs w:val="36"/>
        </w:rPr>
        <w:lastRenderedPageBreak/>
        <w:t>2. Пиротехнические имитаторы.</w:t>
      </w:r>
      <w:bookmarkEnd w:id="9"/>
      <w:bookmarkEnd w:id="10"/>
    </w:p>
    <w:p w14:paraId="043D1E94" w14:textId="77777777" w:rsidR="00F12284" w:rsidRPr="008341D6" w:rsidRDefault="00F12284" w:rsidP="00F12284">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2.1. К участию в игре допускаются пиротехнические имитации гранат с поражающими элементами в виде шаров или гороха, заводского изготовления и имеющие сертификацию.</w:t>
      </w:r>
    </w:p>
    <w:p w14:paraId="37CAC3F2"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Внимание!</w:t>
      </w:r>
      <w:r w:rsidRPr="008341D6">
        <w:rPr>
          <w:rFonts w:ascii="Arial" w:hAnsi="Arial" w:cs="Arial"/>
          <w:sz w:val="18"/>
          <w:szCs w:val="29"/>
        </w:rPr>
        <w:t> Краска, мел - </w:t>
      </w:r>
      <w:r w:rsidRPr="008341D6">
        <w:rPr>
          <w:rStyle w:val="a3"/>
          <w:rFonts w:ascii="Arial" w:hAnsi="Arial" w:cs="Arial"/>
          <w:sz w:val="18"/>
          <w:szCs w:val="29"/>
        </w:rPr>
        <w:t>не являются</w:t>
      </w:r>
      <w:r w:rsidRPr="008341D6">
        <w:rPr>
          <w:rFonts w:ascii="Arial" w:hAnsi="Arial" w:cs="Arial"/>
          <w:sz w:val="18"/>
          <w:szCs w:val="29"/>
        </w:rPr>
        <w:t> поражающими элементами на игре.</w:t>
      </w:r>
    </w:p>
    <w:p w14:paraId="78CBECE2"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Для допуска пиротехнических имитаций на игру, заявитель обязан предоставить организаторам сертификат соответствия РФ (копию, заверенную торгующей организацией) или чек на приобретение данного изделия с печатью магазина. После прохождения процедуры допуска, на каждую допущенную пиротехническую имитацию наносится хорошо заметная маркировка (специальной клейкой лентой). Применение на мероприятии немаркированных имитаций, не прошедших процедуру допуска - категорически запрещается!</w:t>
      </w:r>
    </w:p>
    <w:p w14:paraId="424B8F5D"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К участию в игре допускаются пиротехнические имитации:</w:t>
      </w:r>
      <w:r w:rsidRPr="008341D6">
        <w:rPr>
          <w:rFonts w:ascii="Arial" w:hAnsi="Arial" w:cs="Arial"/>
          <w:sz w:val="18"/>
          <w:szCs w:val="29"/>
        </w:rPr>
        <w:br/>
        <w:t>- ручных гранат;</w:t>
      </w:r>
      <w:r w:rsidRPr="008341D6">
        <w:rPr>
          <w:rFonts w:ascii="Arial" w:hAnsi="Arial" w:cs="Arial"/>
          <w:sz w:val="18"/>
          <w:szCs w:val="29"/>
        </w:rPr>
        <w:br/>
        <w:t>- мин (только в виде растяжек, см. п.2.4);</w:t>
      </w:r>
      <w:r w:rsidRPr="008341D6">
        <w:rPr>
          <w:rFonts w:ascii="Arial" w:hAnsi="Arial" w:cs="Arial"/>
          <w:sz w:val="18"/>
          <w:szCs w:val="29"/>
        </w:rPr>
        <w:br/>
        <w:t>- снарядов для подствольных гранатометов 40мм (на газу, с пиротехническим метательным зарядом, выстрелы типа "душ");</w:t>
      </w:r>
      <w:r w:rsidRPr="008341D6">
        <w:rPr>
          <w:rFonts w:ascii="Arial" w:hAnsi="Arial" w:cs="Arial"/>
          <w:sz w:val="18"/>
          <w:szCs w:val="29"/>
        </w:rPr>
        <w:br/>
        <w:t>- выстрелов для РПГ типа "Стрела" и "Игла";</w:t>
      </w:r>
      <w:r w:rsidRPr="008341D6">
        <w:rPr>
          <w:rFonts w:ascii="Arial" w:hAnsi="Arial" w:cs="Arial"/>
          <w:sz w:val="18"/>
          <w:szCs w:val="29"/>
        </w:rPr>
        <w:br/>
        <w:t>- дымовых шашек (см. п.2.3).</w:t>
      </w:r>
    </w:p>
    <w:p w14:paraId="67C7C6F6"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 xml:space="preserve">ВНИМАНИЕ!!! Категорически запрещены к применению на полигоне любые изделия фирм: Зевс, Басмач, </w:t>
      </w:r>
      <w:proofErr w:type="spellStart"/>
      <w:r w:rsidRPr="008341D6">
        <w:rPr>
          <w:rStyle w:val="a3"/>
          <w:rFonts w:ascii="Arial" w:hAnsi="Arial" w:cs="Arial"/>
          <w:sz w:val="18"/>
          <w:szCs w:val="29"/>
        </w:rPr>
        <w:t>Пирострайк</w:t>
      </w:r>
      <w:proofErr w:type="spellEnd"/>
      <w:r w:rsidRPr="008341D6">
        <w:rPr>
          <w:rStyle w:val="a3"/>
          <w:rFonts w:ascii="Arial" w:hAnsi="Arial" w:cs="Arial"/>
          <w:sz w:val="18"/>
          <w:szCs w:val="29"/>
        </w:rPr>
        <w:t>.</w:t>
      </w:r>
    </w:p>
    <w:p w14:paraId="7628C5F2"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Категорически запрещено</w:t>
      </w:r>
      <w:r w:rsidRPr="008341D6">
        <w:rPr>
          <w:rFonts w:ascii="Arial" w:hAnsi="Arial" w:cs="Arial"/>
          <w:sz w:val="18"/>
          <w:szCs w:val="29"/>
        </w:rPr>
        <w:t> использование пиротехники с контактной инициацией (в особенности 40мм гранаты).</w:t>
      </w:r>
    </w:p>
    <w:p w14:paraId="153EDB6A"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Запрещается</w:t>
      </w:r>
      <w:r w:rsidRPr="008341D6">
        <w:rPr>
          <w:rFonts w:ascii="Arial" w:hAnsi="Arial" w:cs="Arial"/>
          <w:sz w:val="18"/>
          <w:szCs w:val="29"/>
        </w:rPr>
        <w:t> использование найденных на полигоне чужих пиротехнических изделий.</w:t>
      </w:r>
    </w:p>
    <w:p w14:paraId="277426C9"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Категорически запрещается брать в руки, прикасаться руками или пытаться отбросить уже инициированную либо несработавшую пиротехническую имитацию.</w:t>
      </w:r>
    </w:p>
    <w:p w14:paraId="2E00A61E"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2.2. Гранаты.</w:t>
      </w:r>
    </w:p>
    <w:p w14:paraId="69F1901B"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Допущены гранаты (по производителю):</w:t>
      </w:r>
    </w:p>
    <w:p w14:paraId="73325963"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БК (</w:t>
      </w:r>
      <w:proofErr w:type="spellStart"/>
      <w:r w:rsidRPr="008341D6">
        <w:rPr>
          <w:rStyle w:val="a3"/>
          <w:rFonts w:ascii="Arial" w:hAnsi="Arial" w:cs="Arial"/>
          <w:sz w:val="18"/>
          <w:szCs w:val="29"/>
        </w:rPr>
        <w:t>БоеКомплект</w:t>
      </w:r>
      <w:proofErr w:type="spellEnd"/>
      <w:r w:rsidRPr="008341D6">
        <w:rPr>
          <w:rStyle w:val="a3"/>
          <w:rFonts w:ascii="Arial" w:hAnsi="Arial" w:cs="Arial"/>
          <w:sz w:val="18"/>
          <w:szCs w:val="29"/>
        </w:rPr>
        <w:t>):</w:t>
      </w:r>
      <w:r w:rsidRPr="008341D6">
        <w:rPr>
          <w:rFonts w:ascii="Arial" w:hAnsi="Arial" w:cs="Arial"/>
          <w:sz w:val="18"/>
          <w:szCs w:val="29"/>
        </w:rPr>
        <w:t> Скаут, РГД-5 (с активной чекой), Ф-1 (с активной чекой), Рекрут РГД и Ф-1 (без активной чеки).</w:t>
      </w:r>
      <w:r w:rsidRPr="008341D6">
        <w:rPr>
          <w:rFonts w:ascii="Arial" w:hAnsi="Arial" w:cs="Arial"/>
          <w:sz w:val="18"/>
          <w:szCs w:val="29"/>
        </w:rPr>
        <w:br/>
      </w:r>
      <w:proofErr w:type="spellStart"/>
      <w:r w:rsidRPr="008341D6">
        <w:rPr>
          <w:rStyle w:val="a3"/>
          <w:rFonts w:ascii="Arial" w:hAnsi="Arial" w:cs="Arial"/>
          <w:sz w:val="18"/>
          <w:szCs w:val="29"/>
        </w:rPr>
        <w:t>Tag</w:t>
      </w:r>
      <w:proofErr w:type="spellEnd"/>
      <w:r w:rsidRPr="008341D6">
        <w:rPr>
          <w:rStyle w:val="a3"/>
          <w:rFonts w:ascii="Arial" w:hAnsi="Arial" w:cs="Arial"/>
          <w:sz w:val="18"/>
          <w:szCs w:val="29"/>
        </w:rPr>
        <w:t xml:space="preserve"> </w:t>
      </w:r>
      <w:proofErr w:type="spellStart"/>
      <w:r w:rsidRPr="008341D6">
        <w:rPr>
          <w:rStyle w:val="a3"/>
          <w:rFonts w:ascii="Arial" w:hAnsi="Arial" w:cs="Arial"/>
          <w:sz w:val="18"/>
          <w:szCs w:val="29"/>
        </w:rPr>
        <w:t>Innovation</w:t>
      </w:r>
      <w:proofErr w:type="spellEnd"/>
      <w:r w:rsidRPr="008341D6">
        <w:rPr>
          <w:rStyle w:val="a3"/>
          <w:rFonts w:ascii="Arial" w:hAnsi="Arial" w:cs="Arial"/>
          <w:sz w:val="18"/>
          <w:szCs w:val="29"/>
        </w:rPr>
        <w:t>:</w:t>
      </w:r>
      <w:r w:rsidRPr="008341D6">
        <w:rPr>
          <w:rFonts w:ascii="Arial" w:hAnsi="Arial" w:cs="Arial"/>
          <w:sz w:val="18"/>
          <w:szCs w:val="29"/>
        </w:rPr>
        <w:t> любые.</w:t>
      </w:r>
      <w:r w:rsidRPr="008341D6">
        <w:rPr>
          <w:rFonts w:ascii="Arial" w:hAnsi="Arial" w:cs="Arial"/>
          <w:sz w:val="18"/>
          <w:szCs w:val="29"/>
        </w:rPr>
        <w:br/>
      </w:r>
      <w:proofErr w:type="spellStart"/>
      <w:r w:rsidRPr="008341D6">
        <w:rPr>
          <w:rStyle w:val="a3"/>
          <w:rFonts w:ascii="Arial" w:hAnsi="Arial" w:cs="Arial"/>
          <w:sz w:val="18"/>
          <w:szCs w:val="29"/>
        </w:rPr>
        <w:t>PyroFX</w:t>
      </w:r>
      <w:proofErr w:type="spellEnd"/>
      <w:r w:rsidRPr="008341D6">
        <w:rPr>
          <w:rStyle w:val="a3"/>
          <w:rFonts w:ascii="Arial" w:hAnsi="Arial" w:cs="Arial"/>
          <w:sz w:val="18"/>
          <w:szCs w:val="29"/>
        </w:rPr>
        <w:t>:</w:t>
      </w:r>
      <w:r w:rsidRPr="008341D6">
        <w:rPr>
          <w:rFonts w:ascii="Arial" w:hAnsi="Arial" w:cs="Arial"/>
          <w:sz w:val="18"/>
          <w:szCs w:val="29"/>
        </w:rPr>
        <w:t> RGD-5, F-1, RG-42, RGD-33</w:t>
      </w:r>
      <w:r w:rsidRPr="008341D6">
        <w:rPr>
          <w:rFonts w:ascii="Arial" w:hAnsi="Arial" w:cs="Arial"/>
          <w:sz w:val="18"/>
          <w:szCs w:val="29"/>
        </w:rPr>
        <w:br/>
      </w:r>
      <w:proofErr w:type="spellStart"/>
      <w:r w:rsidRPr="008341D6">
        <w:rPr>
          <w:rStyle w:val="a3"/>
          <w:rFonts w:ascii="Arial" w:hAnsi="Arial" w:cs="Arial"/>
          <w:sz w:val="18"/>
          <w:szCs w:val="29"/>
        </w:rPr>
        <w:t>Сварга</w:t>
      </w:r>
      <w:proofErr w:type="spellEnd"/>
      <w:r w:rsidRPr="008341D6">
        <w:rPr>
          <w:rStyle w:val="a3"/>
          <w:rFonts w:ascii="Arial" w:hAnsi="Arial" w:cs="Arial"/>
          <w:sz w:val="18"/>
          <w:szCs w:val="29"/>
        </w:rPr>
        <w:t>:</w:t>
      </w:r>
      <w:r w:rsidRPr="008341D6">
        <w:rPr>
          <w:rFonts w:ascii="Arial" w:hAnsi="Arial" w:cs="Arial"/>
          <w:sz w:val="18"/>
          <w:szCs w:val="29"/>
        </w:rPr>
        <w:t> </w:t>
      </w:r>
      <w:proofErr w:type="spellStart"/>
      <w:r w:rsidRPr="008341D6">
        <w:rPr>
          <w:rFonts w:ascii="Arial" w:hAnsi="Arial" w:cs="Arial"/>
          <w:sz w:val="18"/>
          <w:szCs w:val="29"/>
        </w:rPr>
        <w:t>Сварга</w:t>
      </w:r>
      <w:proofErr w:type="spellEnd"/>
      <w:r w:rsidRPr="008341D6">
        <w:rPr>
          <w:rFonts w:ascii="Arial" w:hAnsi="Arial" w:cs="Arial"/>
          <w:sz w:val="18"/>
          <w:szCs w:val="29"/>
        </w:rPr>
        <w:t xml:space="preserve"> 4, </w:t>
      </w:r>
      <w:proofErr w:type="spellStart"/>
      <w:r w:rsidRPr="008341D6">
        <w:rPr>
          <w:rFonts w:ascii="Arial" w:hAnsi="Arial" w:cs="Arial"/>
          <w:sz w:val="18"/>
          <w:szCs w:val="29"/>
        </w:rPr>
        <w:t>Сварга</w:t>
      </w:r>
      <w:proofErr w:type="spellEnd"/>
      <w:r w:rsidRPr="008341D6">
        <w:rPr>
          <w:rFonts w:ascii="Arial" w:hAnsi="Arial" w:cs="Arial"/>
          <w:sz w:val="18"/>
          <w:szCs w:val="29"/>
        </w:rPr>
        <w:t xml:space="preserve"> 6</w:t>
      </w:r>
      <w:r w:rsidRPr="008341D6">
        <w:rPr>
          <w:rFonts w:ascii="Arial" w:hAnsi="Arial" w:cs="Arial"/>
          <w:sz w:val="18"/>
          <w:szCs w:val="29"/>
        </w:rPr>
        <w:br/>
      </w:r>
      <w:proofErr w:type="spellStart"/>
      <w:r w:rsidRPr="008341D6">
        <w:rPr>
          <w:rStyle w:val="a3"/>
          <w:rFonts w:ascii="Arial" w:hAnsi="Arial" w:cs="Arial"/>
          <w:sz w:val="18"/>
          <w:szCs w:val="29"/>
        </w:rPr>
        <w:t>Страйкарт</w:t>
      </w:r>
      <w:proofErr w:type="spellEnd"/>
      <w:r w:rsidRPr="008341D6">
        <w:rPr>
          <w:rStyle w:val="a3"/>
          <w:rFonts w:ascii="Arial" w:hAnsi="Arial" w:cs="Arial"/>
          <w:sz w:val="18"/>
          <w:szCs w:val="29"/>
        </w:rPr>
        <w:t>:</w:t>
      </w:r>
      <w:r w:rsidRPr="008341D6">
        <w:rPr>
          <w:rFonts w:ascii="Arial" w:hAnsi="Arial" w:cs="Arial"/>
          <w:sz w:val="18"/>
          <w:szCs w:val="29"/>
        </w:rPr>
        <w:t> Пионер 4, Пионер 6, М67 4 и 6, РГД5 4 и 6, DM51 4 и 6, Егерь 4 и 6, Егерь с активной чекой 4 и 6.</w:t>
      </w:r>
      <w:r w:rsidRPr="008341D6">
        <w:rPr>
          <w:rFonts w:ascii="Arial" w:hAnsi="Arial" w:cs="Arial"/>
          <w:sz w:val="18"/>
          <w:szCs w:val="29"/>
        </w:rPr>
        <w:br/>
      </w:r>
      <w:r w:rsidRPr="008341D6">
        <w:rPr>
          <w:rStyle w:val="a3"/>
          <w:rFonts w:ascii="Arial" w:hAnsi="Arial" w:cs="Arial"/>
          <w:sz w:val="18"/>
          <w:szCs w:val="29"/>
        </w:rPr>
        <w:t>RAG:</w:t>
      </w:r>
      <w:r w:rsidRPr="008341D6">
        <w:rPr>
          <w:rFonts w:ascii="Arial" w:hAnsi="Arial" w:cs="Arial"/>
          <w:sz w:val="18"/>
          <w:szCs w:val="29"/>
        </w:rPr>
        <w:t> Заряд (с горохом).</w:t>
      </w:r>
      <w:r w:rsidRPr="008341D6">
        <w:rPr>
          <w:rFonts w:ascii="Arial" w:hAnsi="Arial" w:cs="Arial"/>
          <w:sz w:val="18"/>
          <w:szCs w:val="29"/>
        </w:rPr>
        <w:br/>
      </w:r>
      <w:r w:rsidRPr="008341D6">
        <w:rPr>
          <w:rStyle w:val="a4"/>
          <w:rFonts w:ascii="Arial" w:hAnsi="Arial" w:cs="Arial"/>
          <w:b/>
          <w:bCs/>
          <w:sz w:val="18"/>
          <w:szCs w:val="29"/>
        </w:rPr>
        <w:t>Внимание!</w:t>
      </w:r>
      <w:r w:rsidRPr="008341D6">
        <w:rPr>
          <w:rStyle w:val="a4"/>
          <w:rFonts w:ascii="Arial" w:hAnsi="Arial" w:cs="Arial"/>
          <w:sz w:val="18"/>
          <w:szCs w:val="29"/>
        </w:rPr>
        <w:t> Из продукции фирмы «RAG» </w:t>
      </w:r>
      <w:r w:rsidRPr="008341D6">
        <w:rPr>
          <w:rStyle w:val="a3"/>
          <w:rFonts w:ascii="Arial" w:hAnsi="Arial" w:cs="Arial"/>
          <w:i/>
          <w:iCs/>
          <w:sz w:val="18"/>
          <w:szCs w:val="29"/>
        </w:rPr>
        <w:t>НЕ допускается </w:t>
      </w:r>
      <w:r w:rsidRPr="008341D6">
        <w:rPr>
          <w:rStyle w:val="a4"/>
          <w:rFonts w:ascii="Arial" w:hAnsi="Arial" w:cs="Arial"/>
          <w:sz w:val="18"/>
          <w:szCs w:val="29"/>
        </w:rPr>
        <w:t>использовать гранаты с парафиновым корпусом, имитацию Ф-1 и РГД-5.</w:t>
      </w:r>
    </w:p>
    <w:p w14:paraId="6D9C1549"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 xml:space="preserve">Для подствольных гранатометов допущены изделия фирм «TAG </w:t>
      </w:r>
      <w:proofErr w:type="spellStart"/>
      <w:r w:rsidRPr="008341D6">
        <w:rPr>
          <w:rFonts w:ascii="Arial" w:hAnsi="Arial" w:cs="Arial"/>
          <w:sz w:val="18"/>
          <w:szCs w:val="29"/>
        </w:rPr>
        <w:t>inn</w:t>
      </w:r>
      <w:proofErr w:type="spellEnd"/>
      <w:r w:rsidRPr="008341D6">
        <w:rPr>
          <w:rFonts w:ascii="Arial" w:hAnsi="Arial" w:cs="Arial"/>
          <w:sz w:val="18"/>
          <w:szCs w:val="29"/>
        </w:rPr>
        <w:t>» или «</w:t>
      </w:r>
      <w:proofErr w:type="spellStart"/>
      <w:r w:rsidRPr="008341D6">
        <w:rPr>
          <w:rFonts w:ascii="Arial" w:hAnsi="Arial" w:cs="Arial"/>
          <w:sz w:val="18"/>
          <w:szCs w:val="29"/>
        </w:rPr>
        <w:t>Страйкарт</w:t>
      </w:r>
      <w:proofErr w:type="spellEnd"/>
      <w:r w:rsidRPr="008341D6">
        <w:rPr>
          <w:rFonts w:ascii="Arial" w:hAnsi="Arial" w:cs="Arial"/>
          <w:sz w:val="18"/>
          <w:szCs w:val="29"/>
        </w:rPr>
        <w:t>», также с поражающими элементами в виде шаров или гороха.</w:t>
      </w:r>
      <w:r w:rsidRPr="008341D6">
        <w:rPr>
          <w:rFonts w:ascii="Arial" w:hAnsi="Arial" w:cs="Arial"/>
          <w:sz w:val="18"/>
          <w:szCs w:val="29"/>
        </w:rPr>
        <w:br/>
        <w:t>1) Чекист;</w:t>
      </w:r>
      <w:r w:rsidRPr="008341D6">
        <w:rPr>
          <w:rFonts w:ascii="Arial" w:hAnsi="Arial" w:cs="Arial"/>
          <w:sz w:val="18"/>
          <w:szCs w:val="29"/>
        </w:rPr>
        <w:br/>
        <w:t>2) Тюльпан горох, горох и шары;</w:t>
      </w:r>
      <w:r w:rsidRPr="008341D6">
        <w:rPr>
          <w:rFonts w:ascii="Arial" w:hAnsi="Arial" w:cs="Arial"/>
          <w:sz w:val="18"/>
          <w:szCs w:val="29"/>
        </w:rPr>
        <w:br/>
        <w:t>3) Москит;</w:t>
      </w:r>
      <w:r w:rsidRPr="008341D6">
        <w:rPr>
          <w:rFonts w:ascii="Arial" w:hAnsi="Arial" w:cs="Arial"/>
          <w:sz w:val="18"/>
          <w:szCs w:val="29"/>
        </w:rPr>
        <w:br/>
        <w:t xml:space="preserve">4) любой </w:t>
      </w:r>
      <w:proofErr w:type="spellStart"/>
      <w:r w:rsidRPr="008341D6">
        <w:rPr>
          <w:rFonts w:ascii="Arial" w:hAnsi="Arial" w:cs="Arial"/>
          <w:sz w:val="18"/>
          <w:szCs w:val="29"/>
        </w:rPr>
        <w:t>Tag</w:t>
      </w:r>
      <w:proofErr w:type="spellEnd"/>
      <w:r w:rsidRPr="008341D6">
        <w:rPr>
          <w:rFonts w:ascii="Arial" w:hAnsi="Arial" w:cs="Arial"/>
          <w:sz w:val="18"/>
          <w:szCs w:val="29"/>
        </w:rPr>
        <w:t xml:space="preserve"> </w:t>
      </w:r>
      <w:proofErr w:type="spellStart"/>
      <w:r w:rsidRPr="008341D6">
        <w:rPr>
          <w:rFonts w:ascii="Arial" w:hAnsi="Arial" w:cs="Arial"/>
          <w:sz w:val="18"/>
          <w:szCs w:val="29"/>
        </w:rPr>
        <w:t>inn</w:t>
      </w:r>
      <w:proofErr w:type="spellEnd"/>
      <w:r w:rsidRPr="008341D6">
        <w:rPr>
          <w:rFonts w:ascii="Arial" w:hAnsi="Arial" w:cs="Arial"/>
          <w:sz w:val="18"/>
          <w:szCs w:val="29"/>
        </w:rPr>
        <w:t>;</w:t>
      </w:r>
      <w:r w:rsidRPr="008341D6">
        <w:rPr>
          <w:rFonts w:ascii="Arial" w:hAnsi="Arial" w:cs="Arial"/>
          <w:sz w:val="18"/>
          <w:szCs w:val="29"/>
        </w:rPr>
        <w:br/>
        <w:t xml:space="preserve">5) допустимы картечные гильзы на </w:t>
      </w:r>
      <w:proofErr w:type="spellStart"/>
      <w:r w:rsidRPr="008341D6">
        <w:rPr>
          <w:rFonts w:ascii="Arial" w:hAnsi="Arial" w:cs="Arial"/>
          <w:sz w:val="18"/>
          <w:szCs w:val="29"/>
        </w:rPr>
        <w:t>грингазе</w:t>
      </w:r>
      <w:proofErr w:type="spellEnd"/>
      <w:r w:rsidRPr="008341D6">
        <w:rPr>
          <w:rFonts w:ascii="Arial" w:hAnsi="Arial" w:cs="Arial"/>
          <w:sz w:val="18"/>
          <w:szCs w:val="29"/>
        </w:rPr>
        <w:t>.</w:t>
      </w:r>
      <w:r w:rsidRPr="008341D6">
        <w:rPr>
          <w:rFonts w:ascii="Arial" w:hAnsi="Arial" w:cs="Arial"/>
          <w:sz w:val="18"/>
          <w:szCs w:val="29"/>
        </w:rPr>
        <w:br/>
      </w:r>
      <w:r w:rsidRPr="008341D6">
        <w:rPr>
          <w:rFonts w:ascii="Arial" w:hAnsi="Arial" w:cs="Arial"/>
          <w:sz w:val="18"/>
          <w:szCs w:val="29"/>
        </w:rPr>
        <w:br/>
        <w:t>2.3 Дымовые шашки.</w:t>
      </w:r>
      <w:r w:rsidRPr="008341D6">
        <w:rPr>
          <w:rFonts w:ascii="Arial" w:hAnsi="Arial" w:cs="Arial"/>
          <w:sz w:val="18"/>
          <w:szCs w:val="29"/>
        </w:rPr>
        <w:br/>
        <w:t xml:space="preserve">Так как полигон находится рядом с дорогой, то не стоит покупать танковые дымовые шашки на </w:t>
      </w:r>
      <w:proofErr w:type="spellStart"/>
      <w:r w:rsidRPr="008341D6">
        <w:rPr>
          <w:rFonts w:ascii="Arial" w:hAnsi="Arial" w:cs="Arial"/>
          <w:sz w:val="18"/>
          <w:szCs w:val="29"/>
        </w:rPr>
        <w:t>авито</w:t>
      </w:r>
      <w:proofErr w:type="spellEnd"/>
      <w:r w:rsidRPr="008341D6">
        <w:rPr>
          <w:rFonts w:ascii="Arial" w:hAnsi="Arial" w:cs="Arial"/>
          <w:sz w:val="18"/>
          <w:szCs w:val="29"/>
        </w:rPr>
        <w:t xml:space="preserve"> или где-то ещё. :)</w:t>
      </w:r>
    </w:p>
    <w:p w14:paraId="17E98822"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Допущенные «дымы»:</w:t>
      </w:r>
      <w:r w:rsidRPr="008341D6">
        <w:rPr>
          <w:rFonts w:ascii="Arial" w:hAnsi="Arial" w:cs="Arial"/>
          <w:sz w:val="18"/>
          <w:szCs w:val="29"/>
        </w:rPr>
        <w:br/>
        <w:t>1) Дымок S от БК (</w:t>
      </w:r>
      <w:proofErr w:type="spellStart"/>
      <w:r w:rsidRPr="008341D6">
        <w:rPr>
          <w:rFonts w:ascii="Arial" w:hAnsi="Arial" w:cs="Arial"/>
          <w:sz w:val="18"/>
          <w:szCs w:val="29"/>
        </w:rPr>
        <w:t>БоеКомплект</w:t>
      </w:r>
      <w:proofErr w:type="spellEnd"/>
      <w:r w:rsidRPr="008341D6">
        <w:rPr>
          <w:rFonts w:ascii="Arial" w:hAnsi="Arial" w:cs="Arial"/>
          <w:sz w:val="18"/>
          <w:szCs w:val="29"/>
        </w:rPr>
        <w:t>);</w:t>
      </w:r>
      <w:r w:rsidRPr="008341D6">
        <w:rPr>
          <w:rFonts w:ascii="Arial" w:hAnsi="Arial" w:cs="Arial"/>
          <w:sz w:val="18"/>
          <w:szCs w:val="29"/>
        </w:rPr>
        <w:br/>
        <w:t xml:space="preserve">2) Штурм от </w:t>
      </w:r>
      <w:proofErr w:type="spellStart"/>
      <w:r w:rsidRPr="008341D6">
        <w:rPr>
          <w:rFonts w:ascii="Arial" w:hAnsi="Arial" w:cs="Arial"/>
          <w:sz w:val="18"/>
          <w:szCs w:val="29"/>
        </w:rPr>
        <w:t>PyroFX</w:t>
      </w:r>
      <w:proofErr w:type="spellEnd"/>
      <w:r w:rsidRPr="008341D6">
        <w:rPr>
          <w:rFonts w:ascii="Arial" w:hAnsi="Arial" w:cs="Arial"/>
          <w:sz w:val="18"/>
          <w:szCs w:val="29"/>
        </w:rPr>
        <w:t>;</w:t>
      </w:r>
      <w:r w:rsidRPr="008341D6">
        <w:rPr>
          <w:rFonts w:ascii="Arial" w:hAnsi="Arial" w:cs="Arial"/>
          <w:sz w:val="18"/>
          <w:szCs w:val="29"/>
        </w:rPr>
        <w:br/>
        <w:t xml:space="preserve">3) Заслон от </w:t>
      </w:r>
      <w:proofErr w:type="spellStart"/>
      <w:r w:rsidRPr="008341D6">
        <w:rPr>
          <w:rFonts w:ascii="Arial" w:hAnsi="Arial" w:cs="Arial"/>
          <w:sz w:val="18"/>
          <w:szCs w:val="29"/>
        </w:rPr>
        <w:t>PyroFX</w:t>
      </w:r>
      <w:proofErr w:type="spellEnd"/>
      <w:r w:rsidRPr="008341D6">
        <w:rPr>
          <w:rFonts w:ascii="Arial" w:hAnsi="Arial" w:cs="Arial"/>
          <w:sz w:val="18"/>
          <w:szCs w:val="29"/>
        </w:rPr>
        <w:t>;</w:t>
      </w:r>
      <w:r w:rsidRPr="008341D6">
        <w:rPr>
          <w:rFonts w:ascii="Arial" w:hAnsi="Arial" w:cs="Arial"/>
          <w:sz w:val="18"/>
          <w:szCs w:val="29"/>
        </w:rPr>
        <w:br/>
        <w:t xml:space="preserve">4) Tag18 от </w:t>
      </w:r>
      <w:proofErr w:type="spellStart"/>
      <w:r w:rsidRPr="008341D6">
        <w:rPr>
          <w:rFonts w:ascii="Arial" w:hAnsi="Arial" w:cs="Arial"/>
          <w:sz w:val="18"/>
          <w:szCs w:val="29"/>
        </w:rPr>
        <w:t>Tag</w:t>
      </w:r>
      <w:proofErr w:type="spellEnd"/>
      <w:r w:rsidRPr="008341D6">
        <w:rPr>
          <w:rFonts w:ascii="Arial" w:hAnsi="Arial" w:cs="Arial"/>
          <w:sz w:val="18"/>
          <w:szCs w:val="29"/>
        </w:rPr>
        <w:t xml:space="preserve"> </w:t>
      </w:r>
      <w:proofErr w:type="spellStart"/>
      <w:r w:rsidRPr="008341D6">
        <w:rPr>
          <w:rFonts w:ascii="Arial" w:hAnsi="Arial" w:cs="Arial"/>
          <w:sz w:val="18"/>
          <w:szCs w:val="29"/>
        </w:rPr>
        <w:t>inn</w:t>
      </w:r>
      <w:proofErr w:type="spellEnd"/>
      <w:r w:rsidRPr="008341D6">
        <w:rPr>
          <w:rFonts w:ascii="Arial" w:hAnsi="Arial" w:cs="Arial"/>
          <w:sz w:val="18"/>
          <w:szCs w:val="29"/>
        </w:rPr>
        <w:t>.</w:t>
      </w:r>
      <w:r w:rsidRPr="008341D6">
        <w:rPr>
          <w:rFonts w:ascii="Arial" w:hAnsi="Arial" w:cs="Arial"/>
          <w:sz w:val="18"/>
          <w:szCs w:val="29"/>
        </w:rPr>
        <w:br/>
      </w:r>
      <w:r w:rsidRPr="008341D6">
        <w:rPr>
          <w:rFonts w:ascii="Arial" w:hAnsi="Arial" w:cs="Arial"/>
          <w:sz w:val="18"/>
          <w:szCs w:val="29"/>
        </w:rPr>
        <w:br/>
      </w:r>
      <w:r w:rsidRPr="008341D6">
        <w:rPr>
          <w:rFonts w:ascii="Arial" w:hAnsi="Arial" w:cs="Arial"/>
          <w:sz w:val="18"/>
          <w:szCs w:val="29"/>
        </w:rPr>
        <w:lastRenderedPageBreak/>
        <w:t>2.4 Мины.</w:t>
      </w:r>
      <w:r w:rsidRPr="008341D6">
        <w:rPr>
          <w:rFonts w:ascii="Arial" w:hAnsi="Arial" w:cs="Arial"/>
          <w:sz w:val="18"/>
          <w:szCs w:val="29"/>
        </w:rPr>
        <w:br/>
        <w:t>Мины допускаются только мгновенного действия - так и саперам будет интересней ставить свои ловушки, и у «жертвы» не будет времени сбежать. :)</w:t>
      </w:r>
    </w:p>
    <w:p w14:paraId="75184881"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Допустимы следующие типы мин (как с поражающими элементами, так и шумовые):</w:t>
      </w:r>
    </w:p>
    <w:p w14:paraId="3FA279FE"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1) Мина-растяжка МР-1 от БК (</w:t>
      </w:r>
      <w:proofErr w:type="spellStart"/>
      <w:r w:rsidRPr="008341D6">
        <w:rPr>
          <w:rFonts w:ascii="Arial" w:hAnsi="Arial" w:cs="Arial"/>
          <w:sz w:val="18"/>
          <w:szCs w:val="29"/>
        </w:rPr>
        <w:t>БоеКомплект</w:t>
      </w:r>
      <w:proofErr w:type="spellEnd"/>
      <w:r w:rsidRPr="008341D6">
        <w:rPr>
          <w:rFonts w:ascii="Arial" w:hAnsi="Arial" w:cs="Arial"/>
          <w:sz w:val="18"/>
          <w:szCs w:val="29"/>
        </w:rPr>
        <w:t>);</w:t>
      </w:r>
      <w:r w:rsidRPr="008341D6">
        <w:rPr>
          <w:rFonts w:ascii="Arial" w:hAnsi="Arial" w:cs="Arial"/>
          <w:sz w:val="18"/>
          <w:szCs w:val="29"/>
        </w:rPr>
        <w:br/>
        <w:t xml:space="preserve">2) Мина-растяжка </w:t>
      </w:r>
      <w:proofErr w:type="spellStart"/>
      <w:r w:rsidRPr="008341D6">
        <w:rPr>
          <w:rFonts w:ascii="Arial" w:hAnsi="Arial" w:cs="Arial"/>
          <w:sz w:val="18"/>
          <w:szCs w:val="29"/>
        </w:rPr>
        <w:t>PyroFX</w:t>
      </w:r>
      <w:proofErr w:type="spellEnd"/>
      <w:r w:rsidRPr="008341D6">
        <w:rPr>
          <w:rFonts w:ascii="Arial" w:hAnsi="Arial" w:cs="Arial"/>
          <w:sz w:val="18"/>
          <w:szCs w:val="29"/>
        </w:rPr>
        <w:t xml:space="preserve"> </w:t>
      </w:r>
      <w:proofErr w:type="spellStart"/>
      <w:r w:rsidRPr="008341D6">
        <w:rPr>
          <w:rFonts w:ascii="Arial" w:hAnsi="Arial" w:cs="Arial"/>
          <w:sz w:val="18"/>
          <w:szCs w:val="29"/>
        </w:rPr>
        <w:t>страйкбольная</w:t>
      </w:r>
      <w:proofErr w:type="spellEnd"/>
      <w:r w:rsidRPr="008341D6">
        <w:rPr>
          <w:rFonts w:ascii="Arial" w:hAnsi="Arial" w:cs="Arial"/>
          <w:sz w:val="18"/>
          <w:szCs w:val="29"/>
        </w:rPr>
        <w:t xml:space="preserve"> F-1(S) учебная горох;</w:t>
      </w:r>
      <w:r w:rsidRPr="008341D6">
        <w:rPr>
          <w:rFonts w:ascii="Arial" w:hAnsi="Arial" w:cs="Arial"/>
          <w:sz w:val="18"/>
          <w:szCs w:val="29"/>
        </w:rPr>
        <w:br/>
        <w:t xml:space="preserve">3) Мина-растяжка </w:t>
      </w:r>
      <w:proofErr w:type="spellStart"/>
      <w:r w:rsidRPr="008341D6">
        <w:rPr>
          <w:rFonts w:ascii="Arial" w:hAnsi="Arial" w:cs="Arial"/>
          <w:sz w:val="18"/>
          <w:szCs w:val="29"/>
        </w:rPr>
        <w:t>страйкбольная</w:t>
      </w:r>
      <w:proofErr w:type="spellEnd"/>
      <w:r w:rsidRPr="008341D6">
        <w:rPr>
          <w:rFonts w:ascii="Arial" w:hAnsi="Arial" w:cs="Arial"/>
          <w:sz w:val="18"/>
          <w:szCs w:val="29"/>
        </w:rPr>
        <w:t xml:space="preserve"> </w:t>
      </w:r>
      <w:proofErr w:type="spellStart"/>
      <w:r w:rsidRPr="008341D6">
        <w:rPr>
          <w:rFonts w:ascii="Arial" w:hAnsi="Arial" w:cs="Arial"/>
          <w:sz w:val="18"/>
          <w:szCs w:val="29"/>
        </w:rPr>
        <w:t>PyroFX</w:t>
      </w:r>
      <w:proofErr w:type="spellEnd"/>
      <w:r w:rsidRPr="008341D6">
        <w:rPr>
          <w:rFonts w:ascii="Arial" w:hAnsi="Arial" w:cs="Arial"/>
          <w:sz w:val="18"/>
          <w:szCs w:val="29"/>
        </w:rPr>
        <w:t xml:space="preserve"> F-1 (A) шумовая.</w:t>
      </w:r>
    </w:p>
    <w:p w14:paraId="572EEC4C"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КАТЕГОРИЧЕСКИ ЗАПРЕЩЕНА</w:t>
      </w:r>
      <w:r w:rsidRPr="008341D6">
        <w:rPr>
          <w:rFonts w:ascii="Arial" w:hAnsi="Arial" w:cs="Arial"/>
          <w:sz w:val="18"/>
          <w:szCs w:val="29"/>
        </w:rPr>
        <w:t> установка имитации мины выше уровня колена.</w:t>
      </w:r>
    </w:p>
    <w:p w14:paraId="3E2C1672" w14:textId="77777777" w:rsidR="00F12284" w:rsidRPr="008341D6" w:rsidRDefault="00F12284" w:rsidP="00F12284">
      <w:pPr>
        <w:spacing w:before="360"/>
        <w:rPr>
          <w:rFonts w:ascii="Arial" w:hAnsi="Arial" w:cs="Arial"/>
          <w:sz w:val="18"/>
          <w:szCs w:val="29"/>
        </w:rPr>
      </w:pPr>
      <w:r w:rsidRPr="008341D6">
        <w:rPr>
          <w:rStyle w:val="a3"/>
          <w:rFonts w:ascii="Arial" w:hAnsi="Arial" w:cs="Arial"/>
          <w:sz w:val="18"/>
          <w:szCs w:val="29"/>
        </w:rPr>
        <w:t>ВНИМАНИЕ!</w:t>
      </w:r>
      <w:r w:rsidRPr="008341D6">
        <w:rPr>
          <w:rFonts w:ascii="Arial" w:hAnsi="Arial" w:cs="Arial"/>
          <w:sz w:val="18"/>
          <w:szCs w:val="29"/>
        </w:rPr>
        <w:t xml:space="preserve"> После окончания мероприятия каждый игрок, устанавливавший в ходе игры имитации мин, ОБЯЗАН !!! проверить ВСЕ точки установки имитаций, снять и утилизировать любым безопасным способом </w:t>
      </w:r>
      <w:proofErr w:type="spellStart"/>
      <w:r w:rsidRPr="008341D6">
        <w:rPr>
          <w:rFonts w:ascii="Arial" w:hAnsi="Arial" w:cs="Arial"/>
          <w:sz w:val="18"/>
          <w:szCs w:val="29"/>
        </w:rPr>
        <w:t>неактивированные</w:t>
      </w:r>
      <w:proofErr w:type="spellEnd"/>
      <w:r w:rsidRPr="008341D6">
        <w:rPr>
          <w:rFonts w:ascii="Arial" w:hAnsi="Arial" w:cs="Arial"/>
          <w:sz w:val="18"/>
          <w:szCs w:val="29"/>
        </w:rPr>
        <w:t xml:space="preserve"> изделия!!!</w:t>
      </w:r>
    </w:p>
    <w:p w14:paraId="3C65F067" w14:textId="77777777" w:rsidR="00F12284" w:rsidRPr="008341D6" w:rsidRDefault="00F12284" w:rsidP="00F12284">
      <w:pPr>
        <w:pStyle w:val="3"/>
        <w:spacing w:before="600" w:line="336" w:lineRule="atLeast"/>
        <w:ind w:left="-30"/>
        <w:rPr>
          <w:rFonts w:ascii="Arial" w:hAnsi="Arial" w:cs="Arial"/>
          <w:sz w:val="20"/>
          <w:szCs w:val="36"/>
        </w:rPr>
      </w:pPr>
      <w:bookmarkStart w:id="11" w:name="_Toc115718900"/>
      <w:bookmarkStart w:id="12" w:name="_Toc115958111"/>
      <w:r w:rsidRPr="008341D6">
        <w:rPr>
          <w:rFonts w:ascii="Arial" w:hAnsi="Arial" w:cs="Arial"/>
          <w:sz w:val="20"/>
          <w:szCs w:val="36"/>
        </w:rPr>
        <w:t>3. Холодное оружие.</w:t>
      </w:r>
      <w:bookmarkEnd w:id="11"/>
      <w:bookmarkEnd w:id="12"/>
    </w:p>
    <w:p w14:paraId="2DC462DB" w14:textId="34D58C80" w:rsidR="00F12284" w:rsidRPr="008341D6" w:rsidRDefault="00F12284" w:rsidP="00F12284">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 xml:space="preserve">3.1 К участию в игре допускаются любые имитации холодного оружия (за исключением кастетов, </w:t>
      </w:r>
      <w:proofErr w:type="spellStart"/>
      <w:r w:rsidRPr="008341D6">
        <w:rPr>
          <w:rFonts w:ascii="Arial" w:hAnsi="Arial" w:cs="Arial"/>
          <w:sz w:val="18"/>
          <w:szCs w:val="29"/>
        </w:rPr>
        <w:t>гевар</w:t>
      </w:r>
      <w:proofErr w:type="spellEnd"/>
      <w:r w:rsidRPr="008341D6">
        <w:rPr>
          <w:rFonts w:ascii="Arial" w:hAnsi="Arial" w:cs="Arial"/>
          <w:sz w:val="18"/>
          <w:szCs w:val="29"/>
        </w:rPr>
        <w:t xml:space="preserve">, </w:t>
      </w:r>
      <w:proofErr w:type="spellStart"/>
      <w:r w:rsidRPr="008341D6">
        <w:rPr>
          <w:rFonts w:ascii="Arial" w:hAnsi="Arial" w:cs="Arial"/>
          <w:sz w:val="18"/>
          <w:szCs w:val="29"/>
        </w:rPr>
        <w:t>скиннеров</w:t>
      </w:r>
      <w:proofErr w:type="spellEnd"/>
      <w:r w:rsidRPr="008341D6">
        <w:rPr>
          <w:rFonts w:ascii="Arial" w:hAnsi="Arial" w:cs="Arial"/>
          <w:sz w:val="18"/>
          <w:szCs w:val="29"/>
        </w:rPr>
        <w:t xml:space="preserve"> и т.д.), аутентичные данному сеттингу и времени событий, изготовленные промышленным способом только из вспененного пенополиуретана (LARP-оружие). Исключение составляют тренировочные резиновые имитации ножей и кинжалов</w:t>
      </w:r>
      <w:r w:rsidR="008341D6" w:rsidRPr="008341D6">
        <w:rPr>
          <w:rFonts w:ascii="Arial" w:hAnsi="Arial" w:cs="Arial"/>
          <w:sz w:val="18"/>
          <w:szCs w:val="29"/>
        </w:rPr>
        <w:t>,</w:t>
      </w:r>
      <w:r w:rsidRPr="008341D6">
        <w:rPr>
          <w:rFonts w:ascii="Arial" w:hAnsi="Arial" w:cs="Arial"/>
          <w:sz w:val="18"/>
          <w:szCs w:val="29"/>
        </w:rPr>
        <w:t xml:space="preserve"> производимые фирмой </w:t>
      </w:r>
      <w:proofErr w:type="spellStart"/>
      <w:r w:rsidRPr="008341D6">
        <w:rPr>
          <w:rFonts w:ascii="Arial" w:hAnsi="Arial" w:cs="Arial"/>
          <w:sz w:val="18"/>
          <w:szCs w:val="29"/>
        </w:rPr>
        <w:t>Cold</w:t>
      </w:r>
      <w:proofErr w:type="spellEnd"/>
      <w:r w:rsidRPr="008341D6">
        <w:rPr>
          <w:rFonts w:ascii="Arial" w:hAnsi="Arial" w:cs="Arial"/>
          <w:sz w:val="18"/>
          <w:szCs w:val="29"/>
        </w:rPr>
        <w:t xml:space="preserve"> </w:t>
      </w:r>
      <w:proofErr w:type="spellStart"/>
      <w:r w:rsidRPr="008341D6">
        <w:rPr>
          <w:rFonts w:ascii="Arial" w:hAnsi="Arial" w:cs="Arial"/>
          <w:sz w:val="18"/>
          <w:szCs w:val="29"/>
        </w:rPr>
        <w:t>Steel</w:t>
      </w:r>
      <w:proofErr w:type="spellEnd"/>
      <w:r w:rsidRPr="008341D6">
        <w:rPr>
          <w:rFonts w:ascii="Arial" w:hAnsi="Arial" w:cs="Arial"/>
          <w:sz w:val="18"/>
          <w:szCs w:val="29"/>
        </w:rPr>
        <w:t>, прошедших сертификацию в России, и имеющиеся в свободной продаже.</w:t>
      </w:r>
    </w:p>
    <w:p w14:paraId="62113151" w14:textId="77777777" w:rsidR="00F12284" w:rsidRPr="008341D6" w:rsidRDefault="00F12284" w:rsidP="00F12284">
      <w:pPr>
        <w:spacing w:before="360"/>
        <w:rPr>
          <w:rFonts w:ascii="Arial" w:hAnsi="Arial" w:cs="Arial"/>
          <w:sz w:val="18"/>
          <w:szCs w:val="29"/>
        </w:rPr>
      </w:pPr>
      <w:r w:rsidRPr="008341D6">
        <w:rPr>
          <w:rFonts w:ascii="Arial" w:hAnsi="Arial" w:cs="Arial"/>
          <w:sz w:val="18"/>
          <w:szCs w:val="29"/>
        </w:rPr>
        <w:t>3.2 Допуск имитаций холодного оружия производится организаторами мероприятия или уполномоченными ими лицами. После прохождения процедуры допуска на каждую допущенную имитацию оружия наносится хорошо заметная маркировка (специальной клейкой лентой).</w:t>
      </w:r>
      <w:r w:rsidRPr="008341D6">
        <w:rPr>
          <w:rFonts w:ascii="Arial" w:hAnsi="Arial" w:cs="Arial"/>
          <w:sz w:val="18"/>
          <w:szCs w:val="29"/>
        </w:rPr>
        <w:br/>
        <w:t>Применение на мероприятии немаркированных имитаций, не прошедших процедуру допуска - категорически запрещается!</w:t>
      </w:r>
    </w:p>
    <w:p w14:paraId="489DCE63" w14:textId="77777777" w:rsidR="00F12284" w:rsidRPr="008341D6" w:rsidRDefault="00F12284" w:rsidP="00EF5797">
      <w:pPr>
        <w:spacing w:before="360"/>
        <w:rPr>
          <w:rFonts w:ascii="Arial" w:hAnsi="Arial" w:cs="Arial"/>
          <w:sz w:val="18"/>
          <w:szCs w:val="29"/>
        </w:rPr>
      </w:pPr>
      <w:r w:rsidRPr="008341D6">
        <w:rPr>
          <w:rFonts w:ascii="Arial" w:hAnsi="Arial" w:cs="Arial"/>
          <w:sz w:val="18"/>
          <w:szCs w:val="29"/>
        </w:rPr>
        <w:t>3.3. Решение по допуску спорных вариантов имитаций холодного оружия (сомнения по безопасности исполнения изделия или его соответствия сеттингу) принимает глава организаторской группы или специально уполномоченное им лицо.</w:t>
      </w:r>
    </w:p>
    <w:p w14:paraId="69037D43" w14:textId="77777777" w:rsidR="00EF5797" w:rsidRPr="008341D6" w:rsidRDefault="00986F55" w:rsidP="00EF5797">
      <w:pPr>
        <w:spacing w:after="0" w:line="615" w:lineRule="atLeast"/>
        <w:ind w:left="-30"/>
        <w:outlineLvl w:val="0"/>
        <w:rPr>
          <w:rFonts w:ascii="Arial" w:eastAsia="Times New Roman" w:hAnsi="Arial" w:cs="Arial"/>
          <w:b/>
          <w:bCs/>
          <w:kern w:val="36"/>
          <w:sz w:val="52"/>
          <w:szCs w:val="57"/>
          <w:lang w:eastAsia="ru-RU"/>
        </w:rPr>
      </w:pPr>
      <w:bookmarkStart w:id="13" w:name="_Toc115718901"/>
      <w:bookmarkStart w:id="14" w:name="_Toc115958112"/>
      <w:r w:rsidRPr="008341D6">
        <w:rPr>
          <w:rFonts w:ascii="Arial" w:eastAsia="Times New Roman" w:hAnsi="Arial" w:cs="Arial"/>
          <w:b/>
          <w:bCs/>
          <w:kern w:val="36"/>
          <w:sz w:val="28"/>
          <w:szCs w:val="57"/>
          <w:lang w:eastAsia="ru-RU"/>
        </w:rPr>
        <w:t>Правила по режиму</w:t>
      </w:r>
      <w:bookmarkEnd w:id="13"/>
      <w:bookmarkEnd w:id="14"/>
    </w:p>
    <w:p w14:paraId="45E95040" w14:textId="77777777" w:rsidR="00EF5797" w:rsidRPr="008341D6" w:rsidRDefault="00EF5797" w:rsidP="00EF5797">
      <w:pPr>
        <w:spacing w:before="100" w:beforeAutospacing="1" w:after="0" w:line="240" w:lineRule="auto"/>
        <w:rPr>
          <w:rFonts w:ascii="Arial" w:eastAsia="Times New Roman" w:hAnsi="Arial" w:cs="Arial"/>
          <w:sz w:val="18"/>
          <w:szCs w:val="29"/>
          <w:lang w:eastAsia="ru-RU"/>
        </w:rPr>
      </w:pPr>
      <w:r w:rsidRPr="008341D6">
        <w:rPr>
          <w:rFonts w:ascii="Arial" w:eastAsia="Times New Roman" w:hAnsi="Arial" w:cs="Arial"/>
          <w:sz w:val="18"/>
          <w:szCs w:val="29"/>
          <w:lang w:eastAsia="ru-RU"/>
        </w:rPr>
        <w:t>На данной игре вся игровая территория будет разделена на три режимных района:</w:t>
      </w:r>
      <w:r w:rsidRPr="008341D6">
        <w:rPr>
          <w:rFonts w:ascii="Arial" w:eastAsia="Times New Roman" w:hAnsi="Arial" w:cs="Arial"/>
          <w:sz w:val="18"/>
          <w:szCs w:val="29"/>
          <w:lang w:eastAsia="ru-RU"/>
        </w:rPr>
        <w:br/>
        <w:t>1. ЗАТО Белоозерск-17 («Город»)</w:t>
      </w:r>
      <w:r w:rsidRPr="008341D6">
        <w:rPr>
          <w:rFonts w:ascii="Arial" w:eastAsia="Times New Roman" w:hAnsi="Arial" w:cs="Arial"/>
          <w:sz w:val="18"/>
          <w:szCs w:val="29"/>
          <w:lang w:eastAsia="ru-RU"/>
        </w:rPr>
        <w:br/>
        <w:t>2. Периметр Отчуждения («Кордон»)</w:t>
      </w:r>
      <w:r w:rsidRPr="008341D6">
        <w:rPr>
          <w:rFonts w:ascii="Arial" w:eastAsia="Times New Roman" w:hAnsi="Arial" w:cs="Arial"/>
          <w:sz w:val="18"/>
          <w:szCs w:val="29"/>
          <w:lang w:eastAsia="ru-RU"/>
        </w:rPr>
        <w:br/>
        <w:t>3. Зона Экологического Бедствия («Зона»)</w:t>
      </w:r>
      <w:r w:rsidRPr="008341D6">
        <w:rPr>
          <w:rFonts w:ascii="Arial" w:eastAsia="Times New Roman" w:hAnsi="Arial" w:cs="Arial"/>
          <w:sz w:val="18"/>
          <w:szCs w:val="29"/>
          <w:lang w:eastAsia="ru-RU"/>
        </w:rPr>
        <w:br/>
      </w:r>
      <w:r w:rsidRPr="008341D6">
        <w:rPr>
          <w:rFonts w:ascii="Arial" w:eastAsia="Times New Roman" w:hAnsi="Arial" w:cs="Arial"/>
          <w:sz w:val="18"/>
          <w:szCs w:val="29"/>
          <w:lang w:eastAsia="ru-RU"/>
        </w:rPr>
        <w:br/>
        <w:t>На игре мы моделируем закрытое территориальное образование с особым режимом безопасного функционирования организаций и объектов, созданных для изучения чрезвычайно опасных явлений на территории Зоны экологического бедствия. Со всеми полагающимися по закону "плюшками" режимной территории: регистрация прибывающих, военные и милицейские патрули, пропускная система, проверки документов, выборочные досмотры и т.д.</w:t>
      </w:r>
      <w:r w:rsidRPr="008341D6">
        <w:rPr>
          <w:rFonts w:ascii="Arial" w:eastAsia="Times New Roman" w:hAnsi="Arial" w:cs="Arial"/>
          <w:sz w:val="18"/>
          <w:szCs w:val="29"/>
          <w:lang w:eastAsia="ru-RU"/>
        </w:rPr>
        <w:br/>
        <w:t>Нечто подобное в текущей реальности регламентируется Законом РФ №3297 и указом Президента №61. В нашей игре нормы этих законодательных актов будут сильно упрощены и модернизированы.</w:t>
      </w:r>
    </w:p>
    <w:p w14:paraId="22B88A15" w14:textId="77777777" w:rsidR="00EF5797" w:rsidRPr="008341D6" w:rsidRDefault="00EF5797" w:rsidP="00EF5797">
      <w:pPr>
        <w:spacing w:before="360" w:after="0" w:line="240" w:lineRule="auto"/>
        <w:rPr>
          <w:rFonts w:ascii="Arial" w:eastAsia="Times New Roman" w:hAnsi="Arial" w:cs="Arial"/>
          <w:sz w:val="18"/>
          <w:szCs w:val="29"/>
          <w:lang w:eastAsia="ru-RU"/>
        </w:rPr>
      </w:pPr>
      <w:r w:rsidRPr="008341D6">
        <w:rPr>
          <w:rFonts w:ascii="Arial" w:eastAsia="Times New Roman" w:hAnsi="Arial" w:cs="Arial"/>
          <w:b/>
          <w:bCs/>
          <w:sz w:val="18"/>
          <w:szCs w:val="29"/>
          <w:lang w:eastAsia="ru-RU"/>
        </w:rPr>
        <w:t>1. Регистрация пребывания</w:t>
      </w:r>
      <w:r w:rsidRPr="008341D6">
        <w:rPr>
          <w:rFonts w:ascii="Arial" w:eastAsia="Times New Roman" w:hAnsi="Arial" w:cs="Arial"/>
          <w:sz w:val="18"/>
          <w:szCs w:val="29"/>
          <w:lang w:eastAsia="ru-RU"/>
        </w:rPr>
        <w:t>.</w:t>
      </w:r>
      <w:r w:rsidRPr="008341D6">
        <w:rPr>
          <w:rFonts w:ascii="Arial" w:eastAsia="Times New Roman" w:hAnsi="Arial" w:cs="Arial"/>
          <w:sz w:val="18"/>
          <w:szCs w:val="29"/>
          <w:lang w:eastAsia="ru-RU"/>
        </w:rPr>
        <w:br/>
        <w:t>1.1. Регистрация пребывания. Категория «</w:t>
      </w:r>
      <w:r w:rsidRPr="008341D6">
        <w:rPr>
          <w:rFonts w:ascii="Arial" w:eastAsia="Times New Roman" w:hAnsi="Arial" w:cs="Arial"/>
          <w:b/>
          <w:bCs/>
          <w:sz w:val="18"/>
          <w:szCs w:val="29"/>
          <w:lang w:eastAsia="ru-RU"/>
        </w:rPr>
        <w:t>Приезжие</w:t>
      </w:r>
      <w:r w:rsidRPr="008341D6">
        <w:rPr>
          <w:rFonts w:ascii="Arial" w:eastAsia="Times New Roman" w:hAnsi="Arial" w:cs="Arial"/>
          <w:sz w:val="18"/>
          <w:szCs w:val="29"/>
          <w:lang w:eastAsia="ru-RU"/>
        </w:rPr>
        <w:t>».</w:t>
      </w:r>
      <w:r w:rsidRPr="008341D6">
        <w:rPr>
          <w:rFonts w:ascii="Arial" w:eastAsia="Times New Roman" w:hAnsi="Arial" w:cs="Arial"/>
          <w:sz w:val="18"/>
          <w:szCs w:val="29"/>
          <w:lang w:eastAsia="ru-RU"/>
        </w:rPr>
        <w:br/>
        <w:t>1.1.1. Каждый персонаж, прибывший в ЗАТО, должен быть зарегистрирован по месту пребывания в течение одного цикла. Регистрация по месту пребывания оформляется по установленной форме и является вкладкой в паспорт игрока.</w:t>
      </w:r>
      <w:r w:rsidRPr="008341D6">
        <w:rPr>
          <w:rFonts w:ascii="Arial" w:eastAsia="Times New Roman" w:hAnsi="Arial" w:cs="Arial"/>
          <w:sz w:val="18"/>
          <w:szCs w:val="29"/>
          <w:lang w:eastAsia="ru-RU"/>
        </w:rPr>
        <w:br/>
        <w:t>1.1.2. Нахождение на закрытой территории административного образования «Белоозерск-17» персонажей без определенного рода занятий и целей пребывания – запрещается. В связи с этим «Разрешение на пребывание на территории ЗАТО» является действительным только при наличии действующей отметки о трудоустройстве или командировочного удостоверения.</w:t>
      </w:r>
      <w:r w:rsidRPr="008341D6">
        <w:rPr>
          <w:rFonts w:ascii="Arial" w:eastAsia="Times New Roman" w:hAnsi="Arial" w:cs="Arial"/>
          <w:sz w:val="18"/>
          <w:szCs w:val="29"/>
          <w:lang w:eastAsia="ru-RU"/>
        </w:rPr>
        <w:br/>
      </w:r>
      <w:r w:rsidRPr="008341D6">
        <w:rPr>
          <w:rFonts w:ascii="Arial" w:eastAsia="Times New Roman" w:hAnsi="Arial" w:cs="Arial"/>
          <w:b/>
          <w:bCs/>
          <w:sz w:val="18"/>
          <w:szCs w:val="29"/>
          <w:lang w:eastAsia="ru-RU"/>
        </w:rPr>
        <w:t>Внимание!</w:t>
      </w:r>
      <w:r w:rsidRPr="008341D6">
        <w:rPr>
          <w:rFonts w:ascii="Arial" w:eastAsia="Times New Roman" w:hAnsi="Arial" w:cs="Arial"/>
          <w:sz w:val="18"/>
          <w:szCs w:val="29"/>
          <w:lang w:eastAsia="ru-RU"/>
        </w:rPr>
        <w:t> Отметка о трудоустройстве действительна в течении одного экономического цикла. Не забывайте вовремя обновлять отметку у ваших «работодателей».</w:t>
      </w:r>
      <w:r w:rsidRPr="008341D6">
        <w:rPr>
          <w:rFonts w:ascii="Arial" w:eastAsia="Times New Roman" w:hAnsi="Arial" w:cs="Arial"/>
          <w:sz w:val="18"/>
          <w:szCs w:val="29"/>
          <w:lang w:eastAsia="ru-RU"/>
        </w:rPr>
        <w:br/>
        <w:t>1.1.3. Персонаж, не прошедший регистрацию в обозначенный данными Правилами срок или не имеющий действующей на данный момент отметки о трудоустройстве, может быть задержан любым военным или милицейским патрулем и выдворен с территории ЗАТО.</w:t>
      </w:r>
      <w:r w:rsidRPr="008341D6">
        <w:rPr>
          <w:rFonts w:ascii="Arial" w:eastAsia="Times New Roman" w:hAnsi="Arial" w:cs="Arial"/>
          <w:sz w:val="18"/>
          <w:szCs w:val="29"/>
          <w:lang w:eastAsia="ru-RU"/>
        </w:rPr>
        <w:br/>
        <w:t>Выдворение моделируется нахождением игрока в пункте ротации персонажей («</w:t>
      </w:r>
      <w:proofErr w:type="spellStart"/>
      <w:r w:rsidRPr="008341D6">
        <w:rPr>
          <w:rFonts w:ascii="Arial" w:eastAsia="Times New Roman" w:hAnsi="Arial" w:cs="Arial"/>
          <w:sz w:val="18"/>
          <w:szCs w:val="29"/>
          <w:lang w:eastAsia="ru-RU"/>
        </w:rPr>
        <w:t>мертвятнике</w:t>
      </w:r>
      <w:proofErr w:type="spellEnd"/>
      <w:r w:rsidRPr="008341D6">
        <w:rPr>
          <w:rFonts w:ascii="Arial" w:eastAsia="Times New Roman" w:hAnsi="Arial" w:cs="Arial"/>
          <w:sz w:val="18"/>
          <w:szCs w:val="29"/>
          <w:lang w:eastAsia="ru-RU"/>
        </w:rPr>
        <w:t>») в течении 1 часа. После чего игрок может вернуться в игру с новым паспортом в прежней роли.</w:t>
      </w:r>
      <w:r w:rsidRPr="008341D6">
        <w:rPr>
          <w:rFonts w:ascii="Arial" w:eastAsia="Times New Roman" w:hAnsi="Arial" w:cs="Arial"/>
          <w:sz w:val="18"/>
          <w:szCs w:val="29"/>
          <w:lang w:eastAsia="ru-RU"/>
        </w:rPr>
        <w:br/>
        <w:t xml:space="preserve">При повторном нарушении время нахождения в </w:t>
      </w:r>
      <w:proofErr w:type="spellStart"/>
      <w:r w:rsidRPr="008341D6">
        <w:rPr>
          <w:rFonts w:ascii="Arial" w:eastAsia="Times New Roman" w:hAnsi="Arial" w:cs="Arial"/>
          <w:sz w:val="18"/>
          <w:szCs w:val="29"/>
          <w:lang w:eastAsia="ru-RU"/>
        </w:rPr>
        <w:t>мертвятнике</w:t>
      </w:r>
      <w:proofErr w:type="spellEnd"/>
      <w:r w:rsidRPr="008341D6">
        <w:rPr>
          <w:rFonts w:ascii="Arial" w:eastAsia="Times New Roman" w:hAnsi="Arial" w:cs="Arial"/>
          <w:sz w:val="18"/>
          <w:szCs w:val="29"/>
          <w:lang w:eastAsia="ru-RU"/>
        </w:rPr>
        <w:t xml:space="preserve"> увеличивается до 2 часов, а игрок может вернуться в игру только новым персонажем.</w:t>
      </w:r>
    </w:p>
    <w:p w14:paraId="1C961183" w14:textId="77777777" w:rsidR="00EF5797" w:rsidRPr="008341D6" w:rsidRDefault="00EF5797" w:rsidP="00EF5797">
      <w:pPr>
        <w:spacing w:before="360" w:after="0" w:line="240" w:lineRule="auto"/>
        <w:rPr>
          <w:rFonts w:ascii="Arial" w:eastAsia="Times New Roman" w:hAnsi="Arial" w:cs="Arial"/>
          <w:sz w:val="18"/>
          <w:szCs w:val="29"/>
          <w:lang w:eastAsia="ru-RU"/>
        </w:rPr>
      </w:pPr>
      <w:r w:rsidRPr="008341D6">
        <w:rPr>
          <w:rFonts w:ascii="Arial" w:eastAsia="Times New Roman" w:hAnsi="Arial" w:cs="Arial"/>
          <w:sz w:val="18"/>
          <w:szCs w:val="29"/>
          <w:lang w:eastAsia="ru-RU"/>
        </w:rPr>
        <w:lastRenderedPageBreak/>
        <w:t>1.2. Регистрация пребывания. Категория «</w:t>
      </w:r>
      <w:r w:rsidRPr="008341D6">
        <w:rPr>
          <w:rFonts w:ascii="Arial" w:eastAsia="Times New Roman" w:hAnsi="Arial" w:cs="Arial"/>
          <w:b/>
          <w:bCs/>
          <w:sz w:val="18"/>
          <w:szCs w:val="29"/>
          <w:lang w:eastAsia="ru-RU"/>
        </w:rPr>
        <w:t>Местные жители</w:t>
      </w:r>
      <w:r w:rsidRPr="008341D6">
        <w:rPr>
          <w:rFonts w:ascii="Arial" w:eastAsia="Times New Roman" w:hAnsi="Arial" w:cs="Arial"/>
          <w:sz w:val="18"/>
          <w:szCs w:val="29"/>
          <w:lang w:eastAsia="ru-RU"/>
        </w:rPr>
        <w:t>».</w:t>
      </w:r>
      <w:r w:rsidRPr="008341D6">
        <w:rPr>
          <w:rFonts w:ascii="Arial" w:eastAsia="Times New Roman" w:hAnsi="Arial" w:cs="Arial"/>
          <w:sz w:val="18"/>
          <w:szCs w:val="29"/>
          <w:lang w:eastAsia="ru-RU"/>
        </w:rPr>
        <w:br/>
        <w:t xml:space="preserve">1.2.1 Персонажи, играющие в индивидуально прописанных </w:t>
      </w:r>
      <w:proofErr w:type="spellStart"/>
      <w:r w:rsidRPr="008341D6">
        <w:rPr>
          <w:rFonts w:ascii="Arial" w:eastAsia="Times New Roman" w:hAnsi="Arial" w:cs="Arial"/>
          <w:sz w:val="18"/>
          <w:szCs w:val="29"/>
          <w:lang w:eastAsia="ru-RU"/>
        </w:rPr>
        <w:t>микролокациях</w:t>
      </w:r>
      <w:proofErr w:type="spellEnd"/>
      <w:r w:rsidRPr="008341D6">
        <w:rPr>
          <w:rFonts w:ascii="Arial" w:eastAsia="Times New Roman" w:hAnsi="Arial" w:cs="Arial"/>
          <w:sz w:val="18"/>
          <w:szCs w:val="29"/>
          <w:lang w:eastAsia="ru-RU"/>
        </w:rPr>
        <w:t xml:space="preserve"> (администрация, лесничество, </w:t>
      </w:r>
      <w:proofErr w:type="spellStart"/>
      <w:r w:rsidRPr="008341D6">
        <w:rPr>
          <w:rFonts w:ascii="Arial" w:eastAsia="Times New Roman" w:hAnsi="Arial" w:cs="Arial"/>
          <w:sz w:val="18"/>
          <w:szCs w:val="29"/>
          <w:lang w:eastAsia="ru-RU"/>
        </w:rPr>
        <w:t>рембыттехника</w:t>
      </w:r>
      <w:proofErr w:type="spellEnd"/>
      <w:r w:rsidRPr="008341D6">
        <w:rPr>
          <w:rFonts w:ascii="Arial" w:eastAsia="Times New Roman" w:hAnsi="Arial" w:cs="Arial"/>
          <w:sz w:val="18"/>
          <w:szCs w:val="29"/>
          <w:lang w:eastAsia="ru-RU"/>
        </w:rPr>
        <w:t xml:space="preserve"> и </w:t>
      </w:r>
      <w:proofErr w:type="spellStart"/>
      <w:r w:rsidRPr="008341D6">
        <w:rPr>
          <w:rFonts w:ascii="Arial" w:eastAsia="Times New Roman" w:hAnsi="Arial" w:cs="Arial"/>
          <w:sz w:val="18"/>
          <w:szCs w:val="29"/>
          <w:lang w:eastAsia="ru-RU"/>
        </w:rPr>
        <w:t>т.д</w:t>
      </w:r>
      <w:proofErr w:type="spellEnd"/>
      <w:r w:rsidRPr="008341D6">
        <w:rPr>
          <w:rFonts w:ascii="Arial" w:eastAsia="Times New Roman" w:hAnsi="Arial" w:cs="Arial"/>
          <w:sz w:val="18"/>
          <w:szCs w:val="29"/>
          <w:lang w:eastAsia="ru-RU"/>
        </w:rPr>
        <w:t xml:space="preserve"> и т.п.) изначально имеют местную прописку (отметка в игровом Паспорте) и бессрочное «разрешение на пребывание…».</w:t>
      </w:r>
      <w:r w:rsidRPr="008341D6">
        <w:rPr>
          <w:rFonts w:ascii="Arial" w:eastAsia="Times New Roman" w:hAnsi="Arial" w:cs="Arial"/>
          <w:sz w:val="18"/>
          <w:szCs w:val="29"/>
          <w:lang w:eastAsia="ru-RU"/>
        </w:rPr>
        <w:br/>
        <w:t>Паспорт со штампом и «разрешение…» игроки получают при оформлении своего участия в игре (на регистрации).</w:t>
      </w:r>
      <w:r w:rsidRPr="008341D6">
        <w:rPr>
          <w:rFonts w:ascii="Arial" w:eastAsia="Times New Roman" w:hAnsi="Arial" w:cs="Arial"/>
          <w:sz w:val="18"/>
          <w:szCs w:val="29"/>
          <w:lang w:eastAsia="ru-RU"/>
        </w:rPr>
        <w:br/>
        <w:t>1.2.2. Персонажи, играющие роли обозначенные в сетке ролей как «Местные жители без определенных занятий» также изначально имеют местную прописку, но должны в течении 24 часов с начала игры получить отметку о трудоустройстве и оформить «разрешение на пребывание на территории ЗАТО» в милиции.</w:t>
      </w:r>
      <w:r w:rsidRPr="008341D6">
        <w:rPr>
          <w:rFonts w:ascii="Arial" w:eastAsia="Times New Roman" w:hAnsi="Arial" w:cs="Arial"/>
          <w:sz w:val="18"/>
          <w:szCs w:val="29"/>
          <w:lang w:eastAsia="ru-RU"/>
        </w:rPr>
        <w:br/>
        <w:t>1.2.3 Нахождение на закрытой территории административного образования «Белозерск-17» персонажей без определенного рода занятий и целей пребывания – запрещается. Персонаж не получивший «разрешение на пребывание…» в обозначенный данными Правилами срок или не имеющий действующей на данный момент отметки о трудоустройстве может быть задержан любым военным или милицейским патрулем и по решению суда**, либо депортирован за пределы ЗАТО (депортация – принудительное переселение государством своих граждан, пребывание которых на определенной территории не соответствует интересам государства) либо подвергнут штрафу и (или) административному аресту.</w:t>
      </w:r>
      <w:r w:rsidRPr="008341D6">
        <w:rPr>
          <w:rFonts w:ascii="Arial" w:eastAsia="Times New Roman" w:hAnsi="Arial" w:cs="Arial"/>
          <w:sz w:val="18"/>
          <w:szCs w:val="29"/>
          <w:lang w:eastAsia="ru-RU"/>
        </w:rPr>
        <w:br/>
        <w:t>Депортация моделируется нахождением игрока в пункте ротации персонажей («</w:t>
      </w:r>
      <w:proofErr w:type="spellStart"/>
      <w:r w:rsidRPr="008341D6">
        <w:rPr>
          <w:rFonts w:ascii="Arial" w:eastAsia="Times New Roman" w:hAnsi="Arial" w:cs="Arial"/>
          <w:sz w:val="18"/>
          <w:szCs w:val="29"/>
          <w:lang w:eastAsia="ru-RU"/>
        </w:rPr>
        <w:t>мертвятнике</w:t>
      </w:r>
      <w:proofErr w:type="spellEnd"/>
      <w:r w:rsidRPr="008341D6">
        <w:rPr>
          <w:rFonts w:ascii="Arial" w:eastAsia="Times New Roman" w:hAnsi="Arial" w:cs="Arial"/>
          <w:sz w:val="18"/>
          <w:szCs w:val="29"/>
          <w:lang w:eastAsia="ru-RU"/>
        </w:rPr>
        <w:t>») в течении 2 часов. После чего игрок может вернуться в игру только новым персонажем (не «местным жителем»).</w:t>
      </w:r>
      <w:r w:rsidRPr="008341D6">
        <w:rPr>
          <w:rFonts w:ascii="Arial" w:eastAsia="Times New Roman" w:hAnsi="Arial" w:cs="Arial"/>
          <w:sz w:val="18"/>
          <w:szCs w:val="29"/>
          <w:lang w:eastAsia="ru-RU"/>
        </w:rPr>
        <w:br/>
        <w:t>Арест моделируется нахождением персонажа в городском СИЗО не более 2 часов (по решению суда).</w:t>
      </w:r>
    </w:p>
    <w:p w14:paraId="442A85D0" w14:textId="77777777" w:rsidR="00EF5797" w:rsidRPr="008341D6" w:rsidRDefault="00EF5797" w:rsidP="00EF5797">
      <w:pPr>
        <w:spacing w:before="360" w:after="0" w:line="240" w:lineRule="auto"/>
        <w:rPr>
          <w:rFonts w:ascii="Arial" w:eastAsia="Times New Roman" w:hAnsi="Arial" w:cs="Arial"/>
          <w:sz w:val="18"/>
          <w:szCs w:val="29"/>
          <w:lang w:eastAsia="ru-RU"/>
        </w:rPr>
      </w:pPr>
      <w:r w:rsidRPr="008341D6">
        <w:rPr>
          <w:rFonts w:ascii="Arial" w:eastAsia="Times New Roman" w:hAnsi="Arial" w:cs="Arial"/>
          <w:sz w:val="18"/>
          <w:szCs w:val="29"/>
          <w:lang w:eastAsia="ru-RU"/>
        </w:rPr>
        <w:t>1.3. Регистрация пребывания. Категория «</w:t>
      </w:r>
      <w:r w:rsidRPr="008341D6">
        <w:rPr>
          <w:rFonts w:ascii="Arial" w:eastAsia="Times New Roman" w:hAnsi="Arial" w:cs="Arial"/>
          <w:b/>
          <w:bCs/>
          <w:sz w:val="18"/>
          <w:szCs w:val="29"/>
          <w:lang w:eastAsia="ru-RU"/>
        </w:rPr>
        <w:t>Военные</w:t>
      </w:r>
      <w:r w:rsidRPr="008341D6">
        <w:rPr>
          <w:rFonts w:ascii="Arial" w:eastAsia="Times New Roman" w:hAnsi="Arial" w:cs="Arial"/>
          <w:sz w:val="18"/>
          <w:szCs w:val="29"/>
          <w:lang w:eastAsia="ru-RU"/>
        </w:rPr>
        <w:t>».</w:t>
      </w:r>
      <w:r w:rsidRPr="008341D6">
        <w:rPr>
          <w:rFonts w:ascii="Arial" w:eastAsia="Times New Roman" w:hAnsi="Arial" w:cs="Arial"/>
          <w:sz w:val="18"/>
          <w:szCs w:val="29"/>
          <w:lang w:eastAsia="ru-RU"/>
        </w:rPr>
        <w:br/>
        <w:t>1.3.1. Все персонажи из данной категории обязаны иметь удостоверение личности военнослужащего своего контингента установленного образца. «Разрешение на пребывание…» данным персонажам не требуется.</w:t>
      </w:r>
      <w:r w:rsidRPr="008341D6">
        <w:rPr>
          <w:rFonts w:ascii="Arial" w:eastAsia="Times New Roman" w:hAnsi="Arial" w:cs="Arial"/>
          <w:sz w:val="18"/>
          <w:szCs w:val="29"/>
          <w:lang w:eastAsia="ru-RU"/>
        </w:rPr>
        <w:br/>
      </w:r>
      <w:r w:rsidRPr="008341D6">
        <w:rPr>
          <w:rFonts w:ascii="Arial" w:eastAsia="Times New Roman" w:hAnsi="Arial" w:cs="Arial"/>
          <w:sz w:val="18"/>
          <w:szCs w:val="29"/>
          <w:lang w:eastAsia="ru-RU"/>
        </w:rPr>
        <w:br/>
      </w:r>
      <w:r w:rsidRPr="008341D6">
        <w:rPr>
          <w:rFonts w:ascii="Arial" w:eastAsia="Times New Roman" w:hAnsi="Arial" w:cs="Arial"/>
          <w:b/>
          <w:bCs/>
          <w:sz w:val="18"/>
          <w:szCs w:val="29"/>
          <w:lang w:eastAsia="ru-RU"/>
        </w:rPr>
        <w:t>2. Патрульно-постовая служба.</w:t>
      </w:r>
      <w:r w:rsidRPr="008341D6">
        <w:rPr>
          <w:rFonts w:ascii="Arial" w:eastAsia="Times New Roman" w:hAnsi="Arial" w:cs="Arial"/>
          <w:b/>
          <w:bCs/>
          <w:sz w:val="18"/>
          <w:szCs w:val="29"/>
          <w:lang w:eastAsia="ru-RU"/>
        </w:rPr>
        <w:br/>
      </w:r>
      <w:r w:rsidRPr="008341D6">
        <w:rPr>
          <w:rFonts w:ascii="Arial" w:eastAsia="Times New Roman" w:hAnsi="Arial" w:cs="Arial"/>
          <w:sz w:val="18"/>
          <w:szCs w:val="29"/>
          <w:lang w:eastAsia="ru-RU"/>
        </w:rPr>
        <w:t>2.1. Для поддержания правопорядка, профилактики и предотвращения правонарушений на территории режимного района «Белоозёрск-17» силами военного контингента и личного состава ОВД ПГТ Белоозёрск-17 осуществляется патрульно-постовая служба.</w:t>
      </w:r>
      <w:r w:rsidRPr="008341D6">
        <w:rPr>
          <w:rFonts w:ascii="Arial" w:eastAsia="Times New Roman" w:hAnsi="Arial" w:cs="Arial"/>
          <w:sz w:val="18"/>
          <w:szCs w:val="29"/>
          <w:lang w:eastAsia="ru-RU"/>
        </w:rPr>
        <w:br/>
        <w:t>2.2. За контроль и координацию действий патрульных подразделений отвечают командующий военным контингентом и начальник ОВД города. Подчинение подразделений – согласно ведомственной принадлежности.</w:t>
      </w:r>
      <w:r w:rsidRPr="008341D6">
        <w:rPr>
          <w:rFonts w:ascii="Arial" w:eastAsia="Times New Roman" w:hAnsi="Arial" w:cs="Arial"/>
          <w:sz w:val="18"/>
          <w:szCs w:val="29"/>
          <w:lang w:eastAsia="ru-RU"/>
        </w:rPr>
        <w:br/>
        <w:t>2.3. Сотрудники патрульных подразделений имеют право на совершение следующих действий при следующих условиях:</w:t>
      </w:r>
    </w:p>
    <w:p w14:paraId="2E5C5162" w14:textId="77777777" w:rsidR="00EF5797" w:rsidRPr="008341D6" w:rsidRDefault="00EF5797" w:rsidP="00EF5797">
      <w:pPr>
        <w:spacing w:before="360" w:after="0" w:line="240" w:lineRule="auto"/>
        <w:rPr>
          <w:rFonts w:ascii="Arial" w:eastAsia="Times New Roman" w:hAnsi="Arial" w:cs="Arial"/>
          <w:sz w:val="18"/>
          <w:szCs w:val="29"/>
          <w:lang w:eastAsia="ru-RU"/>
        </w:rPr>
      </w:pPr>
      <w:r w:rsidRPr="008341D6">
        <w:rPr>
          <w:rFonts w:ascii="Arial" w:eastAsia="Times New Roman" w:hAnsi="Arial" w:cs="Arial"/>
          <w:sz w:val="18"/>
          <w:szCs w:val="29"/>
          <w:lang w:eastAsia="ru-RU"/>
        </w:rPr>
        <w:t>- </w:t>
      </w:r>
      <w:r w:rsidRPr="008341D6">
        <w:rPr>
          <w:rFonts w:ascii="Arial" w:eastAsia="Times New Roman" w:hAnsi="Arial" w:cs="Arial"/>
          <w:b/>
          <w:bCs/>
          <w:sz w:val="18"/>
          <w:szCs w:val="29"/>
          <w:lang w:eastAsia="ru-RU"/>
        </w:rPr>
        <w:t>Проверка игровых документов</w:t>
      </w:r>
      <w:r w:rsidRPr="008341D6">
        <w:rPr>
          <w:rFonts w:ascii="Arial" w:eastAsia="Times New Roman" w:hAnsi="Arial" w:cs="Arial"/>
          <w:sz w:val="18"/>
          <w:szCs w:val="29"/>
          <w:lang w:eastAsia="ru-RU"/>
        </w:rPr>
        <w:t>. Мера административного предупреждения, осуществляется при наличии оснований для подозрения персонажа в совершении правонарушения. К игровым документам относятся: игровой паспорт, командировочное удостоверение, разрешение на пребывание, охотничий билет, удостоверение личности военнослужащего, сотрудника специальных служб или иных госструктур.</w:t>
      </w:r>
      <w:r w:rsidRPr="008341D6">
        <w:rPr>
          <w:rFonts w:ascii="Arial" w:eastAsia="Times New Roman" w:hAnsi="Arial" w:cs="Arial"/>
          <w:sz w:val="18"/>
          <w:szCs w:val="29"/>
          <w:lang w:eastAsia="ru-RU"/>
        </w:rPr>
        <w:br/>
        <w:t>- </w:t>
      </w:r>
      <w:r w:rsidRPr="008341D6">
        <w:rPr>
          <w:rFonts w:ascii="Arial" w:eastAsia="Times New Roman" w:hAnsi="Arial" w:cs="Arial"/>
          <w:b/>
          <w:bCs/>
          <w:sz w:val="18"/>
          <w:szCs w:val="29"/>
          <w:lang w:eastAsia="ru-RU"/>
        </w:rPr>
        <w:t>Досмотр</w:t>
      </w:r>
      <w:r w:rsidRPr="008341D6">
        <w:rPr>
          <w:rFonts w:ascii="Arial" w:eastAsia="Times New Roman" w:hAnsi="Arial" w:cs="Arial"/>
          <w:sz w:val="18"/>
          <w:szCs w:val="29"/>
          <w:lang w:eastAsia="ru-RU"/>
        </w:rPr>
        <w:t> (т.е. внешнее обследование персонажа и его движимого имущества, проводимое с целью выявления запрещенных к обороту предметов), осуществляется ТОЛЬКО при наличии ДОСТАТОЧНЫХ оснований подозревать персонаж в административном или уголовном правонарушении. Производится в присутствии понятых (2 человека) и с составлением протокола. При игнорировании этого требования результаты досмотра признаются ничтожными.</w:t>
      </w:r>
      <w:r w:rsidRPr="008341D6">
        <w:rPr>
          <w:rFonts w:ascii="Arial" w:eastAsia="Times New Roman" w:hAnsi="Arial" w:cs="Arial"/>
          <w:sz w:val="18"/>
          <w:szCs w:val="29"/>
          <w:lang w:eastAsia="ru-RU"/>
        </w:rPr>
        <w:br/>
      </w:r>
      <w:r w:rsidRPr="008341D6">
        <w:rPr>
          <w:rFonts w:ascii="Arial" w:eastAsia="Times New Roman" w:hAnsi="Arial" w:cs="Arial"/>
          <w:b/>
          <w:bCs/>
          <w:sz w:val="18"/>
          <w:szCs w:val="29"/>
          <w:lang w:eastAsia="ru-RU"/>
        </w:rPr>
        <w:t>Внимание!</w:t>
      </w:r>
      <w:r w:rsidRPr="008341D6">
        <w:rPr>
          <w:rFonts w:ascii="Arial" w:eastAsia="Times New Roman" w:hAnsi="Arial" w:cs="Arial"/>
          <w:sz w:val="18"/>
          <w:szCs w:val="29"/>
          <w:lang w:eastAsia="ru-RU"/>
        </w:rPr>
        <w:t> Снимать одежду с персонажа, вытряхивать содержимое ранцев, портфелей, сумок и т.д., нарушать конструктивную целостность одежды и прочего имущества - запрещается, любые повреждения имущества недопустимы!!!</w:t>
      </w:r>
      <w:r w:rsidRPr="008341D6">
        <w:rPr>
          <w:rFonts w:ascii="Arial" w:eastAsia="Times New Roman" w:hAnsi="Arial" w:cs="Arial"/>
          <w:sz w:val="18"/>
          <w:szCs w:val="29"/>
          <w:lang w:eastAsia="ru-RU"/>
        </w:rPr>
        <w:br/>
        <w:t>Досмотр может быть двух видов: игровой и реальный. Выбирает досматриваемый.</w:t>
      </w:r>
      <w:r w:rsidRPr="008341D6">
        <w:rPr>
          <w:rFonts w:ascii="Arial" w:eastAsia="Times New Roman" w:hAnsi="Arial" w:cs="Arial"/>
          <w:sz w:val="18"/>
          <w:szCs w:val="29"/>
          <w:lang w:eastAsia="ru-RU"/>
        </w:rPr>
        <w:br/>
        <w:t>При игровом досмотре досматривающий указывает место, которое он «смотрит» (пример: левый карман куртки). Досматриваемый, по требованию патруля, обязан добровольно предъявить к осмотру все игровые предметы и ценности (т.е. полученные в ходе игры самостоятельно либо перед игрой от МГ), находящиеся в указанном месте (определённом кармане, сумке и т.п.).</w:t>
      </w:r>
      <w:r w:rsidRPr="008341D6">
        <w:rPr>
          <w:rFonts w:ascii="Arial" w:eastAsia="Times New Roman" w:hAnsi="Arial" w:cs="Arial"/>
          <w:sz w:val="18"/>
          <w:szCs w:val="29"/>
          <w:lang w:eastAsia="ru-RU"/>
        </w:rPr>
        <w:br/>
        <w:t>При реальном досмотре патрульные самостоятельно производят внешнее обследование одежды, снаряжения и прочего личного имущества досматриваемого, просят предъявить к осмотру содержимое карманов, сумок, портфелей и т.д., на предмет обнаружения запрещенных к обороту предметов и субстанций.</w:t>
      </w:r>
      <w:r w:rsidRPr="008341D6">
        <w:rPr>
          <w:rFonts w:ascii="Arial" w:eastAsia="Times New Roman" w:hAnsi="Arial" w:cs="Arial"/>
          <w:sz w:val="18"/>
          <w:szCs w:val="29"/>
          <w:lang w:eastAsia="ru-RU"/>
        </w:rPr>
        <w:br/>
        <w:t>- </w:t>
      </w:r>
      <w:r w:rsidRPr="008341D6">
        <w:rPr>
          <w:rFonts w:ascii="Arial" w:eastAsia="Times New Roman" w:hAnsi="Arial" w:cs="Arial"/>
          <w:b/>
          <w:bCs/>
          <w:sz w:val="18"/>
          <w:szCs w:val="29"/>
          <w:lang w:eastAsia="ru-RU"/>
        </w:rPr>
        <w:t>Задержание</w:t>
      </w:r>
      <w:r w:rsidRPr="008341D6">
        <w:rPr>
          <w:rFonts w:ascii="Arial" w:eastAsia="Times New Roman" w:hAnsi="Arial" w:cs="Arial"/>
          <w:sz w:val="18"/>
          <w:szCs w:val="29"/>
          <w:lang w:eastAsia="ru-RU"/>
        </w:rPr>
        <w:t>, т.е. ограничение свободы персонажа на срок не более 1 часа, осуществляемое с целью прекращения правонарушения либо для установления личности. Производится ТОЛЬКО при наличии ДОСТАТОЧНЫХ оснований подозревать персонаж в административном или уголовном правонарушении.</w:t>
      </w:r>
      <w:r w:rsidRPr="008341D6">
        <w:rPr>
          <w:rFonts w:ascii="Arial" w:eastAsia="Times New Roman" w:hAnsi="Arial" w:cs="Arial"/>
          <w:sz w:val="18"/>
          <w:szCs w:val="29"/>
          <w:lang w:eastAsia="ru-RU"/>
        </w:rPr>
        <w:br/>
        <w:t>2.4. Ответственность.</w:t>
      </w:r>
      <w:r w:rsidRPr="008341D6">
        <w:rPr>
          <w:rFonts w:ascii="Arial" w:eastAsia="Times New Roman" w:hAnsi="Arial" w:cs="Arial"/>
          <w:sz w:val="18"/>
          <w:szCs w:val="29"/>
          <w:lang w:eastAsia="ru-RU"/>
        </w:rPr>
        <w:br/>
        <w:t>2.4.1 Если при досмотре не было выявлено наличия запрещенных предметов, а также если задержанный персонаж оказался непричастен к административным или уголовным правонарушениям, его задержание может быть признано неправомерным (либо основания для проведения досмотра недостаточными), а действия должностного лица санкционировавшего задержание или досмотр – незаконными. В этом случае задержанный или досматриваемый может обратиться с жалобой в ОВД, прокуратуру или суд (при наличии).</w:t>
      </w:r>
      <w:r w:rsidRPr="008341D6">
        <w:rPr>
          <w:rFonts w:ascii="Arial" w:eastAsia="Times New Roman" w:hAnsi="Arial" w:cs="Arial"/>
          <w:sz w:val="18"/>
          <w:szCs w:val="29"/>
          <w:lang w:eastAsia="ru-RU"/>
        </w:rPr>
        <w:br/>
        <w:t>По решению начальника ОВД либо (при наличии) суда должностному лицу может быть назначено наказание: крупный штраф (изымается из денежного довольствия подразделения за цикл), и (или) понижение в должности, звании. При неоднократном или злостном нарушении законности – арест (2 часа в городском СИЗО или гауптвахте) или перевод в дисциплинарные части за пределами ЗАТО. Моделируется нахождением игрока в пункте ротации персонажей («</w:t>
      </w:r>
      <w:proofErr w:type="spellStart"/>
      <w:r w:rsidRPr="008341D6">
        <w:rPr>
          <w:rFonts w:ascii="Arial" w:eastAsia="Times New Roman" w:hAnsi="Arial" w:cs="Arial"/>
          <w:sz w:val="18"/>
          <w:szCs w:val="29"/>
          <w:lang w:eastAsia="ru-RU"/>
        </w:rPr>
        <w:t>мертвятнике</w:t>
      </w:r>
      <w:proofErr w:type="spellEnd"/>
      <w:r w:rsidRPr="008341D6">
        <w:rPr>
          <w:rFonts w:ascii="Arial" w:eastAsia="Times New Roman" w:hAnsi="Arial" w:cs="Arial"/>
          <w:sz w:val="18"/>
          <w:szCs w:val="29"/>
          <w:lang w:eastAsia="ru-RU"/>
        </w:rPr>
        <w:t>») в течении 1 часа. После чего игрок может вернуться в игру только новым персонажем.</w:t>
      </w:r>
      <w:r w:rsidRPr="008341D6">
        <w:rPr>
          <w:rFonts w:ascii="Arial" w:eastAsia="Times New Roman" w:hAnsi="Arial" w:cs="Arial"/>
          <w:sz w:val="18"/>
          <w:szCs w:val="29"/>
          <w:lang w:eastAsia="ru-RU"/>
        </w:rPr>
        <w:br/>
        <w:t>2.4.2. Как всегда подразумевается, что по умолчанию все играют честно. Однако, если в случае выбора варианта «игровой досмотр», досматриваемый персонаж не выдал («</w:t>
      </w:r>
      <w:proofErr w:type="spellStart"/>
      <w:r w:rsidRPr="008341D6">
        <w:rPr>
          <w:rFonts w:ascii="Arial" w:eastAsia="Times New Roman" w:hAnsi="Arial" w:cs="Arial"/>
          <w:sz w:val="18"/>
          <w:szCs w:val="29"/>
          <w:lang w:eastAsia="ru-RU"/>
        </w:rPr>
        <w:t>пожизнёво</w:t>
      </w:r>
      <w:proofErr w:type="spellEnd"/>
      <w:r w:rsidRPr="008341D6">
        <w:rPr>
          <w:rFonts w:ascii="Arial" w:eastAsia="Times New Roman" w:hAnsi="Arial" w:cs="Arial"/>
          <w:sz w:val="18"/>
          <w:szCs w:val="29"/>
          <w:lang w:eastAsia="ru-RU"/>
        </w:rPr>
        <w:t xml:space="preserve">» утаил) от досматривающих какие-либо игровые предметы – данный поступок рассматривается как грубое нарушение правил проекта и карается в первый раз нахождением игрока в </w:t>
      </w:r>
      <w:proofErr w:type="spellStart"/>
      <w:r w:rsidRPr="008341D6">
        <w:rPr>
          <w:rFonts w:ascii="Arial" w:eastAsia="Times New Roman" w:hAnsi="Arial" w:cs="Arial"/>
          <w:sz w:val="18"/>
          <w:szCs w:val="29"/>
          <w:lang w:eastAsia="ru-RU"/>
        </w:rPr>
        <w:t>мертвятнике</w:t>
      </w:r>
      <w:proofErr w:type="spellEnd"/>
      <w:r w:rsidRPr="008341D6">
        <w:rPr>
          <w:rFonts w:ascii="Arial" w:eastAsia="Times New Roman" w:hAnsi="Arial" w:cs="Arial"/>
          <w:sz w:val="18"/>
          <w:szCs w:val="29"/>
          <w:lang w:eastAsia="ru-RU"/>
        </w:rPr>
        <w:t xml:space="preserve"> в течении 1 часа. После чего игрок может вернуться в игру только новым персонажем. При повторном нарушении - удаление игрока с территории проведения игры до конца мероприятия и добавление в черный список.</w:t>
      </w:r>
      <w:r w:rsidRPr="008341D6">
        <w:rPr>
          <w:rFonts w:ascii="Arial" w:eastAsia="Times New Roman" w:hAnsi="Arial" w:cs="Arial"/>
          <w:sz w:val="18"/>
          <w:szCs w:val="29"/>
          <w:lang w:eastAsia="ru-RU"/>
        </w:rPr>
        <w:br/>
        <w:t>_____________________</w:t>
      </w:r>
      <w:r w:rsidRPr="008341D6">
        <w:rPr>
          <w:rFonts w:ascii="Arial" w:eastAsia="Times New Roman" w:hAnsi="Arial" w:cs="Arial"/>
          <w:sz w:val="18"/>
          <w:szCs w:val="29"/>
          <w:lang w:eastAsia="ru-RU"/>
        </w:rPr>
        <w:br/>
      </w:r>
      <w:r w:rsidRPr="008341D6">
        <w:rPr>
          <w:rFonts w:ascii="Arial" w:eastAsia="Times New Roman" w:hAnsi="Arial" w:cs="Arial"/>
          <w:i/>
          <w:iCs/>
          <w:sz w:val="18"/>
          <w:szCs w:val="29"/>
          <w:lang w:eastAsia="ru-RU"/>
        </w:rPr>
        <w:t xml:space="preserve">** Допускается (только с согласия игрока и по согласованию с мастером по </w:t>
      </w:r>
      <w:proofErr w:type="spellStart"/>
      <w:r w:rsidRPr="008341D6">
        <w:rPr>
          <w:rFonts w:ascii="Arial" w:eastAsia="Times New Roman" w:hAnsi="Arial" w:cs="Arial"/>
          <w:i/>
          <w:iCs/>
          <w:sz w:val="18"/>
          <w:szCs w:val="29"/>
          <w:lang w:eastAsia="ru-RU"/>
        </w:rPr>
        <w:t>мертвятнику</w:t>
      </w:r>
      <w:proofErr w:type="spellEnd"/>
      <w:r w:rsidRPr="008341D6">
        <w:rPr>
          <w:rFonts w:ascii="Arial" w:eastAsia="Times New Roman" w:hAnsi="Arial" w:cs="Arial"/>
          <w:i/>
          <w:iCs/>
          <w:sz w:val="18"/>
          <w:szCs w:val="29"/>
          <w:lang w:eastAsia="ru-RU"/>
        </w:rPr>
        <w:t>!!!) замена высылки (депортации), ареста либо тюремного заключения на эпизодический отыгрыш «осужденным» игротехнической роли, либо реальные общественно-полезные работы в игровых кабаках.</w:t>
      </w:r>
    </w:p>
    <w:p w14:paraId="26AAE7C2" w14:textId="77777777" w:rsidR="00EF5797" w:rsidRPr="008341D6" w:rsidRDefault="00EF5797" w:rsidP="00761560">
      <w:pPr>
        <w:rPr>
          <w:rFonts w:ascii="Arial" w:hAnsi="Arial" w:cs="Arial"/>
          <w:b/>
          <w:sz w:val="16"/>
        </w:rPr>
      </w:pPr>
    </w:p>
    <w:p w14:paraId="0589B813" w14:textId="77777777" w:rsidR="00EF5797" w:rsidRPr="008341D6" w:rsidRDefault="00EF5797" w:rsidP="00EF5797">
      <w:pPr>
        <w:spacing w:after="0" w:line="615" w:lineRule="atLeast"/>
        <w:ind w:left="-30"/>
        <w:outlineLvl w:val="0"/>
        <w:rPr>
          <w:rFonts w:ascii="Arial" w:eastAsia="Times New Roman" w:hAnsi="Arial" w:cs="Arial"/>
          <w:b/>
          <w:bCs/>
          <w:kern w:val="36"/>
          <w:sz w:val="28"/>
          <w:szCs w:val="57"/>
          <w:lang w:eastAsia="ru-RU"/>
        </w:rPr>
      </w:pPr>
      <w:bookmarkStart w:id="15" w:name="_Toc115718902"/>
      <w:bookmarkStart w:id="16" w:name="_Toc115958113"/>
      <w:r w:rsidRPr="008341D6">
        <w:rPr>
          <w:rFonts w:ascii="Arial" w:eastAsia="Times New Roman" w:hAnsi="Arial" w:cs="Arial"/>
          <w:b/>
          <w:bCs/>
          <w:kern w:val="36"/>
          <w:sz w:val="28"/>
          <w:szCs w:val="57"/>
          <w:lang w:eastAsia="ru-RU"/>
        </w:rPr>
        <w:lastRenderedPageBreak/>
        <w:t>Правила по взлому и вскрытию</w:t>
      </w:r>
      <w:bookmarkEnd w:id="15"/>
      <w:bookmarkEnd w:id="16"/>
    </w:p>
    <w:p w14:paraId="0F676608" w14:textId="77777777" w:rsidR="00EF5797" w:rsidRPr="008341D6" w:rsidRDefault="00EF5797" w:rsidP="00EF5797">
      <w:pPr>
        <w:spacing w:before="100" w:beforeAutospacing="1" w:after="0" w:line="240" w:lineRule="auto"/>
        <w:rPr>
          <w:rFonts w:ascii="Arial" w:eastAsia="Times New Roman" w:hAnsi="Arial" w:cs="Arial"/>
          <w:sz w:val="18"/>
          <w:szCs w:val="29"/>
          <w:lang w:eastAsia="ru-RU"/>
        </w:rPr>
      </w:pPr>
      <w:r w:rsidRPr="008341D6">
        <w:rPr>
          <w:rFonts w:ascii="Arial" w:eastAsia="Times New Roman" w:hAnsi="Arial" w:cs="Arial"/>
          <w:sz w:val="18"/>
          <w:szCs w:val="29"/>
          <w:lang w:eastAsia="ru-RU"/>
        </w:rPr>
        <w:t xml:space="preserve">Вскрытие (взлом) механических замков производится при помощи специальных отмычек, взлом могут осуществлять только персонажи с заранее согласованным навыком в </w:t>
      </w:r>
      <w:proofErr w:type="spellStart"/>
      <w:r w:rsidRPr="008341D6">
        <w:rPr>
          <w:rFonts w:ascii="Arial" w:eastAsia="Times New Roman" w:hAnsi="Arial" w:cs="Arial"/>
          <w:sz w:val="18"/>
          <w:szCs w:val="29"/>
          <w:lang w:eastAsia="ru-RU"/>
        </w:rPr>
        <w:t>квенте</w:t>
      </w:r>
      <w:proofErr w:type="spellEnd"/>
      <w:r w:rsidRPr="008341D6">
        <w:rPr>
          <w:rFonts w:ascii="Arial" w:eastAsia="Times New Roman" w:hAnsi="Arial" w:cs="Arial"/>
          <w:sz w:val="18"/>
          <w:szCs w:val="29"/>
          <w:lang w:eastAsia="ru-RU"/>
        </w:rPr>
        <w:t>.</w:t>
      </w:r>
    </w:p>
    <w:p w14:paraId="0CC1EC12" w14:textId="77777777" w:rsidR="00EF5797" w:rsidRPr="008341D6" w:rsidRDefault="00EF5797" w:rsidP="00EF5797">
      <w:pPr>
        <w:spacing w:before="360" w:after="0" w:line="240" w:lineRule="auto"/>
        <w:rPr>
          <w:rFonts w:ascii="Arial" w:eastAsia="Times New Roman" w:hAnsi="Arial" w:cs="Arial"/>
          <w:sz w:val="18"/>
          <w:szCs w:val="29"/>
          <w:lang w:eastAsia="ru-RU"/>
        </w:rPr>
      </w:pPr>
      <w:r w:rsidRPr="008341D6">
        <w:rPr>
          <w:rFonts w:ascii="Arial" w:eastAsia="Times New Roman" w:hAnsi="Arial" w:cs="Arial"/>
          <w:sz w:val="18"/>
          <w:szCs w:val="29"/>
          <w:lang w:eastAsia="ru-RU"/>
        </w:rPr>
        <w:t>При взломе не допускается наносить какие-либо повреждения наружным и внешним частям замка.</w:t>
      </w:r>
      <w:r w:rsidRPr="008341D6">
        <w:rPr>
          <w:rFonts w:ascii="Arial" w:eastAsia="Times New Roman" w:hAnsi="Arial" w:cs="Arial"/>
          <w:sz w:val="18"/>
          <w:szCs w:val="29"/>
          <w:lang w:eastAsia="ru-RU"/>
        </w:rPr>
        <w:br/>
      </w:r>
      <w:r w:rsidRPr="008341D6">
        <w:rPr>
          <w:rFonts w:ascii="Arial" w:eastAsia="Times New Roman" w:hAnsi="Arial" w:cs="Arial"/>
          <w:sz w:val="18"/>
          <w:szCs w:val="29"/>
          <w:lang w:eastAsia="ru-RU"/>
        </w:rPr>
        <w:br/>
        <w:t>Взламывать можно ТОЛЬКО игровые замки, специально предназначенные для вскрытия и промаркированные мастерской группой.</w:t>
      </w:r>
      <w:r w:rsidRPr="008341D6">
        <w:rPr>
          <w:rFonts w:ascii="Arial" w:eastAsia="Times New Roman" w:hAnsi="Arial" w:cs="Arial"/>
          <w:sz w:val="18"/>
          <w:szCs w:val="29"/>
          <w:lang w:eastAsia="ru-RU"/>
        </w:rPr>
        <w:br/>
        <w:t>В НЕПРОМАРКИРОВАННЫЕ ЗАМКИ СОВАТЬ ОТМЫЧКИ ЗАПРЕЩЕНО!</w:t>
      </w:r>
      <w:r w:rsidRPr="008341D6">
        <w:rPr>
          <w:rFonts w:ascii="Arial" w:eastAsia="Times New Roman" w:hAnsi="Arial" w:cs="Arial"/>
          <w:sz w:val="18"/>
          <w:szCs w:val="29"/>
          <w:lang w:eastAsia="ru-RU"/>
        </w:rPr>
        <w:br/>
      </w:r>
      <w:r w:rsidRPr="008341D6">
        <w:rPr>
          <w:rFonts w:ascii="Arial" w:eastAsia="Times New Roman" w:hAnsi="Arial" w:cs="Arial"/>
          <w:sz w:val="18"/>
          <w:szCs w:val="29"/>
          <w:lang w:eastAsia="ru-RU"/>
        </w:rPr>
        <w:br/>
        <w:t>Использовать можно только отмычки, полученные от мастерской группы.</w:t>
      </w:r>
      <w:r w:rsidRPr="008341D6">
        <w:rPr>
          <w:rFonts w:ascii="Arial" w:eastAsia="Times New Roman" w:hAnsi="Arial" w:cs="Arial"/>
          <w:sz w:val="18"/>
          <w:szCs w:val="29"/>
          <w:lang w:eastAsia="ru-RU"/>
        </w:rPr>
        <w:br/>
      </w:r>
      <w:r w:rsidRPr="008341D6">
        <w:rPr>
          <w:rFonts w:ascii="Arial" w:eastAsia="Times New Roman" w:hAnsi="Arial" w:cs="Arial"/>
          <w:sz w:val="18"/>
          <w:szCs w:val="29"/>
          <w:lang w:eastAsia="ru-RU"/>
        </w:rPr>
        <w:br/>
        <w:t>На игре может присутствовать одновременно всего три взломщика.</w:t>
      </w:r>
      <w:r w:rsidR="00DC43EB" w:rsidRPr="008341D6">
        <w:rPr>
          <w:rFonts w:ascii="Arial" w:eastAsia="Times New Roman" w:hAnsi="Arial" w:cs="Arial"/>
          <w:sz w:val="18"/>
          <w:szCs w:val="29"/>
          <w:lang w:eastAsia="ru-RU"/>
        </w:rPr>
        <w:br/>
      </w:r>
      <w:r w:rsidRPr="008341D6">
        <w:rPr>
          <w:rFonts w:ascii="Arial" w:eastAsia="Times New Roman" w:hAnsi="Arial" w:cs="Arial"/>
          <w:sz w:val="18"/>
          <w:szCs w:val="29"/>
          <w:lang w:eastAsia="ru-RU"/>
        </w:rPr>
        <w:t>Взломщик – персонаж, умеющий взламывать все типы замков.</w:t>
      </w:r>
    </w:p>
    <w:p w14:paraId="068A13A2" w14:textId="77777777" w:rsidR="00EF5797" w:rsidRPr="008341D6" w:rsidRDefault="00EF5797" w:rsidP="00F71B98">
      <w:pPr>
        <w:spacing w:before="360" w:after="0" w:line="240" w:lineRule="auto"/>
        <w:rPr>
          <w:rFonts w:ascii="Arial" w:eastAsia="Times New Roman" w:hAnsi="Arial" w:cs="Arial"/>
          <w:sz w:val="18"/>
          <w:szCs w:val="29"/>
          <w:lang w:eastAsia="ru-RU"/>
        </w:rPr>
      </w:pPr>
      <w:r w:rsidRPr="008341D6">
        <w:rPr>
          <w:rFonts w:ascii="Arial" w:eastAsia="Times New Roman" w:hAnsi="Arial" w:cs="Arial"/>
          <w:sz w:val="18"/>
          <w:szCs w:val="29"/>
          <w:lang w:eastAsia="ru-RU"/>
        </w:rPr>
        <w:t>Набор отмычек для взлома выдается мастерами под роспись и являются не изымаемым игровым имуществом, однако в случае смерти игрок обязан сдать их в мертвяке.</w:t>
      </w:r>
    </w:p>
    <w:p w14:paraId="7A1FDDF4" w14:textId="77777777" w:rsidR="00EF5797" w:rsidRPr="008341D6" w:rsidRDefault="00EF5797" w:rsidP="00EF5797">
      <w:pPr>
        <w:pStyle w:val="1"/>
        <w:spacing w:before="0" w:beforeAutospacing="0" w:after="0" w:afterAutospacing="0" w:line="615" w:lineRule="atLeast"/>
        <w:ind w:left="-30"/>
        <w:rPr>
          <w:rFonts w:ascii="Arial" w:hAnsi="Arial" w:cs="Arial"/>
          <w:sz w:val="28"/>
          <w:szCs w:val="57"/>
        </w:rPr>
      </w:pPr>
      <w:bookmarkStart w:id="17" w:name="_Toc115718904"/>
      <w:bookmarkStart w:id="18" w:name="_Toc115958114"/>
      <w:r w:rsidRPr="008341D6">
        <w:rPr>
          <w:rFonts w:ascii="Arial" w:hAnsi="Arial" w:cs="Arial"/>
          <w:sz w:val="28"/>
          <w:szCs w:val="57"/>
        </w:rPr>
        <w:t>Правила по экономике</w:t>
      </w:r>
      <w:bookmarkEnd w:id="17"/>
      <w:bookmarkEnd w:id="18"/>
    </w:p>
    <w:p w14:paraId="3392CB02" w14:textId="77777777" w:rsidR="00EF5797" w:rsidRPr="008341D6" w:rsidRDefault="00EF5797" w:rsidP="00DC43EB">
      <w:pPr>
        <w:pStyle w:val="articledecorationfirst"/>
        <w:spacing w:after="0" w:afterAutospacing="0"/>
        <w:rPr>
          <w:rFonts w:ascii="Arial" w:hAnsi="Arial" w:cs="Arial"/>
          <w:sz w:val="18"/>
          <w:szCs w:val="29"/>
        </w:rPr>
      </w:pPr>
      <w:r w:rsidRPr="008341D6">
        <w:rPr>
          <w:rFonts w:ascii="Arial" w:hAnsi="Arial" w:cs="Arial"/>
          <w:sz w:val="18"/>
          <w:szCs w:val="29"/>
        </w:rPr>
        <w:t>Данные правила описывают экономическое взаимодействие игроков на игре “Отравленный край”.</w:t>
      </w:r>
      <w:r w:rsidR="00DC43EB" w:rsidRPr="008341D6">
        <w:rPr>
          <w:rFonts w:ascii="Arial" w:hAnsi="Arial" w:cs="Arial"/>
          <w:sz w:val="18"/>
          <w:szCs w:val="29"/>
        </w:rPr>
        <w:br/>
      </w:r>
      <w:r w:rsidR="00DC43EB" w:rsidRPr="008341D6">
        <w:rPr>
          <w:rFonts w:ascii="Arial" w:hAnsi="Arial" w:cs="Arial"/>
          <w:sz w:val="20"/>
          <w:szCs w:val="29"/>
        </w:rPr>
        <w:br/>
      </w:r>
      <w:r w:rsidRPr="008341D6">
        <w:rPr>
          <w:rFonts w:ascii="Arial" w:hAnsi="Arial" w:cs="Arial"/>
          <w:sz w:val="18"/>
          <w:szCs w:val="29"/>
        </w:rPr>
        <w:t>Если какой-то аспект не был отражен в данных правилах, то игрок должен руководствоваться логикой описываемого периода и места (октябрь 1995 года, ЗАТО в Челябинской области) и поступать соответственно.</w:t>
      </w:r>
    </w:p>
    <w:p w14:paraId="2182DED3"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1. Основные положения.</w:t>
      </w:r>
    </w:p>
    <w:p w14:paraId="34AB08F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ВСЕ экономические взаимодействия между игроками остаются на полное усмотрение игроков.</w:t>
      </w:r>
    </w:p>
    <w:p w14:paraId="20849E9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 игре есть экономические циклы (2 цикла в сутки):</w:t>
      </w:r>
      <w:r w:rsidRPr="008341D6">
        <w:rPr>
          <w:rFonts w:ascii="Arial" w:hAnsi="Arial" w:cs="Arial"/>
          <w:sz w:val="18"/>
          <w:szCs w:val="29"/>
        </w:rPr>
        <w:br/>
        <w:t>1 - 22:00 - 12:00</w:t>
      </w:r>
      <w:r w:rsidR="00DC43EB" w:rsidRPr="008341D6">
        <w:rPr>
          <w:rFonts w:ascii="Arial" w:hAnsi="Arial" w:cs="Arial"/>
          <w:sz w:val="18"/>
          <w:szCs w:val="29"/>
        </w:rPr>
        <w:br/>
      </w:r>
      <w:r w:rsidRPr="008341D6">
        <w:rPr>
          <w:rFonts w:ascii="Arial" w:hAnsi="Arial" w:cs="Arial"/>
          <w:sz w:val="18"/>
          <w:szCs w:val="29"/>
        </w:rPr>
        <w:t>2 - 12:00 - 22:00</w:t>
      </w:r>
      <w:r w:rsidR="00DC43EB" w:rsidRPr="008341D6">
        <w:rPr>
          <w:rFonts w:ascii="Arial" w:hAnsi="Arial" w:cs="Arial"/>
          <w:sz w:val="18"/>
          <w:szCs w:val="29"/>
        </w:rPr>
        <w:br/>
      </w:r>
      <w:r w:rsidRPr="008341D6">
        <w:rPr>
          <w:rFonts w:ascii="Arial" w:hAnsi="Arial" w:cs="Arial"/>
          <w:sz w:val="18"/>
          <w:szCs w:val="29"/>
        </w:rPr>
        <w:t>Экономические циклы отражаются только на выдаче зарплат и собираемости налогов и закупок</w:t>
      </w:r>
    </w:p>
    <w:p w14:paraId="1AC3CD3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Официальный обмен валюты и выдача денег, а также иные мастерские и игротехнические экономические действия осуществляются с помощью отделения банка “</w:t>
      </w:r>
      <w:proofErr w:type="spellStart"/>
      <w:r w:rsidRPr="008341D6">
        <w:rPr>
          <w:rFonts w:ascii="Arial" w:hAnsi="Arial" w:cs="Arial"/>
          <w:sz w:val="18"/>
          <w:szCs w:val="29"/>
        </w:rPr>
        <w:t>СберБанк</w:t>
      </w:r>
      <w:proofErr w:type="spellEnd"/>
      <w:r w:rsidRPr="008341D6">
        <w:rPr>
          <w:rFonts w:ascii="Arial" w:hAnsi="Arial" w:cs="Arial"/>
          <w:sz w:val="18"/>
          <w:szCs w:val="29"/>
        </w:rPr>
        <w:t xml:space="preserve">” в </w:t>
      </w:r>
      <w:proofErr w:type="spellStart"/>
      <w:r w:rsidRPr="008341D6">
        <w:rPr>
          <w:rFonts w:ascii="Arial" w:hAnsi="Arial" w:cs="Arial"/>
          <w:sz w:val="18"/>
          <w:szCs w:val="29"/>
        </w:rPr>
        <w:t>Белоозерске</w:t>
      </w:r>
      <w:proofErr w:type="spellEnd"/>
      <w:r w:rsidRPr="008341D6">
        <w:rPr>
          <w:rFonts w:ascii="Arial" w:hAnsi="Arial" w:cs="Arial"/>
          <w:sz w:val="18"/>
          <w:szCs w:val="29"/>
        </w:rPr>
        <w:t>. Время работы “</w:t>
      </w:r>
      <w:proofErr w:type="spellStart"/>
      <w:r w:rsidRPr="008341D6">
        <w:rPr>
          <w:rFonts w:ascii="Arial" w:hAnsi="Arial" w:cs="Arial"/>
          <w:sz w:val="18"/>
          <w:szCs w:val="29"/>
        </w:rPr>
        <w:t>СберБанка</w:t>
      </w:r>
      <w:proofErr w:type="spellEnd"/>
      <w:r w:rsidRPr="008341D6">
        <w:rPr>
          <w:rFonts w:ascii="Arial" w:hAnsi="Arial" w:cs="Arial"/>
          <w:sz w:val="18"/>
          <w:szCs w:val="29"/>
        </w:rPr>
        <w:t>” 10:00 до 18:00.</w:t>
      </w:r>
    </w:p>
    <w:p w14:paraId="64A359D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 игре есть две валюты: рубли и доллары. Официальное хождение имеют мастерские купюры. Любые другие купюры являются фальшивыми или иными иностранными валютами.</w:t>
      </w:r>
    </w:p>
    <w:p w14:paraId="69BB72A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 старт игры у каждого персонажа будет некая сумма денег, которая соответствует его заявке и положению в обществе</w:t>
      </w:r>
    </w:p>
    <w:p w14:paraId="572AB581" w14:textId="77777777" w:rsidR="00DC43EB" w:rsidRPr="008341D6" w:rsidRDefault="00EF5797" w:rsidP="00EF5797">
      <w:pPr>
        <w:spacing w:before="360"/>
        <w:rPr>
          <w:rFonts w:ascii="Arial" w:hAnsi="Arial" w:cs="Arial"/>
          <w:sz w:val="18"/>
          <w:szCs w:val="29"/>
        </w:rPr>
      </w:pPr>
      <w:r w:rsidRPr="008341D6">
        <w:rPr>
          <w:rFonts w:ascii="Arial" w:hAnsi="Arial" w:cs="Arial"/>
          <w:sz w:val="18"/>
          <w:szCs w:val="29"/>
        </w:rPr>
        <w:t>В случае необходимости заверения бумаг или сношения с “внешним миром” по экономическим аспектам - просьба связаться с мастером.</w:t>
      </w:r>
    </w:p>
    <w:p w14:paraId="1C81F639"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2. Зарплата.</w:t>
      </w:r>
    </w:p>
    <w:p w14:paraId="40CFB2D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Работники государственных учреждений получают зарплату. Она выдается раз в цикл в виде аванса или получки. Таким образом вам выдается ПОЛОВИНА вашей зарплаты в цикл. Выдается только в “</w:t>
      </w:r>
      <w:proofErr w:type="spellStart"/>
      <w:r w:rsidRPr="008341D6">
        <w:rPr>
          <w:rFonts w:ascii="Arial" w:hAnsi="Arial" w:cs="Arial"/>
          <w:sz w:val="18"/>
          <w:szCs w:val="29"/>
        </w:rPr>
        <w:t>СберБанке</w:t>
      </w:r>
      <w:proofErr w:type="spellEnd"/>
      <w:r w:rsidRPr="008341D6">
        <w:rPr>
          <w:rFonts w:ascii="Arial" w:hAnsi="Arial" w:cs="Arial"/>
          <w:sz w:val="18"/>
          <w:szCs w:val="29"/>
        </w:rPr>
        <w:t>” в обмен на заполненную зарплатную ведомость (на команду/предприятие). Когда получать заработную плату - лично дело игроков.</w:t>
      </w:r>
    </w:p>
    <w:p w14:paraId="7B0BA1B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Негосударственные организации устанавливают зарплату и порядок ее выдачу сами, но мастерская группа рекомендует производить выдачу не реже раз в сутки.</w:t>
      </w:r>
    </w:p>
    <w:p w14:paraId="0846CBC3"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3. Регистрация по месту жительства/пребывания.</w:t>
      </w:r>
    </w:p>
    <w:p w14:paraId="1F039DD5"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lastRenderedPageBreak/>
        <w:t>Любой персонаж, находящийся в ЗАТО более 1 цикла, должен быть зарегистрирован по месту пребывания. Для удобства гостей поселка работает гостиница. Также рабочий вариант - снять комнату у местного жителя. Регистрация по месту пребывания оформляется по установленной форме и является вкладкой в паспорт игрока.</w:t>
      </w:r>
    </w:p>
    <w:p w14:paraId="68CAAB6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Собственники жилья (персонажи, постоянно проживающие в ЗАТО), должны иметь постоянную прописку по месту жительства. Прописка указывается в паспорте игрока. Собственники жилья платят квартплату за каждый цикл. Внести квартплату можно в Сбербанке. Для облегчения бремени квартплаты разрешается сдавать комнаты или койко-места приезжим.</w:t>
      </w:r>
    </w:p>
    <w:p w14:paraId="421D6827"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Регистрация и прописка оформляется в милиции, контролируется также милицией.</w:t>
      </w:r>
    </w:p>
    <w:p w14:paraId="7D3177AE"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4. Отправка и получение денег</w:t>
      </w:r>
    </w:p>
    <w:p w14:paraId="6DC9546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Чтобы отправить или получить средства, вы соответственно должны заполнить документы в Сбербанке на отправку или же предъявить документ об отправке вам денег.</w:t>
      </w:r>
    </w:p>
    <w:p w14:paraId="5FB7FFE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Также вы можете совершать иные банковские операции: зачисление или снятие со счета, переводы, обмен валюты, получение кредита, обналичивание векселя.</w:t>
      </w:r>
    </w:p>
    <w:p w14:paraId="30E1574D" w14:textId="77777777" w:rsidR="00DC43EB" w:rsidRPr="008341D6" w:rsidRDefault="00DC43EB" w:rsidP="00EF5797">
      <w:pPr>
        <w:spacing w:before="360"/>
        <w:rPr>
          <w:rFonts w:ascii="Arial" w:hAnsi="Arial" w:cs="Arial"/>
          <w:sz w:val="18"/>
          <w:szCs w:val="29"/>
        </w:rPr>
      </w:pPr>
    </w:p>
    <w:p w14:paraId="4FDEEDA7"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5. Налоги и сборы</w:t>
      </w:r>
    </w:p>
    <w:p w14:paraId="365000D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Все платы и отчисления производятся раз в цикл.</w:t>
      </w:r>
    </w:p>
    <w:p w14:paraId="363D753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Любое частное заведение платит налог с продаж (оборота) - 20%.</w:t>
      </w:r>
    </w:p>
    <w:p w14:paraId="6EC6F73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Ведение бухгалтерии предоставляется на откуп игрокам, но обязательно должны быть записи о доходах и расходах.</w:t>
      </w:r>
    </w:p>
    <w:p w14:paraId="62075F0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Заведения общепита закупают алкоголь и продукты, конкретная сумма будет согласована и сказана держателям этих заведений. Сумма может меняться!</w:t>
      </w:r>
    </w:p>
    <w:p w14:paraId="4FD4C224"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Налоги являются доходами города и собираются городской администрацией.</w:t>
      </w:r>
    </w:p>
    <w:p w14:paraId="3028C6EE" w14:textId="77777777" w:rsidR="00DC43EB" w:rsidRPr="008341D6" w:rsidRDefault="00DC43EB" w:rsidP="00EF5797">
      <w:pPr>
        <w:spacing w:before="360"/>
        <w:rPr>
          <w:rFonts w:ascii="Arial" w:hAnsi="Arial" w:cs="Arial"/>
          <w:sz w:val="18"/>
          <w:szCs w:val="29"/>
        </w:rPr>
      </w:pPr>
    </w:p>
    <w:p w14:paraId="276468DC"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6. Экономические взаимоотношения</w:t>
      </w:r>
    </w:p>
    <w:p w14:paraId="521795F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Главный принцип: ничего не может появится из неоткуда. Вы не можете сами отремонтировать или собрать сложный прибор, починить костюм или достать материалы. Для этого вам нужно будет обратиться к тем игрокам, кто могут это сделать.</w:t>
      </w:r>
      <w:r w:rsidRPr="008341D6">
        <w:rPr>
          <w:rFonts w:ascii="Arial" w:hAnsi="Arial" w:cs="Arial"/>
          <w:sz w:val="18"/>
          <w:szCs w:val="29"/>
        </w:rPr>
        <w:br/>
        <w:t>И да, если мастер “Петрович” в “запое”, то это ваши проблемы как игроков, решайте их игровыми !!! методами.</w:t>
      </w:r>
      <w:r w:rsidRPr="008341D6">
        <w:rPr>
          <w:rFonts w:ascii="Arial" w:hAnsi="Arial" w:cs="Arial"/>
          <w:sz w:val="18"/>
          <w:szCs w:val="29"/>
        </w:rPr>
        <w:br/>
        <w:t>Вы можете попытаться отремонтировать что-то сами, но последствия могут быть непредсказуемыми.</w:t>
      </w:r>
    </w:p>
    <w:p w14:paraId="6DE0061B"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Просим игроков помнить, что согласно эпохе</w:t>
      </w:r>
      <w:r w:rsidR="00767E55" w:rsidRPr="008341D6">
        <w:rPr>
          <w:rFonts w:ascii="Arial" w:hAnsi="Arial" w:cs="Arial"/>
          <w:sz w:val="18"/>
          <w:szCs w:val="29"/>
        </w:rPr>
        <w:t>,</w:t>
      </w:r>
      <w:r w:rsidRPr="008341D6">
        <w:rPr>
          <w:rFonts w:ascii="Arial" w:hAnsi="Arial" w:cs="Arial"/>
          <w:sz w:val="18"/>
          <w:szCs w:val="29"/>
        </w:rPr>
        <w:t xml:space="preserve"> вас никто не ОБЯЗАН снабжать деньгами и ресурсами. Задержки зарплаты или выплата бартером в то время - обычное дело</w:t>
      </w:r>
    </w:p>
    <w:p w14:paraId="4657258E"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7. Фирмы</w:t>
      </w:r>
    </w:p>
    <w:p w14:paraId="18489A3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Вы можете заниматься бизнесом как “в черную”, так и официально - образовав ЗАО или АО, или иную, подходящую по эпохе, форму собственности. Для этого вам необходимо:</w:t>
      </w:r>
      <w:r w:rsidRPr="008341D6">
        <w:rPr>
          <w:rFonts w:ascii="Arial" w:hAnsi="Arial" w:cs="Arial"/>
          <w:sz w:val="18"/>
          <w:szCs w:val="29"/>
        </w:rPr>
        <w:br/>
        <w:t>- название организации</w:t>
      </w:r>
      <w:r w:rsidRPr="008341D6">
        <w:rPr>
          <w:rFonts w:ascii="Arial" w:hAnsi="Arial" w:cs="Arial"/>
          <w:sz w:val="18"/>
          <w:szCs w:val="29"/>
        </w:rPr>
        <w:br/>
        <w:t>- ПЕЧАТЬ с названием организации</w:t>
      </w:r>
      <w:r w:rsidRPr="008341D6">
        <w:rPr>
          <w:rFonts w:ascii="Arial" w:hAnsi="Arial" w:cs="Arial"/>
          <w:sz w:val="18"/>
          <w:szCs w:val="29"/>
        </w:rPr>
        <w:br/>
        <w:t>- свидетельство о государственной регистрации юрлица (с ФИО учредителей)</w:t>
      </w:r>
      <w:r w:rsidRPr="008341D6">
        <w:rPr>
          <w:rFonts w:ascii="Arial" w:hAnsi="Arial" w:cs="Arial"/>
          <w:sz w:val="18"/>
          <w:szCs w:val="29"/>
        </w:rPr>
        <w:br/>
        <w:t>- лицензия на деятельность по установленной форме</w:t>
      </w:r>
    </w:p>
    <w:p w14:paraId="345123D2" w14:textId="77777777" w:rsidR="00EF5797" w:rsidRPr="008341D6" w:rsidRDefault="00EF5797" w:rsidP="00EF5797">
      <w:pPr>
        <w:numPr>
          <w:ilvl w:val="0"/>
          <w:numId w:val="4"/>
        </w:numPr>
        <w:spacing w:before="100" w:beforeAutospacing="1" w:after="0" w:line="240" w:lineRule="auto"/>
        <w:rPr>
          <w:rFonts w:ascii="Arial" w:hAnsi="Arial" w:cs="Arial"/>
          <w:sz w:val="18"/>
          <w:szCs w:val="29"/>
        </w:rPr>
      </w:pPr>
      <w:r w:rsidRPr="008341D6">
        <w:rPr>
          <w:rFonts w:ascii="Arial" w:hAnsi="Arial" w:cs="Arial"/>
          <w:sz w:val="18"/>
          <w:szCs w:val="29"/>
        </w:rPr>
        <w:t>В зависимости от вида бизнеса может потребоваться ввод в эксплуатацию игрового объекта (см. п. 8).</w:t>
      </w:r>
    </w:p>
    <w:p w14:paraId="27D80216" w14:textId="77777777" w:rsidR="00EF5797" w:rsidRPr="008341D6" w:rsidRDefault="00EF5797" w:rsidP="00EF5797">
      <w:pPr>
        <w:numPr>
          <w:ilvl w:val="0"/>
          <w:numId w:val="5"/>
        </w:numPr>
        <w:spacing w:before="100" w:beforeAutospacing="1" w:after="0" w:line="240" w:lineRule="auto"/>
        <w:rPr>
          <w:rFonts w:ascii="Arial" w:hAnsi="Arial" w:cs="Arial"/>
          <w:sz w:val="18"/>
          <w:szCs w:val="29"/>
        </w:rPr>
      </w:pPr>
      <w:r w:rsidRPr="008341D6">
        <w:rPr>
          <w:rFonts w:ascii="Arial" w:hAnsi="Arial" w:cs="Arial"/>
          <w:sz w:val="18"/>
          <w:szCs w:val="29"/>
        </w:rPr>
        <w:lastRenderedPageBreak/>
        <w:t>Иностранные фирмы в лицензии не нуждаются, однако своя ПЕЧАТЬ для игровых документов им необходима.</w:t>
      </w:r>
    </w:p>
    <w:p w14:paraId="24D4D4D2"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Style w:val="a3"/>
          <w:rFonts w:ascii="Arial" w:hAnsi="Arial" w:cs="Arial"/>
          <w:sz w:val="18"/>
          <w:szCs w:val="29"/>
        </w:rPr>
        <w:t>8. Собственность.</w:t>
      </w:r>
    </w:p>
    <w:p w14:paraId="13F5331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Все игровые объекты находятся либо в чьей-то собственности, либо в собственности государства и могут быть приватизированы.</w:t>
      </w:r>
    </w:p>
    <w:p w14:paraId="40B4BE2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Игровым объектом считается постройка, как капитальная, так и временная, являющаяся средством производства, служащая бизнесу, либо являющаяся коммерческой площадью. Игровой объект отмечен мастерским сертификатом.</w:t>
      </w:r>
    </w:p>
    <w:p w14:paraId="70F0F4F3"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Ввод в игру нового (не существовавшего на момент старта игры) игрового объекта возможен только по согласованию с мастером по экономике.</w:t>
      </w:r>
    </w:p>
    <w:p w14:paraId="66F21359"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9. Вольное старательство</w:t>
      </w:r>
    </w:p>
    <w:p w14:paraId="6FDD2DF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Вольный старатель (это не может быть организация!!!) обязан заплатить за лицензию.</w:t>
      </w:r>
    </w:p>
    <w:p w14:paraId="13389D5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Всё вольное старательство осуществляется только через КПП (как вход на Зону, так и выходи из нее).</w:t>
      </w:r>
    </w:p>
    <w:p w14:paraId="7DF8F954"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Существует список РАЗРЕШЕННЫХ артефактов. Их можно выносить через КПП, с обязательным пересчетом - существует квота на вынос артефактов (максимальное количество за раз, пример: можно вынести только 5 “батареек” за ходку).</w:t>
      </w:r>
    </w:p>
    <w:p w14:paraId="53820CD7"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ЛЮБЫЕ артефакты, покидающие зону (как известные, так и не изученные), подлежат описи и регистрации. При этом государство сохраняет за собой право принудительного выкупа любого артефакты по рыночной цене (вам выдадут чек, которые можно будет обналичить в “</w:t>
      </w:r>
      <w:proofErr w:type="spellStart"/>
      <w:r w:rsidRPr="008341D6">
        <w:rPr>
          <w:rFonts w:ascii="Arial" w:hAnsi="Arial" w:cs="Arial"/>
          <w:sz w:val="18"/>
          <w:szCs w:val="29"/>
        </w:rPr>
        <w:t>СберБанке</w:t>
      </w:r>
      <w:proofErr w:type="spellEnd"/>
      <w:r w:rsidRPr="008341D6">
        <w:rPr>
          <w:rFonts w:ascii="Arial" w:hAnsi="Arial" w:cs="Arial"/>
          <w:sz w:val="18"/>
          <w:szCs w:val="29"/>
        </w:rPr>
        <w:t>” или же их можно будет сдать в пункте скупки артефактов).</w:t>
      </w:r>
    </w:p>
    <w:p w14:paraId="3F3381B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Помните, что контрабанда и незаконное старательство грозят 15 годами тюрьмы!</w:t>
      </w:r>
    </w:p>
    <w:p w14:paraId="36048C72"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10. Скупка</w:t>
      </w:r>
    </w:p>
    <w:p w14:paraId="678CBD04"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Покупать артефакты могут только несколько компаний и учреждений, с соответствующей лицензией.</w:t>
      </w:r>
    </w:p>
    <w:p w14:paraId="1D3C26D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Правительство РФ может ОБЯЗАТЬ старателей в первую очередь предоставлять артефакты для скупки государственными учреждениями (пункт скупки или государственные лаборатории).</w:t>
      </w:r>
    </w:p>
    <w:p w14:paraId="27AB88A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Цены на артефакты являются рыночными, но все примерно представляют, сколько они могут стоить (известные артефакты).</w:t>
      </w:r>
    </w:p>
    <w:p w14:paraId="7AA77557"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Помните, что исследованный артефакт стоит дороже!</w:t>
      </w:r>
    </w:p>
    <w:p w14:paraId="054D8DA9"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11. Порядок цен на старт игры</w:t>
      </w:r>
    </w:p>
    <w:p w14:paraId="0B40340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1$ = 5 000 рублей</w:t>
      </w:r>
      <w:r w:rsidRPr="008341D6">
        <w:rPr>
          <w:rFonts w:ascii="Arial" w:hAnsi="Arial" w:cs="Arial"/>
          <w:sz w:val="18"/>
          <w:szCs w:val="29"/>
        </w:rPr>
        <w:br/>
        <w:t>Средняя зарплата = 200 000 рублей</w:t>
      </w:r>
      <w:r w:rsidRPr="008341D6">
        <w:rPr>
          <w:rFonts w:ascii="Arial" w:hAnsi="Arial" w:cs="Arial"/>
          <w:sz w:val="18"/>
          <w:szCs w:val="29"/>
        </w:rPr>
        <w:br/>
        <w:t>1 порция напитка = 5 000 рублей</w:t>
      </w:r>
      <w:r w:rsidRPr="008341D6">
        <w:rPr>
          <w:rFonts w:ascii="Arial" w:hAnsi="Arial" w:cs="Arial"/>
          <w:sz w:val="18"/>
          <w:szCs w:val="29"/>
        </w:rPr>
        <w:br/>
        <w:t>Средняя стоимость аренды комнаты (в цикл) = 50 000 рублей</w:t>
      </w:r>
      <w:r w:rsidRPr="008341D6">
        <w:rPr>
          <w:rFonts w:ascii="Arial" w:hAnsi="Arial" w:cs="Arial"/>
          <w:sz w:val="18"/>
          <w:szCs w:val="29"/>
        </w:rPr>
        <w:br/>
        <w:t>Стоимость квартплаты (в цикл) = 20 000 рублей</w:t>
      </w:r>
      <w:r w:rsidRPr="008341D6">
        <w:rPr>
          <w:rFonts w:ascii="Arial" w:hAnsi="Arial" w:cs="Arial"/>
          <w:sz w:val="18"/>
          <w:szCs w:val="29"/>
        </w:rPr>
        <w:br/>
        <w:t>Лента для разборок (см. “Правила по разборкам”) = 100 000 рублей</w:t>
      </w:r>
      <w:r w:rsidRPr="008341D6">
        <w:rPr>
          <w:rFonts w:ascii="Arial" w:hAnsi="Arial" w:cs="Arial"/>
          <w:sz w:val="18"/>
          <w:szCs w:val="29"/>
        </w:rPr>
        <w:br/>
        <w:t>Сигареты (пачка) = от 3 000 рублей</w:t>
      </w:r>
      <w:r w:rsidRPr="008341D6">
        <w:rPr>
          <w:rFonts w:ascii="Arial" w:hAnsi="Arial" w:cs="Arial"/>
          <w:sz w:val="18"/>
          <w:szCs w:val="29"/>
        </w:rPr>
        <w:br/>
        <w:t>Обычный артефакт = 20 000 - 30 000 рублей</w:t>
      </w:r>
      <w:r w:rsidRPr="008341D6">
        <w:rPr>
          <w:rFonts w:ascii="Arial" w:hAnsi="Arial" w:cs="Arial"/>
          <w:sz w:val="18"/>
          <w:szCs w:val="29"/>
        </w:rPr>
        <w:br/>
        <w:t>Редкий артефакт = от 200 000 рублей</w:t>
      </w:r>
      <w:r w:rsidRPr="008341D6">
        <w:rPr>
          <w:rFonts w:ascii="Arial" w:hAnsi="Arial" w:cs="Arial"/>
          <w:sz w:val="18"/>
          <w:szCs w:val="29"/>
        </w:rPr>
        <w:br/>
        <w:t>Эпик артефакт = от 1 000 000 рублей</w:t>
      </w:r>
      <w:r w:rsidRPr="008341D6">
        <w:rPr>
          <w:rFonts w:ascii="Arial" w:hAnsi="Arial" w:cs="Arial"/>
          <w:sz w:val="18"/>
          <w:szCs w:val="29"/>
        </w:rPr>
        <w:br/>
        <w:t>Коньяк (бутылка в киоске) = 35 000-40 000 рублей</w:t>
      </w:r>
      <w:r w:rsidRPr="008341D6">
        <w:rPr>
          <w:rFonts w:ascii="Arial" w:hAnsi="Arial" w:cs="Arial"/>
          <w:sz w:val="18"/>
          <w:szCs w:val="29"/>
        </w:rPr>
        <w:br/>
        <w:t>Кофе растворимый (кг.) = 100 000-120 000 рублей</w:t>
      </w:r>
      <w:r w:rsidRPr="008341D6">
        <w:rPr>
          <w:rFonts w:ascii="Arial" w:hAnsi="Arial" w:cs="Arial"/>
          <w:sz w:val="18"/>
          <w:szCs w:val="29"/>
        </w:rPr>
        <w:br/>
        <w:t>Билет на самолёт Москва-Санкт-Петербург = 250 000 рублей</w:t>
      </w:r>
    </w:p>
    <w:p w14:paraId="3918F41E" w14:textId="77777777" w:rsidR="00EF5797" w:rsidRPr="008341D6" w:rsidRDefault="00EF5797" w:rsidP="00761560">
      <w:pPr>
        <w:rPr>
          <w:rFonts w:ascii="Arial" w:hAnsi="Arial" w:cs="Arial"/>
          <w:b/>
          <w:sz w:val="16"/>
        </w:rPr>
      </w:pPr>
    </w:p>
    <w:p w14:paraId="0D59FB3E" w14:textId="77777777" w:rsidR="00EF5797" w:rsidRPr="008341D6" w:rsidRDefault="00EF5797" w:rsidP="00EF5797">
      <w:pPr>
        <w:pStyle w:val="1"/>
        <w:spacing w:before="0" w:beforeAutospacing="0" w:after="0" w:afterAutospacing="0" w:line="615" w:lineRule="atLeast"/>
        <w:ind w:left="-30"/>
        <w:rPr>
          <w:rFonts w:ascii="Arial" w:hAnsi="Arial" w:cs="Arial"/>
          <w:sz w:val="28"/>
          <w:szCs w:val="57"/>
        </w:rPr>
      </w:pPr>
      <w:bookmarkStart w:id="19" w:name="_Toc115718905"/>
      <w:bookmarkStart w:id="20" w:name="_Toc115958115"/>
      <w:r w:rsidRPr="008341D6">
        <w:rPr>
          <w:rFonts w:ascii="Arial" w:hAnsi="Arial" w:cs="Arial"/>
          <w:sz w:val="28"/>
          <w:szCs w:val="57"/>
        </w:rPr>
        <w:lastRenderedPageBreak/>
        <w:t>Правила по поражению</w:t>
      </w:r>
      <w:bookmarkEnd w:id="19"/>
      <w:bookmarkEnd w:id="20"/>
    </w:p>
    <w:p w14:paraId="500832EB" w14:textId="77777777" w:rsidR="00EF5797" w:rsidRPr="008341D6" w:rsidRDefault="00EF5797" w:rsidP="00EF5797">
      <w:pPr>
        <w:pStyle w:val="3"/>
        <w:spacing w:line="336" w:lineRule="atLeast"/>
        <w:ind w:left="-30"/>
        <w:rPr>
          <w:rFonts w:ascii="Arial" w:hAnsi="Arial" w:cs="Arial"/>
          <w:sz w:val="20"/>
          <w:szCs w:val="36"/>
        </w:rPr>
      </w:pPr>
      <w:bookmarkStart w:id="21" w:name="_Toc115718906"/>
      <w:bookmarkStart w:id="22" w:name="_Toc115958116"/>
      <w:r w:rsidRPr="008341D6">
        <w:rPr>
          <w:rFonts w:ascii="Arial" w:hAnsi="Arial" w:cs="Arial"/>
          <w:sz w:val="20"/>
          <w:szCs w:val="36"/>
        </w:rPr>
        <w:t>1. Типы поражений</w:t>
      </w:r>
      <w:bookmarkEnd w:id="21"/>
      <w:bookmarkEnd w:id="22"/>
    </w:p>
    <w:p w14:paraId="65964074"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Style w:val="a3"/>
          <w:rFonts w:ascii="Arial" w:eastAsiaTheme="majorEastAsia" w:hAnsi="Arial" w:cs="Arial"/>
          <w:sz w:val="18"/>
          <w:szCs w:val="29"/>
        </w:rPr>
        <w:t>1.1 Поражения «огнестрельным оружием»</w:t>
      </w:r>
      <w:r w:rsidRPr="008341D6">
        <w:rPr>
          <w:rFonts w:ascii="Arial" w:hAnsi="Arial" w:cs="Arial"/>
          <w:b/>
          <w:bCs/>
          <w:sz w:val="18"/>
          <w:szCs w:val="29"/>
        </w:rPr>
        <w:br/>
      </w:r>
      <w:r w:rsidRPr="008341D6">
        <w:rPr>
          <w:rFonts w:ascii="Arial" w:hAnsi="Arial" w:cs="Arial"/>
          <w:sz w:val="18"/>
          <w:szCs w:val="29"/>
        </w:rPr>
        <w:t>1.1.1. После первого попадания шарика либо очереди (очередь засчитывается как одно попадание) в любую часть тела игрока или его экипировки, за исключением носимой им имитации оружия — персонаж переходит в состояние «Ранен» (см. Правила по медицине).</w:t>
      </w:r>
      <w:r w:rsidRPr="008341D6">
        <w:rPr>
          <w:rFonts w:ascii="Arial" w:hAnsi="Arial" w:cs="Arial"/>
          <w:sz w:val="18"/>
          <w:szCs w:val="29"/>
        </w:rPr>
        <w:br/>
        <w:t>1.1.2. Преднамеренное добивание цели.</w:t>
      </w:r>
      <w:r w:rsidRPr="008341D6">
        <w:rPr>
          <w:rFonts w:ascii="Arial" w:hAnsi="Arial" w:cs="Arial"/>
          <w:sz w:val="18"/>
          <w:szCs w:val="29"/>
        </w:rPr>
        <w:br/>
        <w:t>С близкого расстояния - со словами «добиваю» производится выстрел в землю рядом с целью.</w:t>
      </w:r>
      <w:r w:rsidRPr="008341D6">
        <w:rPr>
          <w:rFonts w:ascii="Arial" w:hAnsi="Arial" w:cs="Arial"/>
          <w:sz w:val="18"/>
          <w:szCs w:val="29"/>
        </w:rPr>
        <w:br/>
        <w:t>Для преднамеренного добивания цели с дальнего расстояния - необходимо конкретизировать свою цель со словами </w:t>
      </w:r>
      <w:r w:rsidRPr="008341D6">
        <w:rPr>
          <w:rStyle w:val="a4"/>
          <w:rFonts w:ascii="Arial" w:hAnsi="Arial" w:cs="Arial"/>
          <w:sz w:val="18"/>
          <w:szCs w:val="29"/>
        </w:rPr>
        <w:t>(пример):</w:t>
      </w:r>
      <w:r w:rsidRPr="008341D6">
        <w:rPr>
          <w:rFonts w:ascii="Arial" w:hAnsi="Arial" w:cs="Arial"/>
          <w:sz w:val="18"/>
          <w:szCs w:val="29"/>
        </w:rPr>
        <w:t> «добиваю вон того чувака в синей куртке», после чего произвести удачный выстрел в цель (успешное попадание шарика либо очереди в любую часть тела игрока или его экипировки, за исключением носимой им имитации оружия).</w:t>
      </w:r>
      <w:r w:rsidRPr="008341D6">
        <w:rPr>
          <w:rFonts w:ascii="Arial" w:hAnsi="Arial" w:cs="Arial"/>
          <w:sz w:val="18"/>
          <w:szCs w:val="29"/>
        </w:rPr>
        <w:br/>
        <w:t>Персонаж, которого «добили», переходит в состояние «убит» («Смерть», см. Правила по медицине).</w:t>
      </w:r>
    </w:p>
    <w:p w14:paraId="50338F3C"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1.2 Поражения «холодным оружием»</w:t>
      </w:r>
      <w:r w:rsidRPr="008341D6">
        <w:rPr>
          <w:rFonts w:ascii="Arial" w:hAnsi="Arial" w:cs="Arial"/>
          <w:b/>
          <w:bCs/>
          <w:sz w:val="18"/>
          <w:szCs w:val="29"/>
        </w:rPr>
        <w:br/>
      </w:r>
      <w:r w:rsidRPr="008341D6">
        <w:rPr>
          <w:rFonts w:ascii="Arial" w:hAnsi="Arial" w:cs="Arial"/>
          <w:sz w:val="18"/>
          <w:szCs w:val="29"/>
        </w:rPr>
        <w:t>1.2.1. Зона поражения тела игрока холодным оружием – полная , за исключением следующих участков тела :</w:t>
      </w:r>
      <w:r w:rsidRPr="008341D6">
        <w:rPr>
          <w:rFonts w:ascii="Arial" w:hAnsi="Arial" w:cs="Arial"/>
          <w:sz w:val="18"/>
          <w:szCs w:val="29"/>
        </w:rPr>
        <w:br/>
        <w:t>- голова,</w:t>
      </w:r>
      <w:r w:rsidRPr="008341D6">
        <w:rPr>
          <w:rFonts w:ascii="Arial" w:hAnsi="Arial" w:cs="Arial"/>
          <w:sz w:val="18"/>
          <w:szCs w:val="29"/>
        </w:rPr>
        <w:br/>
        <w:t>- шея,</w:t>
      </w:r>
      <w:r w:rsidRPr="008341D6">
        <w:rPr>
          <w:rFonts w:ascii="Arial" w:hAnsi="Arial" w:cs="Arial"/>
          <w:sz w:val="18"/>
          <w:szCs w:val="29"/>
        </w:rPr>
        <w:br/>
        <w:t>- паховая область,</w:t>
      </w:r>
      <w:r w:rsidRPr="008341D6">
        <w:rPr>
          <w:rFonts w:ascii="Arial" w:hAnsi="Arial" w:cs="Arial"/>
          <w:sz w:val="18"/>
          <w:szCs w:val="29"/>
        </w:rPr>
        <w:br/>
        <w:t>- кисти рук,</w:t>
      </w:r>
      <w:r w:rsidRPr="008341D6">
        <w:rPr>
          <w:rFonts w:ascii="Arial" w:hAnsi="Arial" w:cs="Arial"/>
          <w:sz w:val="18"/>
          <w:szCs w:val="29"/>
        </w:rPr>
        <w:br/>
        <w:t>- стопы ног.</w:t>
      </w:r>
    </w:p>
    <w:p w14:paraId="650ADC9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Намеренное нанесение ударов в вышеперечисленные части тела </w:t>
      </w:r>
      <w:r w:rsidRPr="008341D6">
        <w:rPr>
          <w:rStyle w:val="a3"/>
          <w:rFonts w:ascii="Arial" w:hAnsi="Arial" w:cs="Arial"/>
          <w:sz w:val="18"/>
          <w:szCs w:val="29"/>
        </w:rPr>
        <w:t>КАТЕГОРИЧЕСКИ ЗАПРЕЩЕНО!!! </w:t>
      </w:r>
      <w:r w:rsidRPr="008341D6">
        <w:rPr>
          <w:rFonts w:ascii="Arial" w:hAnsi="Arial" w:cs="Arial"/>
          <w:sz w:val="18"/>
          <w:szCs w:val="29"/>
        </w:rPr>
        <w:t xml:space="preserve">Уважайте других игроков и избегайте нанесения </w:t>
      </w:r>
      <w:proofErr w:type="spellStart"/>
      <w:r w:rsidRPr="008341D6">
        <w:rPr>
          <w:rFonts w:ascii="Arial" w:hAnsi="Arial" w:cs="Arial"/>
          <w:sz w:val="18"/>
          <w:szCs w:val="29"/>
        </w:rPr>
        <w:t>пожизнёвых</w:t>
      </w:r>
      <w:proofErr w:type="spellEnd"/>
      <w:r w:rsidRPr="008341D6">
        <w:rPr>
          <w:rFonts w:ascii="Arial" w:hAnsi="Arial" w:cs="Arial"/>
          <w:sz w:val="18"/>
          <w:szCs w:val="29"/>
        </w:rPr>
        <w:t xml:space="preserve"> травм.</w:t>
      </w:r>
    </w:p>
    <w:p w14:paraId="6CBE81D9"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Внимание: </w:t>
      </w:r>
      <w:r w:rsidRPr="008341D6">
        <w:rPr>
          <w:rFonts w:ascii="Arial" w:hAnsi="Arial" w:cs="Arial"/>
          <w:sz w:val="18"/>
          <w:szCs w:val="29"/>
        </w:rPr>
        <w:t>при случайном попадании в кисти рук и стопы ног поражённой считается ближайшая часть тела (предплечье и голень соответственно).</w:t>
      </w:r>
      <w:r w:rsidRPr="008341D6">
        <w:rPr>
          <w:rFonts w:ascii="Arial" w:hAnsi="Arial" w:cs="Arial"/>
          <w:sz w:val="18"/>
          <w:szCs w:val="29"/>
        </w:rPr>
        <w:br/>
        <w:t>Случайное попадание в голову, шею или пах - не засчитывается.</w:t>
      </w:r>
    </w:p>
    <w:p w14:paraId="6388439D"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Внимание: </w:t>
      </w:r>
      <w:r w:rsidRPr="008341D6">
        <w:rPr>
          <w:rFonts w:ascii="Arial" w:hAnsi="Arial" w:cs="Arial"/>
          <w:sz w:val="18"/>
          <w:szCs w:val="29"/>
        </w:rPr>
        <w:t>категорически запрещено блокировать рукой (кистью руки) наносимый удар холодным оружием.</w:t>
      </w:r>
    </w:p>
    <w:p w14:paraId="7D96B985"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1.2.2 Под понятием «</w:t>
      </w:r>
      <w:r w:rsidRPr="008341D6">
        <w:rPr>
          <w:rStyle w:val="a3"/>
          <w:rFonts w:ascii="Arial" w:hAnsi="Arial" w:cs="Arial"/>
          <w:sz w:val="18"/>
          <w:szCs w:val="29"/>
        </w:rPr>
        <w:t>Удар</w:t>
      </w:r>
      <w:r w:rsidRPr="008341D6">
        <w:rPr>
          <w:rFonts w:ascii="Arial" w:hAnsi="Arial" w:cs="Arial"/>
          <w:sz w:val="18"/>
          <w:szCs w:val="29"/>
        </w:rPr>
        <w:t>» в данных Правилах подразумевается четко обозначенное, амплитудное и акцентированное касание «боевой» частью имитации холодного оружия поражаемой зоны противника, произведенное с определенным усилием, таким образом, чтобы не причинить противнику травму или чрезмерное страдание.</w:t>
      </w:r>
      <w:r w:rsidRPr="008341D6">
        <w:rPr>
          <w:rFonts w:ascii="Arial" w:hAnsi="Arial" w:cs="Arial"/>
          <w:sz w:val="18"/>
          <w:szCs w:val="29"/>
        </w:rPr>
        <w:br/>
        <w:t>1.2.3. Один удар любым видом холодного оружия в корпус (в часть поражаемой зоны) переводит игрока в состояние «Ранен».</w:t>
      </w:r>
      <w:r w:rsidRPr="008341D6">
        <w:rPr>
          <w:rFonts w:ascii="Arial" w:hAnsi="Arial" w:cs="Arial"/>
          <w:sz w:val="18"/>
          <w:szCs w:val="29"/>
        </w:rPr>
        <w:br/>
        <w:t>Два удара в корпус (в часть поражаемой зоны) переводит игрока в состояние «Убит».</w:t>
      </w:r>
      <w:r w:rsidRPr="008341D6">
        <w:rPr>
          <w:rFonts w:ascii="Arial" w:hAnsi="Arial" w:cs="Arial"/>
          <w:sz w:val="18"/>
          <w:szCs w:val="29"/>
        </w:rPr>
        <w:br/>
        <w:t>1.2.4. Удар в конечность (в часть поражаемой зоны) приводит к её дисфункции - игрок не может пользоваться пораженной конечностью до оказания медпомощи (см. Правила по медицине).</w:t>
      </w:r>
      <w:r w:rsidRPr="008341D6">
        <w:rPr>
          <w:rFonts w:ascii="Arial" w:hAnsi="Arial" w:cs="Arial"/>
          <w:sz w:val="18"/>
          <w:szCs w:val="29"/>
        </w:rPr>
        <w:br/>
        <w:t>1.2.5. Удар небоевой частью имитации оружия (рукояткой ножа, прикладом автомата, рукоятью пистолета и т.д.) по спине игрока (в часть поражаемой зоны), сопровождаемый четко произнесенной командой: «Оглушен», переводит его в состояние «Оглушен» (см. Правила по медицине).</w:t>
      </w:r>
      <w:r w:rsidRPr="008341D6">
        <w:rPr>
          <w:rFonts w:ascii="Arial" w:hAnsi="Arial" w:cs="Arial"/>
          <w:sz w:val="18"/>
          <w:szCs w:val="29"/>
        </w:rPr>
        <w:br/>
        <w:t>1.2.6. Прикосновение имитатором одноразового шприца «Наркоз» (имитатор безопасен, выдается только мастерской группой, игла отсутствует, моделируется пластиковым шприцом с тремя красными кольцами на корпусе и чипом «предмет в игре») к обнаженному участку кожи игрока - переводит его в состояние «Оглушен» (см. Правила по медицине).</w:t>
      </w:r>
      <w:r w:rsidRPr="008341D6">
        <w:rPr>
          <w:rFonts w:ascii="Arial" w:hAnsi="Arial" w:cs="Arial"/>
          <w:sz w:val="18"/>
          <w:szCs w:val="29"/>
        </w:rPr>
        <w:br/>
      </w:r>
      <w:r w:rsidR="00DC43EB" w:rsidRPr="008341D6">
        <w:rPr>
          <w:rStyle w:val="a3"/>
          <w:rFonts w:ascii="Arial" w:hAnsi="Arial" w:cs="Arial"/>
          <w:sz w:val="18"/>
          <w:szCs w:val="29"/>
        </w:rPr>
        <w:br/>
      </w:r>
      <w:r w:rsidRPr="008341D6">
        <w:rPr>
          <w:rStyle w:val="a3"/>
          <w:rFonts w:ascii="Arial" w:hAnsi="Arial" w:cs="Arial"/>
          <w:sz w:val="18"/>
          <w:szCs w:val="29"/>
        </w:rPr>
        <w:t>Внимание:</w:t>
      </w:r>
      <w:r w:rsidRPr="008341D6">
        <w:rPr>
          <w:rFonts w:ascii="Arial" w:hAnsi="Arial" w:cs="Arial"/>
          <w:sz w:val="18"/>
          <w:szCs w:val="29"/>
        </w:rPr>
        <w:t> Элемент антуража «Каска» (см. п.2.4) в этом случае НЕ мешает переходу игрока в состояние «Оглушен».</w:t>
      </w:r>
    </w:p>
    <w:p w14:paraId="1A581B34"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1.3 Поражение «Пиротехническими имитаторами»</w:t>
      </w:r>
      <w:r w:rsidRPr="008341D6">
        <w:rPr>
          <w:rFonts w:ascii="Arial" w:hAnsi="Arial" w:cs="Arial"/>
          <w:b/>
          <w:bCs/>
          <w:sz w:val="18"/>
          <w:szCs w:val="29"/>
        </w:rPr>
        <w:br/>
      </w:r>
      <w:r w:rsidRPr="008341D6">
        <w:rPr>
          <w:rFonts w:ascii="Arial" w:hAnsi="Arial" w:cs="Arial"/>
          <w:sz w:val="18"/>
          <w:szCs w:val="29"/>
        </w:rPr>
        <w:t>1.3.1. Все игроки, находящиеся в радиусе 3 метров от точки подрыва (далее по тексту - «радиус подрыва») любого пиротехнического имитатора, допущенного к игре, безусловно переходят в состояние «Убит».</w:t>
      </w:r>
    </w:p>
    <w:p w14:paraId="41186558"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ВНИМАНИЕ:</w:t>
      </w:r>
      <w:r w:rsidRPr="008341D6">
        <w:rPr>
          <w:rFonts w:ascii="Arial" w:hAnsi="Arial" w:cs="Arial"/>
          <w:sz w:val="18"/>
          <w:szCs w:val="29"/>
        </w:rPr>
        <w:t> надетые "бронежилет + шлем/каска" (см. п.2) дают возможность пережить один взрыв в радиусе подрыва гранаты/мины без последствий для здоровья персонажа, после чего СИБЗ считается поврежденным и в силу вступают общие правила.</w:t>
      </w:r>
    </w:p>
    <w:p w14:paraId="5FF4B76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1.3.2. Игроки, находящиеся вне радиуса подрыва и получившие поражения элементами, имитирующими осколки, переходят в состояние «Ранен» вне зависимости от количества поражений и дистанции от радиуса подрыва.</w:t>
      </w:r>
    </w:p>
    <w:p w14:paraId="4A2E0EB1"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lastRenderedPageBreak/>
        <w:t>1.4 Поражение «Аномалиями» и «Радиацией»</w:t>
      </w:r>
      <w:r w:rsidRPr="008341D6">
        <w:rPr>
          <w:rFonts w:ascii="Arial" w:hAnsi="Arial" w:cs="Arial"/>
          <w:b/>
          <w:bCs/>
          <w:sz w:val="18"/>
          <w:szCs w:val="29"/>
        </w:rPr>
        <w:br/>
      </w:r>
      <w:r w:rsidRPr="008341D6">
        <w:rPr>
          <w:rFonts w:ascii="Arial" w:hAnsi="Arial" w:cs="Arial"/>
          <w:sz w:val="18"/>
          <w:szCs w:val="29"/>
        </w:rPr>
        <w:t>1.4.1. Приборы, моделирующие на игре ирреальные объекты «Аномалия» (далее по тексту – «аномалия») и имитирующие радиоактивные источники ионизирующего излучения (далее по тексту - «радиация»), представляют собой компактные электронные устройства – радиомодемы, обеспечивающие пакетную передачу данных посредством высокочастотного радиосигнала.</w:t>
      </w:r>
      <w:r w:rsidRPr="008341D6">
        <w:rPr>
          <w:rFonts w:ascii="Arial" w:hAnsi="Arial" w:cs="Arial"/>
          <w:sz w:val="18"/>
          <w:szCs w:val="29"/>
        </w:rPr>
        <w:br/>
      </w:r>
      <w:r w:rsidRPr="008341D6">
        <w:rPr>
          <w:rStyle w:val="a3"/>
          <w:rFonts w:ascii="Arial" w:hAnsi="Arial" w:cs="Arial"/>
          <w:sz w:val="18"/>
          <w:szCs w:val="29"/>
        </w:rPr>
        <w:t>Внимание!</w:t>
      </w:r>
      <w:r w:rsidRPr="008341D6">
        <w:rPr>
          <w:rFonts w:ascii="Arial" w:hAnsi="Arial" w:cs="Arial"/>
          <w:sz w:val="18"/>
          <w:szCs w:val="29"/>
        </w:rPr>
        <w:t> Используемые радиомодемы работают на открытой частоте 433,92 МГц и имеют излучаемую мощность не более 10 мВт, поэтому абсолютно безопасны и не требуют получения разрешений на эксплуатацию.</w:t>
      </w:r>
      <w:r w:rsidRPr="008341D6">
        <w:rPr>
          <w:rFonts w:ascii="Arial" w:hAnsi="Arial" w:cs="Arial"/>
          <w:sz w:val="18"/>
          <w:szCs w:val="29"/>
        </w:rPr>
        <w:br/>
      </w:r>
      <w:r w:rsidR="00DC43EB" w:rsidRPr="008341D6">
        <w:rPr>
          <w:rFonts w:ascii="Arial" w:hAnsi="Arial" w:cs="Arial"/>
          <w:sz w:val="18"/>
          <w:szCs w:val="29"/>
        </w:rPr>
        <w:br/>
      </w:r>
      <w:r w:rsidRPr="008341D6">
        <w:rPr>
          <w:rFonts w:ascii="Arial" w:hAnsi="Arial" w:cs="Arial"/>
          <w:sz w:val="18"/>
          <w:szCs w:val="29"/>
        </w:rPr>
        <w:t>1.4.2. Зона поражения аномалии - зона устойчивого приема пакетного сигнала радиомодема индивидуальным регистрирующим устройством (далее по тексту – ПДА, см. п.2.1)</w:t>
      </w:r>
      <w:r w:rsidRPr="008341D6">
        <w:rPr>
          <w:rFonts w:ascii="Arial" w:hAnsi="Arial" w:cs="Arial"/>
          <w:sz w:val="18"/>
          <w:szCs w:val="29"/>
        </w:rPr>
        <w:br/>
      </w:r>
      <w:r w:rsidR="00DC43EB" w:rsidRPr="008341D6">
        <w:rPr>
          <w:rFonts w:ascii="Arial" w:hAnsi="Arial" w:cs="Arial"/>
          <w:sz w:val="18"/>
          <w:szCs w:val="29"/>
        </w:rPr>
        <w:br/>
      </w:r>
      <w:r w:rsidRPr="008341D6">
        <w:rPr>
          <w:rFonts w:ascii="Arial" w:hAnsi="Arial" w:cs="Arial"/>
          <w:sz w:val="18"/>
          <w:szCs w:val="29"/>
        </w:rPr>
        <w:t>1.4.3. Поражения, наносимые электронно-моделируемым «аномальным воздействием» зависят от :</w:t>
      </w:r>
      <w:r w:rsidRPr="008341D6">
        <w:rPr>
          <w:rFonts w:ascii="Arial" w:hAnsi="Arial" w:cs="Arial"/>
          <w:sz w:val="18"/>
          <w:szCs w:val="29"/>
        </w:rPr>
        <w:br/>
        <w:t>- типа аномалии,</w:t>
      </w:r>
      <w:r w:rsidRPr="008341D6">
        <w:rPr>
          <w:rFonts w:ascii="Arial" w:hAnsi="Arial" w:cs="Arial"/>
          <w:sz w:val="18"/>
          <w:szCs w:val="29"/>
        </w:rPr>
        <w:br/>
        <w:t>- дистанции от аномалии,</w:t>
      </w:r>
      <w:r w:rsidRPr="008341D6">
        <w:rPr>
          <w:rFonts w:ascii="Arial" w:hAnsi="Arial" w:cs="Arial"/>
          <w:sz w:val="18"/>
          <w:szCs w:val="29"/>
        </w:rPr>
        <w:br/>
        <w:t>- времени нахождения в зоне поражения аномалии</w:t>
      </w:r>
      <w:r w:rsidRPr="008341D6">
        <w:rPr>
          <w:rFonts w:ascii="Arial" w:hAnsi="Arial" w:cs="Arial"/>
          <w:sz w:val="18"/>
          <w:szCs w:val="29"/>
        </w:rPr>
        <w:br/>
        <w:t>и отображаются на ЖК-мониторе ПДА в процентах от параметра «Здоровье», характеризующем виртуальное физическое состояние игрока.</w:t>
      </w:r>
      <w:r w:rsidRPr="008341D6">
        <w:rPr>
          <w:rFonts w:ascii="Arial" w:hAnsi="Arial" w:cs="Arial"/>
          <w:sz w:val="18"/>
          <w:szCs w:val="29"/>
        </w:rPr>
        <w:br/>
      </w:r>
      <w:r w:rsidR="00DC43EB" w:rsidRPr="008341D6">
        <w:rPr>
          <w:rFonts w:ascii="Arial" w:hAnsi="Arial" w:cs="Arial"/>
          <w:sz w:val="18"/>
          <w:szCs w:val="29"/>
        </w:rPr>
        <w:br/>
      </w:r>
      <w:r w:rsidRPr="008341D6">
        <w:rPr>
          <w:rFonts w:ascii="Arial" w:hAnsi="Arial" w:cs="Arial"/>
          <w:sz w:val="18"/>
          <w:szCs w:val="29"/>
        </w:rPr>
        <w:t>1.4.4. По типу моделируемого воздействия на игрока все аномалии на данной игре делятся на два вида – точечные и секторальные.</w:t>
      </w:r>
      <w:r w:rsidRPr="008341D6">
        <w:rPr>
          <w:rFonts w:ascii="Arial" w:hAnsi="Arial" w:cs="Arial"/>
          <w:sz w:val="18"/>
          <w:szCs w:val="29"/>
        </w:rPr>
        <w:br/>
      </w:r>
      <w:r w:rsidRPr="008341D6">
        <w:rPr>
          <w:rStyle w:val="a3"/>
          <w:rFonts w:ascii="Arial" w:hAnsi="Arial" w:cs="Arial"/>
          <w:sz w:val="18"/>
          <w:szCs w:val="29"/>
        </w:rPr>
        <w:t>Секторальные</w:t>
      </w:r>
      <w:r w:rsidRPr="008341D6">
        <w:rPr>
          <w:rFonts w:ascii="Arial" w:hAnsi="Arial" w:cs="Arial"/>
          <w:sz w:val="18"/>
          <w:szCs w:val="29"/>
        </w:rPr>
        <w:t> – ими является большая часть аномалий на полигоне. Данные аномалии имеют такой параметр как периметр нестабильного и стабильного поражения, зависящий от типа аномалии.</w:t>
      </w:r>
      <w:r w:rsidRPr="008341D6">
        <w:rPr>
          <w:rFonts w:ascii="Arial" w:hAnsi="Arial" w:cs="Arial"/>
          <w:sz w:val="18"/>
          <w:szCs w:val="29"/>
        </w:rPr>
        <w:br/>
        <w:t>При пересечении периметра нестабильного поражения аномалия наносит нелетальные повреждения, размер которых (в % от «здоровья») отображается на ЖК-мониторе ПДА. Величина повреждений зависит от глубины проникновения в зону нестабильного поражения и времени пребывания в ней. При суммарном ущербе, достигшем 100 %, прибор отключается и игрок переходит в состояние «Убит».</w:t>
      </w:r>
      <w:r w:rsidRPr="008341D6">
        <w:rPr>
          <w:rFonts w:ascii="Arial" w:hAnsi="Arial" w:cs="Arial"/>
          <w:sz w:val="18"/>
          <w:szCs w:val="29"/>
        </w:rPr>
        <w:br/>
        <w:t>При пересечении периметра стабильного поражения игрок немедленно переходит в состояние «Убит». Дистанция нестабильного поражения у каждого типа аномалий варьируется от 2 до 10 м.</w:t>
      </w:r>
      <w:r w:rsidRPr="008341D6">
        <w:rPr>
          <w:rFonts w:ascii="Arial" w:hAnsi="Arial" w:cs="Arial"/>
          <w:sz w:val="18"/>
          <w:szCs w:val="29"/>
        </w:rPr>
        <w:br/>
      </w:r>
      <w:r w:rsidRPr="008341D6">
        <w:rPr>
          <w:rStyle w:val="a3"/>
          <w:rFonts w:ascii="Arial" w:hAnsi="Arial" w:cs="Arial"/>
          <w:sz w:val="18"/>
          <w:szCs w:val="29"/>
        </w:rPr>
        <w:t>Точечные</w:t>
      </w:r>
      <w:r w:rsidRPr="008341D6">
        <w:rPr>
          <w:rFonts w:ascii="Arial" w:hAnsi="Arial" w:cs="Arial"/>
          <w:sz w:val="18"/>
          <w:szCs w:val="29"/>
        </w:rPr>
        <w:t> – более редко встречающиеся аномалии, характеризуются тем, что не имеют периметра нестабильного поражения. Попав в зону их действия игрок «умирает» мгновенно. Радиус зоны поражения от 1 до 5 м. Данные аномалии в обязательном порядке имеют внешние визуальные признаки, позволяющие примерно локализовать их местоположение. Информацию о таких признаках игрок получает игровыми методами.</w:t>
      </w:r>
      <w:r w:rsidRPr="008341D6">
        <w:rPr>
          <w:rFonts w:ascii="Arial" w:hAnsi="Arial" w:cs="Arial"/>
          <w:sz w:val="18"/>
          <w:szCs w:val="29"/>
        </w:rPr>
        <w:br/>
      </w:r>
      <w:r w:rsidR="00DC43EB" w:rsidRPr="008341D6">
        <w:rPr>
          <w:rFonts w:ascii="Arial" w:hAnsi="Arial" w:cs="Arial"/>
          <w:sz w:val="18"/>
          <w:szCs w:val="29"/>
        </w:rPr>
        <w:br/>
      </w:r>
      <w:r w:rsidRPr="008341D6">
        <w:rPr>
          <w:rFonts w:ascii="Arial" w:hAnsi="Arial" w:cs="Arial"/>
          <w:sz w:val="18"/>
          <w:szCs w:val="29"/>
        </w:rPr>
        <w:t>1.4.5. Поражение, получаемое от воздействия «радиации» на организм игрока, определяется величиной виртуальной поглощенной дозы, которая регистрируется ПДА и выводится на экран в определенном режиме работы. При превышении значения поглощенной дозы в 500 рад. ПДА начинает уменьшать параметр «Здоровье», таким образом имитируя начало лучевой болезни, если «лечение» (см. Правила по медицине) не проводится, игрок переходит в состояние «Убит» через 3 часа.</w:t>
      </w:r>
      <w:r w:rsidRPr="008341D6">
        <w:rPr>
          <w:rFonts w:ascii="Arial" w:hAnsi="Arial" w:cs="Arial"/>
          <w:sz w:val="18"/>
          <w:szCs w:val="29"/>
        </w:rPr>
        <w:br/>
        <w:t>При достижении величины поглощенной дозы в 1000 рад. игрок переходит в состояние «Убит».</w:t>
      </w:r>
      <w:r w:rsidRPr="008341D6">
        <w:rPr>
          <w:rFonts w:ascii="Arial" w:hAnsi="Arial" w:cs="Arial"/>
          <w:sz w:val="18"/>
          <w:szCs w:val="29"/>
        </w:rPr>
        <w:br/>
        <w:t>Кроме того, ПДА так же фиксирует интенсивность воздействующего на игрока виртуального радиоактивного излучения (экспозиционная доза), его величина так же может быть выведена на экран ПДА в определенном режиме. Чем выше значение экспозиционной дозы и чем дольше игрок находится в зоне облучения, тем выше его поглощенная доза.</w:t>
      </w:r>
    </w:p>
    <w:p w14:paraId="63F66F52" w14:textId="77777777" w:rsidR="00EF5797" w:rsidRPr="008341D6" w:rsidRDefault="00EF5797" w:rsidP="00EF5797">
      <w:pPr>
        <w:pStyle w:val="3"/>
        <w:spacing w:before="600" w:line="336" w:lineRule="atLeast"/>
        <w:ind w:left="-30"/>
        <w:rPr>
          <w:rFonts w:ascii="Arial" w:hAnsi="Arial" w:cs="Arial"/>
          <w:sz w:val="20"/>
          <w:szCs w:val="36"/>
        </w:rPr>
      </w:pPr>
      <w:bookmarkStart w:id="23" w:name="_Toc115718907"/>
      <w:bookmarkStart w:id="24" w:name="_Toc115958117"/>
      <w:r w:rsidRPr="008341D6">
        <w:rPr>
          <w:rFonts w:ascii="Arial" w:hAnsi="Arial" w:cs="Arial"/>
          <w:sz w:val="20"/>
          <w:szCs w:val="36"/>
        </w:rPr>
        <w:t>2. Средства защиты (ОД и СИБЗ)</w:t>
      </w:r>
      <w:bookmarkEnd w:id="23"/>
      <w:bookmarkEnd w:id="24"/>
    </w:p>
    <w:p w14:paraId="00198086"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2.1. Игрокам, персонажи которых заходят в зону, будут выданы индивидуальные носимые приборы (</w:t>
      </w:r>
      <w:r w:rsidRPr="008341D6">
        <w:rPr>
          <w:rStyle w:val="a3"/>
          <w:rFonts w:ascii="Arial" w:eastAsiaTheme="majorEastAsia" w:hAnsi="Arial" w:cs="Arial"/>
          <w:sz w:val="18"/>
          <w:szCs w:val="29"/>
        </w:rPr>
        <w:t>ПДА</w:t>
      </w:r>
      <w:r w:rsidRPr="008341D6">
        <w:rPr>
          <w:rFonts w:ascii="Arial" w:hAnsi="Arial" w:cs="Arial"/>
          <w:sz w:val="18"/>
          <w:szCs w:val="29"/>
        </w:rPr>
        <w:t>), на экране которых отображается воздействие негативных внешних факторов на персонажа (аномалии, в т.ч. химической природы, радиация и прочее).</w:t>
      </w:r>
    </w:p>
    <w:p w14:paraId="6D643F16"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2.2. Средства защиты органов дыхания (СЗОД).</w:t>
      </w:r>
      <w:r w:rsidRPr="008341D6">
        <w:rPr>
          <w:rFonts w:ascii="Arial" w:hAnsi="Arial" w:cs="Arial"/>
          <w:b/>
          <w:bCs/>
          <w:sz w:val="18"/>
          <w:szCs w:val="29"/>
        </w:rPr>
        <w:br/>
      </w:r>
      <w:r w:rsidRPr="008341D6">
        <w:rPr>
          <w:rFonts w:ascii="Arial" w:hAnsi="Arial" w:cs="Arial"/>
          <w:sz w:val="18"/>
          <w:szCs w:val="29"/>
        </w:rPr>
        <w:t>Персонаж, имеющий индивидуальные средства защиты органов дыхания (СЗОД), будет получать чип, "</w:t>
      </w:r>
      <w:proofErr w:type="spellStart"/>
      <w:r w:rsidRPr="008341D6">
        <w:rPr>
          <w:rFonts w:ascii="Arial" w:hAnsi="Arial" w:cs="Arial"/>
          <w:sz w:val="18"/>
          <w:szCs w:val="29"/>
        </w:rPr>
        <w:t>загрубляющий</w:t>
      </w:r>
      <w:proofErr w:type="spellEnd"/>
      <w:r w:rsidRPr="008341D6">
        <w:rPr>
          <w:rFonts w:ascii="Arial" w:hAnsi="Arial" w:cs="Arial"/>
          <w:sz w:val="18"/>
          <w:szCs w:val="29"/>
        </w:rPr>
        <w:t>" чувствительность к хим. поражению и радиации.</w:t>
      </w:r>
      <w:r w:rsidRPr="008341D6">
        <w:rPr>
          <w:rFonts w:ascii="Arial" w:hAnsi="Arial" w:cs="Arial"/>
          <w:sz w:val="18"/>
          <w:szCs w:val="29"/>
        </w:rPr>
        <w:br/>
        <w:t>Чем круче будет СЗОД - тем круче будут даваться бонусы. Для получения указанных бонусов СЗОД должен быть надет и, соответственно, закрывать органы дыхания (мотающийся в подсумке или на шее противогаз/респиратор НЕ является надетым).</w:t>
      </w:r>
      <w:r w:rsidRPr="008341D6">
        <w:rPr>
          <w:rFonts w:ascii="Arial" w:hAnsi="Arial" w:cs="Arial"/>
          <w:sz w:val="18"/>
          <w:szCs w:val="29"/>
        </w:rPr>
        <w:br/>
        <w:t>Конструктивно средства защиты ОД моделируются ношением качественных респираторов (не «Лепесток») или других более крутых моделей, вплоть до противогазов и масок.</w:t>
      </w:r>
    </w:p>
    <w:p w14:paraId="39D527DB"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2.3. Бронежилеты.</w:t>
      </w:r>
      <w:r w:rsidRPr="008341D6">
        <w:rPr>
          <w:rFonts w:ascii="Arial" w:hAnsi="Arial" w:cs="Arial"/>
          <w:b/>
          <w:bCs/>
          <w:sz w:val="18"/>
          <w:szCs w:val="29"/>
        </w:rPr>
        <w:br/>
      </w:r>
      <w:r w:rsidRPr="008341D6">
        <w:rPr>
          <w:rFonts w:ascii="Arial" w:hAnsi="Arial" w:cs="Arial"/>
          <w:sz w:val="18"/>
          <w:szCs w:val="29"/>
        </w:rPr>
        <w:t>Бронежилет защищает то, что он защищает (например, руку вам по-прежнему могут ранить).</w:t>
      </w:r>
    </w:p>
    <w:p w14:paraId="4166BD3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Бронежилет не пробивается холодным оружием (удар, пришедшийся в любую часть бронежилета, не является результативным).</w:t>
      </w:r>
    </w:p>
    <w:p w14:paraId="1D76042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lastRenderedPageBreak/>
        <w:t>Бронежилет даёт защиту от одного выстрела/очереди из огнестрельного оружия, после чего СИБЗ считается поврежденным и в силу вступают общие правила.</w:t>
      </w:r>
    </w:p>
    <w:p w14:paraId="538B35B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Официально открытое ношение бронежилетов или их аналогов на игре разрешается </w:t>
      </w:r>
      <w:r w:rsidRPr="008341D6">
        <w:rPr>
          <w:rStyle w:val="a3"/>
          <w:rFonts w:ascii="Arial" w:hAnsi="Arial" w:cs="Arial"/>
          <w:sz w:val="18"/>
          <w:szCs w:val="29"/>
        </w:rPr>
        <w:t>только</w:t>
      </w:r>
      <w:r w:rsidRPr="008341D6">
        <w:rPr>
          <w:rFonts w:ascii="Arial" w:hAnsi="Arial" w:cs="Arial"/>
          <w:sz w:val="18"/>
          <w:szCs w:val="29"/>
        </w:rPr>
        <w:t> военным, представителям местного ОМОНа и сертифицированным сотрудникам охраны (телохранителям).</w:t>
      </w:r>
    </w:p>
    <w:p w14:paraId="1E97D777"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Бронежилет должен соответствовать форме и остальному снаряжению, используемым игроком.</w:t>
      </w:r>
    </w:p>
    <w:p w14:paraId="4231B5F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Бронежилет обязательно должен содержать в себе пластины из твердого материала (пластик, металл, и т.д.).</w:t>
      </w:r>
    </w:p>
    <w:p w14:paraId="081F88E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Ношение бронежилета даёт небольшие бонусы защиты от радиации.</w:t>
      </w:r>
    </w:p>
    <w:p w14:paraId="3CD2A44F"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2.4. Шлемы и каски.</w:t>
      </w:r>
    </w:p>
    <w:p w14:paraId="77F6479B"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Игрок, носящий каску или шлем на голове, не может быть оглушен.</w:t>
      </w:r>
    </w:p>
    <w:p w14:paraId="3E260E8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Для армейских подразделений к ношению допускаются любые каски и шлемы военного образца.</w:t>
      </w:r>
    </w:p>
    <w:p w14:paraId="550734D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Шлем или каска должны соответствовать форме и остальному снаряжению, используемым игроком.</w:t>
      </w:r>
    </w:p>
    <w:p w14:paraId="10821A7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Для гражданского населения допустимы к ношению любые каски и шлемы, не являющиеся предметами военной, или специальной экипировки (строительные, спортивные, и т.д.).</w:t>
      </w:r>
    </w:p>
    <w:p w14:paraId="6A3EB16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 игре допускаются шлемы и каски только из твердых материалов (пластик, металл, и т.д.). При несоблюдении данного пункта шлем/каска не допускается на игру.</w:t>
      </w:r>
    </w:p>
    <w:p w14:paraId="0227C822" w14:textId="77777777" w:rsidR="00DC43EB" w:rsidRPr="008341D6" w:rsidRDefault="00DC43EB" w:rsidP="00EF5797">
      <w:pPr>
        <w:spacing w:before="360"/>
        <w:rPr>
          <w:rFonts w:ascii="Arial" w:hAnsi="Arial" w:cs="Arial"/>
          <w:sz w:val="18"/>
          <w:szCs w:val="29"/>
        </w:rPr>
      </w:pPr>
    </w:p>
    <w:p w14:paraId="4B35776C" w14:textId="77777777" w:rsidR="00DC43EB" w:rsidRPr="008341D6" w:rsidRDefault="00DC43EB" w:rsidP="00EF5797">
      <w:pPr>
        <w:spacing w:before="360"/>
        <w:rPr>
          <w:rFonts w:ascii="Arial" w:hAnsi="Arial" w:cs="Arial"/>
          <w:sz w:val="18"/>
          <w:szCs w:val="29"/>
        </w:rPr>
      </w:pPr>
    </w:p>
    <w:p w14:paraId="5D33577B" w14:textId="77777777" w:rsidR="00EF5797" w:rsidRPr="008341D6" w:rsidRDefault="00EF5797" w:rsidP="00761560">
      <w:pPr>
        <w:rPr>
          <w:rFonts w:ascii="Arial" w:hAnsi="Arial" w:cs="Arial"/>
          <w:b/>
          <w:sz w:val="16"/>
        </w:rPr>
      </w:pPr>
    </w:p>
    <w:p w14:paraId="15AFF416" w14:textId="77777777" w:rsidR="00EF5797" w:rsidRPr="008341D6" w:rsidRDefault="00EF5797" w:rsidP="00761560">
      <w:pPr>
        <w:rPr>
          <w:rFonts w:ascii="Arial" w:hAnsi="Arial" w:cs="Arial"/>
          <w:b/>
          <w:sz w:val="16"/>
        </w:rPr>
      </w:pPr>
    </w:p>
    <w:p w14:paraId="1A33A0C6" w14:textId="77777777" w:rsidR="00EF5797" w:rsidRPr="008341D6" w:rsidRDefault="00EF5797" w:rsidP="00EF5797">
      <w:pPr>
        <w:pStyle w:val="1"/>
        <w:spacing w:before="0" w:beforeAutospacing="0" w:after="0" w:afterAutospacing="0" w:line="615" w:lineRule="atLeast"/>
        <w:ind w:left="-30"/>
        <w:rPr>
          <w:rFonts w:ascii="Arial" w:hAnsi="Arial" w:cs="Arial"/>
          <w:sz w:val="28"/>
          <w:szCs w:val="57"/>
        </w:rPr>
      </w:pPr>
      <w:bookmarkStart w:id="25" w:name="_Toc115718908"/>
      <w:bookmarkStart w:id="26" w:name="_Toc115958118"/>
      <w:r w:rsidRPr="008341D6">
        <w:rPr>
          <w:rFonts w:ascii="Arial" w:hAnsi="Arial" w:cs="Arial"/>
          <w:sz w:val="28"/>
          <w:szCs w:val="57"/>
        </w:rPr>
        <w:t>Правила по посмертию</w:t>
      </w:r>
      <w:bookmarkEnd w:id="25"/>
      <w:bookmarkEnd w:id="26"/>
    </w:p>
    <w:p w14:paraId="49AB88EC" w14:textId="77777777" w:rsidR="00EF5797" w:rsidRPr="008341D6" w:rsidRDefault="00EF5797" w:rsidP="00EF5797">
      <w:pPr>
        <w:pStyle w:val="3"/>
        <w:spacing w:line="336" w:lineRule="atLeast"/>
        <w:ind w:left="-30"/>
        <w:rPr>
          <w:rFonts w:ascii="Arial" w:hAnsi="Arial" w:cs="Arial"/>
          <w:sz w:val="20"/>
          <w:szCs w:val="36"/>
        </w:rPr>
      </w:pPr>
      <w:bookmarkStart w:id="27" w:name="_Toc115718909"/>
      <w:bookmarkStart w:id="28" w:name="_Toc115958119"/>
      <w:r w:rsidRPr="008341D6">
        <w:rPr>
          <w:rFonts w:ascii="Arial" w:hAnsi="Arial" w:cs="Arial"/>
          <w:sz w:val="20"/>
          <w:szCs w:val="36"/>
        </w:rPr>
        <w:t>1. Вы умерли.</w:t>
      </w:r>
      <w:bookmarkEnd w:id="27"/>
      <w:bookmarkEnd w:id="28"/>
    </w:p>
    <w:p w14:paraId="54B09A07"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В случае смерти персонажа игроку необходимо находиться на месте смерти </w:t>
      </w:r>
      <w:r w:rsidRPr="008341D6">
        <w:rPr>
          <w:rStyle w:val="a3"/>
          <w:rFonts w:ascii="Arial" w:eastAsiaTheme="majorEastAsia" w:hAnsi="Arial" w:cs="Arial"/>
          <w:sz w:val="18"/>
          <w:szCs w:val="29"/>
        </w:rPr>
        <w:t>пять минут</w:t>
      </w:r>
      <w:r w:rsidRPr="008341D6">
        <w:rPr>
          <w:rFonts w:ascii="Arial" w:hAnsi="Arial" w:cs="Arial"/>
          <w:sz w:val="18"/>
          <w:szCs w:val="29"/>
        </w:rPr>
        <w:t>, после чего сразу надеть </w:t>
      </w:r>
      <w:r w:rsidRPr="008341D6">
        <w:rPr>
          <w:rStyle w:val="a3"/>
          <w:rFonts w:ascii="Arial" w:eastAsiaTheme="majorEastAsia" w:hAnsi="Arial" w:cs="Arial"/>
          <w:sz w:val="18"/>
          <w:szCs w:val="29"/>
        </w:rPr>
        <w:t>красную ленту/ткань</w:t>
      </w:r>
      <w:r w:rsidRPr="008341D6">
        <w:rPr>
          <w:rFonts w:ascii="Arial" w:hAnsi="Arial" w:cs="Arial"/>
          <w:sz w:val="18"/>
          <w:szCs w:val="29"/>
        </w:rPr>
        <w:t> (а в тёмное время суток - включить </w:t>
      </w:r>
      <w:r w:rsidRPr="008341D6">
        <w:rPr>
          <w:rStyle w:val="a3"/>
          <w:rFonts w:ascii="Arial" w:eastAsiaTheme="majorEastAsia" w:hAnsi="Arial" w:cs="Arial"/>
          <w:sz w:val="18"/>
          <w:szCs w:val="29"/>
        </w:rPr>
        <w:t>красный фонарь</w:t>
      </w:r>
      <w:r w:rsidRPr="008341D6">
        <w:rPr>
          <w:rFonts w:ascii="Arial" w:hAnsi="Arial" w:cs="Arial"/>
          <w:sz w:val="18"/>
          <w:szCs w:val="29"/>
        </w:rPr>
        <w:t>).</w:t>
      </w:r>
    </w:p>
    <w:p w14:paraId="1611E5A6"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Затем вырвать из игрового паспорта страницу с данными персонажа и оставить её на месте смерти вместе с другими игровыми предметами и документами.</w:t>
      </w:r>
    </w:p>
    <w:p w14:paraId="47A3C262"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Внимание:</w:t>
      </w:r>
      <w:r w:rsidRPr="008341D6">
        <w:rPr>
          <w:rFonts w:ascii="Arial" w:hAnsi="Arial" w:cs="Arial"/>
          <w:sz w:val="18"/>
          <w:szCs w:val="29"/>
        </w:rPr>
        <w:t> на месте смерти необходимо оставить вырванный из паспорта лист с данными персонажа, а также </w:t>
      </w:r>
      <w:r w:rsidRPr="008341D6">
        <w:rPr>
          <w:rStyle w:val="a3"/>
          <w:rFonts w:ascii="Arial" w:hAnsi="Arial" w:cs="Arial"/>
          <w:sz w:val="18"/>
          <w:szCs w:val="29"/>
        </w:rPr>
        <w:t>все</w:t>
      </w:r>
      <w:r w:rsidRPr="008341D6">
        <w:rPr>
          <w:rFonts w:ascii="Arial" w:hAnsi="Arial" w:cs="Arial"/>
          <w:sz w:val="18"/>
          <w:szCs w:val="29"/>
        </w:rPr>
        <w:t> игровые документы и предметы, </w:t>
      </w:r>
      <w:r w:rsidRPr="008341D6">
        <w:rPr>
          <w:rStyle w:val="a3"/>
          <w:rFonts w:ascii="Arial" w:hAnsi="Arial" w:cs="Arial"/>
          <w:sz w:val="18"/>
          <w:szCs w:val="29"/>
        </w:rPr>
        <w:t>кроме</w:t>
      </w:r>
      <w:r w:rsidRPr="008341D6">
        <w:rPr>
          <w:rFonts w:ascii="Arial" w:hAnsi="Arial" w:cs="Arial"/>
          <w:sz w:val="18"/>
          <w:szCs w:val="29"/>
        </w:rPr>
        <w:t> самого игрового паспорта (обложки с остальными листами), ПДА и личных вещей, которые вы привезли из дома (они физически неотчуждаемы).</w:t>
      </w:r>
    </w:p>
    <w:p w14:paraId="70650277"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Внимание:</w:t>
      </w:r>
      <w:r w:rsidRPr="008341D6">
        <w:rPr>
          <w:rFonts w:ascii="Arial" w:hAnsi="Arial" w:cs="Arial"/>
          <w:sz w:val="18"/>
          <w:szCs w:val="29"/>
        </w:rPr>
        <w:t> если смерть произошла в лесу, вырванную страницу из паспорта с данными и игровые предметы/документы необходимо оставить на ближайшем к месту смерти персонажа участке тропы или дороги.</w:t>
      </w:r>
    </w:p>
    <w:p w14:paraId="6E1C7967" w14:textId="77777777" w:rsidR="00EF5797" w:rsidRPr="008341D6" w:rsidRDefault="00EF5797" w:rsidP="00EF5797">
      <w:pPr>
        <w:pStyle w:val="3"/>
        <w:spacing w:before="600" w:line="336" w:lineRule="atLeast"/>
        <w:ind w:left="-30"/>
        <w:rPr>
          <w:rFonts w:ascii="Arial" w:hAnsi="Arial" w:cs="Arial"/>
          <w:sz w:val="20"/>
          <w:szCs w:val="36"/>
        </w:rPr>
      </w:pPr>
      <w:bookmarkStart w:id="29" w:name="_Toc115718910"/>
      <w:bookmarkStart w:id="30" w:name="_Toc115958120"/>
      <w:r w:rsidRPr="008341D6">
        <w:rPr>
          <w:rFonts w:ascii="Arial" w:hAnsi="Arial" w:cs="Arial"/>
          <w:sz w:val="20"/>
          <w:szCs w:val="36"/>
        </w:rPr>
        <w:t>2. Мертвятник.</w:t>
      </w:r>
      <w:bookmarkEnd w:id="29"/>
      <w:bookmarkEnd w:id="30"/>
    </w:p>
    <w:p w14:paraId="556A4D18"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После этого игрок направляется в место ротации персонажей (мертвятник), не снимая красной ленты (в темное время суток - не выключая красный фонарь).</w:t>
      </w:r>
    </w:p>
    <w:p w14:paraId="6A1C621D"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lastRenderedPageBreak/>
        <w:t>ВНИМАНИЕ: </w:t>
      </w:r>
      <w:r w:rsidRPr="008341D6">
        <w:rPr>
          <w:rFonts w:ascii="Arial" w:hAnsi="Arial" w:cs="Arial"/>
          <w:sz w:val="18"/>
          <w:szCs w:val="29"/>
        </w:rPr>
        <w:t>“мертвому” игроку категорически запрещается взаимодействовать каким-либо образом с “живыми”!</w:t>
      </w:r>
    </w:p>
    <w:p w14:paraId="5DECEEE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Кроме того, убедительно просим не разговаривать громко с “коллегами” по посмертию - помните, что где-то рядом с вами могут быть “живые” персонажи, которым совсем необязательно слышать ваши загробные разговоры. :)</w:t>
      </w:r>
    </w:p>
    <w:p w14:paraId="659674ED"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ВНИМАНИЕ:</w:t>
      </w:r>
      <w:r w:rsidRPr="008341D6">
        <w:rPr>
          <w:rFonts w:ascii="Arial" w:hAnsi="Arial" w:cs="Arial"/>
          <w:sz w:val="18"/>
          <w:szCs w:val="29"/>
        </w:rPr>
        <w:t xml:space="preserve"> не допускается хождение «мертвецов» и «псевдо-мертвецов» (с красной лентой или фонарём) по полигону (т.е. - не в мертвятник), за исключением случаев, когда игрок идет в сопровождении мастера или </w:t>
      </w:r>
      <w:proofErr w:type="spellStart"/>
      <w:r w:rsidRPr="008341D6">
        <w:rPr>
          <w:rFonts w:ascii="Arial" w:hAnsi="Arial" w:cs="Arial"/>
          <w:sz w:val="18"/>
          <w:szCs w:val="29"/>
        </w:rPr>
        <w:t>игротеха</w:t>
      </w:r>
      <w:proofErr w:type="spellEnd"/>
      <w:r w:rsidRPr="008341D6">
        <w:rPr>
          <w:rFonts w:ascii="Arial" w:hAnsi="Arial" w:cs="Arial"/>
          <w:sz w:val="18"/>
          <w:szCs w:val="29"/>
        </w:rPr>
        <w:t>!</w:t>
      </w:r>
    </w:p>
    <w:p w14:paraId="581093D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 xml:space="preserve">Срок отсидки в </w:t>
      </w:r>
      <w:proofErr w:type="spellStart"/>
      <w:r w:rsidRPr="008341D6">
        <w:rPr>
          <w:rFonts w:ascii="Arial" w:hAnsi="Arial" w:cs="Arial"/>
          <w:sz w:val="18"/>
          <w:szCs w:val="29"/>
        </w:rPr>
        <w:t>мертвятнике</w:t>
      </w:r>
      <w:proofErr w:type="spellEnd"/>
      <w:r w:rsidRPr="008341D6">
        <w:rPr>
          <w:rFonts w:ascii="Arial" w:hAnsi="Arial" w:cs="Arial"/>
          <w:sz w:val="18"/>
          <w:szCs w:val="29"/>
        </w:rPr>
        <w:t xml:space="preserve"> составляет </w:t>
      </w:r>
      <w:r w:rsidRPr="008341D6">
        <w:rPr>
          <w:rStyle w:val="a3"/>
          <w:rFonts w:ascii="Arial" w:hAnsi="Arial" w:cs="Arial"/>
          <w:sz w:val="18"/>
          <w:szCs w:val="29"/>
        </w:rPr>
        <w:t>1 час</w:t>
      </w:r>
      <w:r w:rsidRPr="008341D6">
        <w:rPr>
          <w:rFonts w:ascii="Arial" w:hAnsi="Arial" w:cs="Arial"/>
          <w:sz w:val="18"/>
          <w:szCs w:val="29"/>
        </w:rPr>
        <w:t xml:space="preserve"> (время фиксируется мастером по </w:t>
      </w:r>
      <w:proofErr w:type="spellStart"/>
      <w:r w:rsidRPr="008341D6">
        <w:rPr>
          <w:rFonts w:ascii="Arial" w:hAnsi="Arial" w:cs="Arial"/>
          <w:sz w:val="18"/>
          <w:szCs w:val="29"/>
        </w:rPr>
        <w:t>мертвятнику</w:t>
      </w:r>
      <w:proofErr w:type="spellEnd"/>
      <w:r w:rsidRPr="008341D6">
        <w:rPr>
          <w:rFonts w:ascii="Arial" w:hAnsi="Arial" w:cs="Arial"/>
          <w:sz w:val="18"/>
          <w:szCs w:val="29"/>
        </w:rPr>
        <w:t>).</w:t>
      </w:r>
    </w:p>
    <w:p w14:paraId="0F04A6F4"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Игрок может выбрать один из двух вариантов:</w:t>
      </w:r>
    </w:p>
    <w:p w14:paraId="40859E2E" w14:textId="77777777" w:rsidR="00EF5797" w:rsidRPr="008341D6" w:rsidRDefault="00EF5797" w:rsidP="00EF5797">
      <w:pPr>
        <w:numPr>
          <w:ilvl w:val="0"/>
          <w:numId w:val="6"/>
        </w:numPr>
        <w:spacing w:before="100" w:beforeAutospacing="1" w:after="0" w:line="240" w:lineRule="auto"/>
        <w:rPr>
          <w:rFonts w:ascii="Arial" w:hAnsi="Arial" w:cs="Arial"/>
          <w:sz w:val="18"/>
          <w:szCs w:val="29"/>
        </w:rPr>
      </w:pPr>
      <w:r w:rsidRPr="008341D6">
        <w:rPr>
          <w:rFonts w:ascii="Arial" w:hAnsi="Arial" w:cs="Arial"/>
          <w:sz w:val="18"/>
          <w:szCs w:val="29"/>
        </w:rPr>
        <w:t xml:space="preserve">отсидеть в </w:t>
      </w:r>
      <w:proofErr w:type="spellStart"/>
      <w:r w:rsidRPr="008341D6">
        <w:rPr>
          <w:rFonts w:ascii="Arial" w:hAnsi="Arial" w:cs="Arial"/>
          <w:sz w:val="18"/>
          <w:szCs w:val="29"/>
        </w:rPr>
        <w:t>мертвятнике</w:t>
      </w:r>
      <w:proofErr w:type="spellEnd"/>
      <w:r w:rsidRPr="008341D6">
        <w:rPr>
          <w:rFonts w:ascii="Arial" w:hAnsi="Arial" w:cs="Arial"/>
          <w:sz w:val="18"/>
          <w:szCs w:val="29"/>
        </w:rPr>
        <w:t xml:space="preserve"> обозначенный срок;</w:t>
      </w:r>
    </w:p>
    <w:p w14:paraId="611225BF" w14:textId="77777777" w:rsidR="00EF5797" w:rsidRPr="008341D6" w:rsidRDefault="00EF5797" w:rsidP="00EF5797">
      <w:pPr>
        <w:numPr>
          <w:ilvl w:val="0"/>
          <w:numId w:val="7"/>
        </w:numPr>
        <w:spacing w:before="100" w:beforeAutospacing="1" w:after="0" w:line="240" w:lineRule="auto"/>
        <w:rPr>
          <w:rFonts w:ascii="Arial" w:hAnsi="Arial" w:cs="Arial"/>
          <w:sz w:val="18"/>
          <w:szCs w:val="29"/>
        </w:rPr>
      </w:pPr>
      <w:r w:rsidRPr="008341D6">
        <w:rPr>
          <w:rFonts w:ascii="Arial" w:hAnsi="Arial" w:cs="Arial"/>
          <w:sz w:val="18"/>
          <w:szCs w:val="29"/>
        </w:rPr>
        <w:t>выйти игротехническим персонажем на то же время (в случае наличия заданий у МГ).</w:t>
      </w:r>
    </w:p>
    <w:p w14:paraId="103F04D4"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Style w:val="a3"/>
          <w:rFonts w:ascii="Arial" w:eastAsiaTheme="majorEastAsia" w:hAnsi="Arial" w:cs="Arial"/>
          <w:sz w:val="18"/>
          <w:szCs w:val="29"/>
        </w:rPr>
        <w:t>Внимание:</w:t>
      </w:r>
      <w:r w:rsidRPr="008341D6">
        <w:rPr>
          <w:rFonts w:ascii="Arial" w:hAnsi="Arial" w:cs="Arial"/>
          <w:sz w:val="18"/>
          <w:szCs w:val="29"/>
        </w:rPr>
        <w:t xml:space="preserve"> необходимо сообщить мастеру по </w:t>
      </w:r>
      <w:proofErr w:type="spellStart"/>
      <w:r w:rsidRPr="008341D6">
        <w:rPr>
          <w:rFonts w:ascii="Arial" w:hAnsi="Arial" w:cs="Arial"/>
          <w:sz w:val="18"/>
          <w:szCs w:val="29"/>
        </w:rPr>
        <w:t>мертвятнику</w:t>
      </w:r>
      <w:proofErr w:type="spellEnd"/>
      <w:r w:rsidRPr="008341D6">
        <w:rPr>
          <w:rFonts w:ascii="Arial" w:hAnsi="Arial" w:cs="Arial"/>
          <w:sz w:val="18"/>
          <w:szCs w:val="29"/>
        </w:rPr>
        <w:t>, каким образом умер персонаж.</w:t>
      </w:r>
    </w:p>
    <w:p w14:paraId="5CA8F6D4" w14:textId="77777777" w:rsidR="00EF5797" w:rsidRPr="008341D6" w:rsidRDefault="00EF5797" w:rsidP="00EF5797">
      <w:pPr>
        <w:pStyle w:val="3"/>
        <w:spacing w:before="600" w:line="336" w:lineRule="atLeast"/>
        <w:ind w:left="-30"/>
        <w:rPr>
          <w:rFonts w:ascii="Arial" w:hAnsi="Arial" w:cs="Arial"/>
          <w:sz w:val="20"/>
          <w:szCs w:val="36"/>
        </w:rPr>
      </w:pPr>
      <w:bookmarkStart w:id="31" w:name="_Toc115718911"/>
      <w:bookmarkStart w:id="32" w:name="_Toc115958121"/>
      <w:r w:rsidRPr="008341D6">
        <w:rPr>
          <w:rFonts w:ascii="Arial" w:hAnsi="Arial" w:cs="Arial"/>
          <w:sz w:val="20"/>
          <w:szCs w:val="36"/>
        </w:rPr>
        <w:t xml:space="preserve">4. Выход из </w:t>
      </w:r>
      <w:proofErr w:type="spellStart"/>
      <w:r w:rsidRPr="008341D6">
        <w:rPr>
          <w:rFonts w:ascii="Arial" w:hAnsi="Arial" w:cs="Arial"/>
          <w:sz w:val="20"/>
          <w:szCs w:val="36"/>
        </w:rPr>
        <w:t>посмертия</w:t>
      </w:r>
      <w:proofErr w:type="spellEnd"/>
      <w:r w:rsidRPr="008341D6">
        <w:rPr>
          <w:rFonts w:ascii="Arial" w:hAnsi="Arial" w:cs="Arial"/>
          <w:sz w:val="20"/>
          <w:szCs w:val="36"/>
        </w:rPr>
        <w:t>.</w:t>
      </w:r>
      <w:bookmarkEnd w:id="31"/>
      <w:bookmarkEnd w:id="32"/>
    </w:p>
    <w:p w14:paraId="59121D99" w14:textId="77777777" w:rsidR="00EF5797" w:rsidRPr="008341D6" w:rsidRDefault="00EF5797" w:rsidP="00DC43EB">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По окончанию срока отсидки, игроку необходимо пройти на регистрацию для создания нового персонажа и получения новых игровых документов и предметов.</w:t>
      </w:r>
      <w:r w:rsidR="00DC43EB" w:rsidRPr="008341D6">
        <w:rPr>
          <w:rFonts w:ascii="Arial" w:hAnsi="Arial" w:cs="Arial"/>
          <w:sz w:val="18"/>
          <w:szCs w:val="29"/>
        </w:rPr>
        <w:br/>
      </w:r>
    </w:p>
    <w:p w14:paraId="270656B8" w14:textId="77777777" w:rsidR="00EF5797" w:rsidRPr="008341D6" w:rsidRDefault="00EF5797" w:rsidP="00EF5797">
      <w:pPr>
        <w:pStyle w:val="1"/>
        <w:spacing w:before="0" w:beforeAutospacing="0" w:after="0" w:afterAutospacing="0" w:line="615" w:lineRule="atLeast"/>
        <w:ind w:left="-30"/>
        <w:rPr>
          <w:rFonts w:ascii="Arial" w:hAnsi="Arial" w:cs="Arial"/>
          <w:sz w:val="28"/>
          <w:szCs w:val="57"/>
        </w:rPr>
      </w:pPr>
      <w:bookmarkStart w:id="33" w:name="_Toc115718912"/>
      <w:bookmarkStart w:id="34" w:name="_Toc115958122"/>
      <w:r w:rsidRPr="008341D6">
        <w:rPr>
          <w:rFonts w:ascii="Arial" w:hAnsi="Arial" w:cs="Arial"/>
          <w:sz w:val="28"/>
          <w:szCs w:val="57"/>
        </w:rPr>
        <w:t>Правила по медицине</w:t>
      </w:r>
      <w:bookmarkEnd w:id="33"/>
      <w:bookmarkEnd w:id="34"/>
    </w:p>
    <w:p w14:paraId="3939860B" w14:textId="77777777" w:rsidR="00EF5797" w:rsidRPr="008341D6" w:rsidRDefault="00EF5797" w:rsidP="00EF5797">
      <w:pPr>
        <w:pStyle w:val="2"/>
        <w:spacing w:line="271" w:lineRule="atLeast"/>
        <w:ind w:left="-30"/>
        <w:rPr>
          <w:rFonts w:ascii="Arial" w:hAnsi="Arial" w:cs="Arial"/>
          <w:sz w:val="28"/>
          <w:szCs w:val="48"/>
        </w:rPr>
      </w:pPr>
      <w:bookmarkStart w:id="35" w:name="_Toc115718913"/>
      <w:bookmarkStart w:id="36" w:name="_Toc115958123"/>
      <w:r w:rsidRPr="008341D6">
        <w:rPr>
          <w:rFonts w:ascii="Arial" w:hAnsi="Arial" w:cs="Arial"/>
          <w:sz w:val="28"/>
          <w:szCs w:val="48"/>
        </w:rPr>
        <w:t>Состояния персонажа.</w:t>
      </w:r>
      <w:bookmarkEnd w:id="35"/>
      <w:bookmarkEnd w:id="36"/>
    </w:p>
    <w:p w14:paraId="6ED82C7C"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В данной главе перечислены основные состояния (с медицинской точки зрения), в которых может пребывать персонаж.</w:t>
      </w:r>
    </w:p>
    <w:p w14:paraId="762F7EBD" w14:textId="77777777" w:rsidR="00EF5797" w:rsidRPr="008341D6" w:rsidRDefault="00EF5797" w:rsidP="00EF5797">
      <w:pPr>
        <w:numPr>
          <w:ilvl w:val="0"/>
          <w:numId w:val="8"/>
        </w:numPr>
        <w:spacing w:before="100" w:beforeAutospacing="1" w:after="180" w:line="240" w:lineRule="auto"/>
        <w:rPr>
          <w:rFonts w:ascii="Arial" w:hAnsi="Arial" w:cs="Arial"/>
          <w:sz w:val="18"/>
          <w:szCs w:val="29"/>
        </w:rPr>
      </w:pPr>
      <w:r w:rsidRPr="008341D6">
        <w:rPr>
          <w:rStyle w:val="a3"/>
          <w:rFonts w:ascii="Arial" w:hAnsi="Arial" w:cs="Arial"/>
          <w:sz w:val="18"/>
          <w:szCs w:val="29"/>
        </w:rPr>
        <w:t>Здоров</w:t>
      </w:r>
      <w:r w:rsidRPr="008341D6">
        <w:rPr>
          <w:rFonts w:ascii="Arial" w:hAnsi="Arial" w:cs="Arial"/>
          <w:sz w:val="18"/>
          <w:szCs w:val="29"/>
        </w:rPr>
        <w:t> – персонаж полностью здоров и полон сил. Нормальное состояние.</w:t>
      </w:r>
    </w:p>
    <w:p w14:paraId="171E15DE" w14:textId="77777777" w:rsidR="00EF5797" w:rsidRPr="008341D6" w:rsidRDefault="00EF5797" w:rsidP="00EF5797">
      <w:pPr>
        <w:numPr>
          <w:ilvl w:val="0"/>
          <w:numId w:val="8"/>
        </w:numPr>
        <w:spacing w:before="100" w:beforeAutospacing="1" w:after="180" w:line="240" w:lineRule="auto"/>
        <w:rPr>
          <w:rFonts w:ascii="Arial" w:hAnsi="Arial" w:cs="Arial"/>
          <w:sz w:val="18"/>
          <w:szCs w:val="29"/>
        </w:rPr>
      </w:pPr>
      <w:r w:rsidRPr="008341D6">
        <w:rPr>
          <w:rStyle w:val="a3"/>
          <w:rFonts w:ascii="Arial" w:hAnsi="Arial" w:cs="Arial"/>
          <w:sz w:val="18"/>
          <w:szCs w:val="29"/>
        </w:rPr>
        <w:t>Болезнь</w:t>
      </w:r>
      <w:r w:rsidRPr="008341D6">
        <w:rPr>
          <w:rFonts w:ascii="Arial" w:hAnsi="Arial" w:cs="Arial"/>
          <w:sz w:val="18"/>
          <w:szCs w:val="29"/>
        </w:rPr>
        <w:t> (в т.ч. психическое расстройство и наркотическая зависимость) – передается с карточкой болезни, симптомы и поведение во время болезни описаны в карточке (подробнее о карточках см. далее в данных Правилах).</w:t>
      </w:r>
    </w:p>
    <w:p w14:paraId="7839AD34" w14:textId="77777777" w:rsidR="00EF5797" w:rsidRPr="008341D6" w:rsidRDefault="00EF5797" w:rsidP="00EF5797">
      <w:pPr>
        <w:numPr>
          <w:ilvl w:val="0"/>
          <w:numId w:val="8"/>
        </w:numPr>
        <w:spacing w:before="100" w:beforeAutospacing="1" w:after="180" w:line="240" w:lineRule="auto"/>
        <w:rPr>
          <w:rFonts w:ascii="Arial" w:hAnsi="Arial" w:cs="Arial"/>
          <w:sz w:val="18"/>
          <w:szCs w:val="29"/>
        </w:rPr>
      </w:pPr>
      <w:r w:rsidRPr="008341D6">
        <w:rPr>
          <w:rStyle w:val="a3"/>
          <w:rFonts w:ascii="Arial" w:hAnsi="Arial" w:cs="Arial"/>
          <w:sz w:val="18"/>
          <w:szCs w:val="29"/>
        </w:rPr>
        <w:t>Ранение</w:t>
      </w:r>
      <w:r w:rsidRPr="008341D6">
        <w:rPr>
          <w:rFonts w:ascii="Arial" w:hAnsi="Arial" w:cs="Arial"/>
          <w:sz w:val="18"/>
          <w:szCs w:val="29"/>
        </w:rPr>
        <w:t> – повреждение тканей, а также, возможно, и внутренних органов, из-за получения персонажем колотых, режущих, огнестрельных и иных (но не душевных – это к психиатру) ран.</w:t>
      </w:r>
      <w:r w:rsidRPr="008341D6">
        <w:rPr>
          <w:rFonts w:ascii="Arial" w:hAnsi="Arial" w:cs="Arial"/>
          <w:sz w:val="18"/>
          <w:szCs w:val="29"/>
        </w:rPr>
        <w:br/>
        <w:t>При отсутствии стабилизации и/или хирургического вмешательства в течение 10 минут с момента нанесения ранения - персонаж умрет (см. п. «Смерть»).</w:t>
      </w:r>
    </w:p>
    <w:p w14:paraId="57B68FA3" w14:textId="77777777" w:rsidR="00EF5797" w:rsidRPr="008341D6" w:rsidRDefault="00EF5797" w:rsidP="00EF5797">
      <w:pPr>
        <w:numPr>
          <w:ilvl w:val="0"/>
          <w:numId w:val="8"/>
        </w:numPr>
        <w:spacing w:before="100" w:beforeAutospacing="1" w:after="0" w:line="240" w:lineRule="auto"/>
        <w:rPr>
          <w:rFonts w:ascii="Arial" w:hAnsi="Arial" w:cs="Arial"/>
          <w:sz w:val="18"/>
          <w:szCs w:val="29"/>
        </w:rPr>
      </w:pPr>
      <w:r w:rsidRPr="008341D6">
        <w:rPr>
          <w:rStyle w:val="a3"/>
          <w:rFonts w:ascii="Arial" w:hAnsi="Arial" w:cs="Arial"/>
          <w:sz w:val="18"/>
          <w:szCs w:val="29"/>
        </w:rPr>
        <w:t>Стабилизация</w:t>
      </w:r>
      <w:r w:rsidRPr="008341D6">
        <w:rPr>
          <w:rFonts w:ascii="Arial" w:hAnsi="Arial" w:cs="Arial"/>
          <w:sz w:val="18"/>
          <w:szCs w:val="29"/>
        </w:rPr>
        <w:t> – персонаж стабилизирован и не умрет от ран в течение того времени, которое предусмотрено применяемым стабилизирующим средством (спрашивайте в аптеках).</w:t>
      </w:r>
    </w:p>
    <w:p w14:paraId="11B141D9"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Для стабилизации могут быть применены следующие средства:</w:t>
      </w:r>
      <w:r w:rsidRPr="008341D6">
        <w:rPr>
          <w:rFonts w:ascii="Arial" w:hAnsi="Arial" w:cs="Arial"/>
          <w:sz w:val="18"/>
          <w:szCs w:val="29"/>
        </w:rPr>
        <w:br/>
        <w:t>стандартное средство (рыжая аптечка): может быть применена любым персонажем на себя или на другого персонажа, обеспечивает стабилизацию в течение 15 минут.</w:t>
      </w:r>
      <w:r w:rsidRPr="008341D6">
        <w:rPr>
          <w:rFonts w:ascii="Arial" w:hAnsi="Arial" w:cs="Arial"/>
          <w:sz w:val="18"/>
          <w:szCs w:val="29"/>
        </w:rPr>
        <w:br/>
        <w:t>продвинутое средство (рыжая аптечка с синей лентой): может быть применена только персонажем с медицинским образованием на себя или другого персонажа, обеспечивает стабилизацию в течение 30 минут.</w:t>
      </w:r>
    </w:p>
    <w:p w14:paraId="5837EF4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Технически стабилизация отыгрывается вскрытием аптечки и переклеиванием чипа из аптечки на персонажа на видимую часть тела и одежды (желательно выбирать места, откуда чип самостоятельно не отклеится), установкой времени применения на чипе (карандаш входит в комплект аптечки).</w:t>
      </w:r>
    </w:p>
    <w:p w14:paraId="74E47C7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ВАЖНО! Время стабилизации не суммируется, но обнуляется. Последовательно можно проводить стабилизацию не более 3 раз.</w:t>
      </w:r>
    </w:p>
    <w:p w14:paraId="7C88E2F5" w14:textId="77777777" w:rsidR="00EF5797" w:rsidRPr="008341D6" w:rsidRDefault="00EF5797" w:rsidP="00EF5797">
      <w:pPr>
        <w:numPr>
          <w:ilvl w:val="0"/>
          <w:numId w:val="9"/>
        </w:numPr>
        <w:spacing w:before="100" w:beforeAutospacing="1" w:after="0" w:line="240" w:lineRule="auto"/>
        <w:rPr>
          <w:rFonts w:ascii="Arial" w:hAnsi="Arial" w:cs="Arial"/>
          <w:sz w:val="18"/>
          <w:szCs w:val="29"/>
        </w:rPr>
      </w:pPr>
      <w:r w:rsidRPr="008341D6">
        <w:rPr>
          <w:rStyle w:val="a3"/>
          <w:rFonts w:ascii="Arial" w:hAnsi="Arial" w:cs="Arial"/>
          <w:sz w:val="18"/>
          <w:szCs w:val="29"/>
        </w:rPr>
        <w:t>Увечье</w:t>
      </w:r>
      <w:r w:rsidRPr="008341D6">
        <w:rPr>
          <w:rFonts w:ascii="Arial" w:hAnsi="Arial" w:cs="Arial"/>
          <w:sz w:val="18"/>
          <w:szCs w:val="29"/>
        </w:rPr>
        <w:t> – последствие невылеченной или несвоевременно вылеченной болезни, а также неудачной операции. Увечье выдаётся игроку в виде сертификата с описанием.</w:t>
      </w:r>
    </w:p>
    <w:p w14:paraId="2A77D481"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lastRenderedPageBreak/>
        <w:t>Увечье может быть двух видов:</w:t>
      </w:r>
      <w:r w:rsidRPr="008341D6">
        <w:rPr>
          <w:rFonts w:ascii="Arial" w:hAnsi="Arial" w:cs="Arial"/>
          <w:sz w:val="18"/>
          <w:szCs w:val="29"/>
        </w:rPr>
        <w:br/>
      </w:r>
      <w:r w:rsidRPr="008341D6">
        <w:rPr>
          <w:rStyle w:val="a4"/>
          <w:rFonts w:ascii="Arial" w:hAnsi="Arial" w:cs="Arial"/>
          <w:b/>
          <w:bCs/>
          <w:sz w:val="18"/>
          <w:szCs w:val="29"/>
        </w:rPr>
        <w:t>тяжёлое</w:t>
      </w:r>
      <w:r w:rsidRPr="008341D6">
        <w:rPr>
          <w:rFonts w:ascii="Arial" w:hAnsi="Arial" w:cs="Arial"/>
          <w:sz w:val="18"/>
          <w:szCs w:val="29"/>
        </w:rPr>
        <w:t> – почти никак не поддается лечению (в отдельных случаях может “глушиться” медицинскими препаратами) и остается с персонажем до конца игры или смерти персонажа;</w:t>
      </w:r>
      <w:r w:rsidRPr="008341D6">
        <w:rPr>
          <w:rFonts w:ascii="Arial" w:hAnsi="Arial" w:cs="Arial"/>
          <w:sz w:val="18"/>
          <w:szCs w:val="29"/>
        </w:rPr>
        <w:br/>
      </w:r>
      <w:r w:rsidRPr="008341D6">
        <w:rPr>
          <w:rStyle w:val="a4"/>
          <w:rFonts w:ascii="Arial" w:hAnsi="Arial" w:cs="Arial"/>
          <w:b/>
          <w:bCs/>
          <w:sz w:val="18"/>
          <w:szCs w:val="29"/>
        </w:rPr>
        <w:t>лёгкое</w:t>
      </w:r>
      <w:r w:rsidRPr="008341D6">
        <w:rPr>
          <w:rFonts w:ascii="Arial" w:hAnsi="Arial" w:cs="Arial"/>
          <w:sz w:val="18"/>
          <w:szCs w:val="29"/>
        </w:rPr>
        <w:t> – проходит со временем (указано в карточке болезни/сертификате увечья).</w:t>
      </w:r>
    </w:p>
    <w:p w14:paraId="52202A4F" w14:textId="77777777" w:rsidR="00EF5797" w:rsidRPr="008341D6" w:rsidRDefault="00EF5797" w:rsidP="00EF5797">
      <w:pPr>
        <w:numPr>
          <w:ilvl w:val="0"/>
          <w:numId w:val="10"/>
        </w:numPr>
        <w:spacing w:before="100" w:beforeAutospacing="1" w:after="180" w:line="240" w:lineRule="auto"/>
        <w:rPr>
          <w:rFonts w:ascii="Arial" w:hAnsi="Arial" w:cs="Arial"/>
          <w:sz w:val="18"/>
          <w:szCs w:val="29"/>
        </w:rPr>
      </w:pPr>
      <w:r w:rsidRPr="008341D6">
        <w:rPr>
          <w:rStyle w:val="a3"/>
          <w:rFonts w:ascii="Arial" w:hAnsi="Arial" w:cs="Arial"/>
          <w:sz w:val="18"/>
          <w:szCs w:val="29"/>
        </w:rPr>
        <w:t>Оглушение</w:t>
      </w:r>
      <w:r w:rsidRPr="008341D6">
        <w:rPr>
          <w:rFonts w:ascii="Arial" w:hAnsi="Arial" w:cs="Arial"/>
          <w:sz w:val="18"/>
          <w:szCs w:val="29"/>
        </w:rPr>
        <w:t> - При переходе персонажа в состояние «Оглушен» игрок должен оставаться на месте «оглушения» и находится там в течении 5 минут. В течение этого времени игрок имитирует внешние признаки потери сознания. По истечении 5 минут игрок может продолжать активные игровые действия. Отчет времени ведется «оглушенным» игроком.</w:t>
      </w:r>
    </w:p>
    <w:p w14:paraId="3704038C" w14:textId="77777777" w:rsidR="00EF5797" w:rsidRPr="008341D6" w:rsidRDefault="00EF5797" w:rsidP="00EF5797">
      <w:pPr>
        <w:numPr>
          <w:ilvl w:val="0"/>
          <w:numId w:val="10"/>
        </w:numPr>
        <w:spacing w:before="100" w:beforeAutospacing="1" w:after="0" w:line="240" w:lineRule="auto"/>
        <w:rPr>
          <w:rFonts w:ascii="Arial" w:hAnsi="Arial" w:cs="Arial"/>
          <w:sz w:val="18"/>
          <w:szCs w:val="29"/>
        </w:rPr>
      </w:pPr>
      <w:r w:rsidRPr="008341D6">
        <w:rPr>
          <w:rStyle w:val="a3"/>
          <w:rFonts w:ascii="Arial" w:hAnsi="Arial" w:cs="Arial"/>
          <w:sz w:val="18"/>
          <w:szCs w:val="29"/>
        </w:rPr>
        <w:t>Особое</w:t>
      </w:r>
      <w:r w:rsidRPr="008341D6">
        <w:rPr>
          <w:rFonts w:ascii="Arial" w:hAnsi="Arial" w:cs="Arial"/>
          <w:sz w:val="18"/>
          <w:szCs w:val="29"/>
        </w:rPr>
        <w:t> - персонаж находится под определенным (как правило, психологическим) воздействием. Описание приводится в соответствующем сертификате, выдаваемом игроку при получении данного состояния.</w:t>
      </w:r>
    </w:p>
    <w:p w14:paraId="3008EC73"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Style w:val="a4"/>
          <w:rFonts w:ascii="Arial" w:hAnsi="Arial" w:cs="Arial"/>
          <w:b/>
          <w:bCs/>
          <w:sz w:val="18"/>
          <w:szCs w:val="29"/>
        </w:rPr>
        <w:t>ВАЖНО!</w:t>
      </w:r>
      <w:r w:rsidRPr="008341D6">
        <w:rPr>
          <w:rFonts w:ascii="Arial" w:hAnsi="Arial" w:cs="Arial"/>
          <w:sz w:val="18"/>
          <w:szCs w:val="29"/>
        </w:rPr>
        <w:t> Сертификат особого состояния может быть выдан только мастером.</w:t>
      </w:r>
    </w:p>
    <w:p w14:paraId="6163C267" w14:textId="77777777" w:rsidR="00EF5797" w:rsidRPr="008341D6" w:rsidRDefault="00EF5797" w:rsidP="00EF5797">
      <w:pPr>
        <w:numPr>
          <w:ilvl w:val="0"/>
          <w:numId w:val="11"/>
        </w:numPr>
        <w:spacing w:before="100" w:beforeAutospacing="1" w:after="0" w:line="240" w:lineRule="auto"/>
        <w:rPr>
          <w:rFonts w:ascii="Arial" w:hAnsi="Arial" w:cs="Arial"/>
          <w:sz w:val="18"/>
          <w:szCs w:val="29"/>
        </w:rPr>
      </w:pPr>
      <w:r w:rsidRPr="008341D6">
        <w:rPr>
          <w:rStyle w:val="a3"/>
          <w:rFonts w:ascii="Arial" w:hAnsi="Arial" w:cs="Arial"/>
          <w:sz w:val="18"/>
          <w:szCs w:val="29"/>
        </w:rPr>
        <w:t>Смерть</w:t>
      </w:r>
      <w:r w:rsidRPr="008341D6">
        <w:rPr>
          <w:rFonts w:ascii="Arial" w:hAnsi="Arial" w:cs="Arial"/>
          <w:sz w:val="18"/>
          <w:szCs w:val="29"/>
        </w:rPr>
        <w:t> – персонаж, увы, мертв.</w:t>
      </w:r>
    </w:p>
    <w:p w14:paraId="4B25E653"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См. правила по посмертию.</w:t>
      </w:r>
    </w:p>
    <w:p w14:paraId="0801D02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 случае, если тело персонажа было сразу (пока игрок ждал положенные 5 минут) найдено и доставлено в морг, то игроку необходимо получить в отрываемую часть паспорта персонажа печать (отметку) патологоанатома о том, что труп был вскрыт (опционально) и утилизирован, после этого вступают в силу общие правила по посмертию.</w:t>
      </w:r>
      <w:r w:rsidR="00DC43EB" w:rsidRPr="008341D6">
        <w:rPr>
          <w:rFonts w:ascii="Arial" w:hAnsi="Arial" w:cs="Arial"/>
          <w:sz w:val="18"/>
          <w:szCs w:val="29"/>
        </w:rPr>
        <w:br/>
      </w:r>
    </w:p>
    <w:p w14:paraId="489A2A86" w14:textId="77777777" w:rsidR="00EF5797" w:rsidRPr="008341D6" w:rsidRDefault="00EF5797" w:rsidP="00EF5797">
      <w:pPr>
        <w:pStyle w:val="2"/>
        <w:spacing w:line="271" w:lineRule="atLeast"/>
        <w:ind w:left="-30"/>
        <w:rPr>
          <w:rFonts w:ascii="Arial" w:hAnsi="Arial" w:cs="Arial"/>
          <w:sz w:val="28"/>
          <w:szCs w:val="48"/>
        </w:rPr>
      </w:pPr>
      <w:bookmarkStart w:id="37" w:name="_Toc115718914"/>
      <w:bookmarkStart w:id="38" w:name="_Toc115958124"/>
      <w:r w:rsidRPr="008341D6">
        <w:rPr>
          <w:rFonts w:ascii="Arial" w:hAnsi="Arial" w:cs="Arial"/>
          <w:sz w:val="28"/>
          <w:szCs w:val="48"/>
        </w:rPr>
        <w:t>Лечение.</w:t>
      </w:r>
      <w:bookmarkEnd w:id="37"/>
      <w:bookmarkEnd w:id="38"/>
    </w:p>
    <w:p w14:paraId="5D5E3AC8"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Лечение происходит по описанным ниже механикам в зависимости от природы заболевания.</w:t>
      </w:r>
    </w:p>
    <w:p w14:paraId="0301FE46" w14:textId="77777777" w:rsidR="00EF5797" w:rsidRPr="008341D6" w:rsidRDefault="00EF5797" w:rsidP="00EF5797">
      <w:pPr>
        <w:pStyle w:val="3"/>
        <w:spacing w:before="600" w:line="336" w:lineRule="atLeast"/>
        <w:ind w:left="-30"/>
        <w:rPr>
          <w:rFonts w:ascii="Arial" w:hAnsi="Arial" w:cs="Arial"/>
          <w:sz w:val="20"/>
          <w:szCs w:val="36"/>
        </w:rPr>
      </w:pPr>
      <w:bookmarkStart w:id="39" w:name="_Toc115718915"/>
      <w:bookmarkStart w:id="40" w:name="_Toc115958125"/>
      <w:r w:rsidRPr="008341D6">
        <w:rPr>
          <w:rFonts w:ascii="Arial" w:hAnsi="Arial" w:cs="Arial"/>
          <w:sz w:val="20"/>
          <w:szCs w:val="36"/>
        </w:rPr>
        <w:t>1. Терапевтическое лечение</w:t>
      </w:r>
      <w:bookmarkEnd w:id="39"/>
      <w:bookmarkEnd w:id="40"/>
    </w:p>
    <w:p w14:paraId="7E848151"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Style w:val="a3"/>
          <w:rFonts w:ascii="Arial" w:eastAsiaTheme="majorEastAsia" w:hAnsi="Arial" w:cs="Arial"/>
          <w:sz w:val="18"/>
          <w:szCs w:val="29"/>
        </w:rPr>
        <w:t>1.1. Область действия.</w:t>
      </w:r>
    </w:p>
    <w:p w14:paraId="3C6201FB"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Широкий спектр заболеваний, лечение которых не требует хирургического вмешательства.</w:t>
      </w:r>
    </w:p>
    <w:p w14:paraId="16F2C6D7"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1.2. Механика.</w:t>
      </w:r>
    </w:p>
    <w:p w14:paraId="7AC2D29C" w14:textId="77777777" w:rsidR="00EF5797" w:rsidRPr="008341D6" w:rsidRDefault="00767E55" w:rsidP="00EF5797">
      <w:pPr>
        <w:spacing w:before="360"/>
        <w:rPr>
          <w:rFonts w:ascii="Arial" w:hAnsi="Arial" w:cs="Arial"/>
          <w:sz w:val="18"/>
          <w:szCs w:val="29"/>
        </w:rPr>
      </w:pPr>
      <w:r w:rsidRPr="008341D6">
        <w:rPr>
          <w:rFonts w:ascii="Arial" w:hAnsi="Arial" w:cs="Arial"/>
          <w:noProof/>
          <w:sz w:val="12"/>
          <w:lang w:eastAsia="ru-RU"/>
        </w:rPr>
        <w:drawing>
          <wp:anchor distT="0" distB="0" distL="114300" distR="114300" simplePos="0" relativeHeight="251658240" behindDoc="0" locked="0" layoutInCell="1" allowOverlap="1" wp14:anchorId="6DBFD607" wp14:editId="7382A9D9">
            <wp:simplePos x="0" y="0"/>
            <wp:positionH relativeFrom="margin">
              <wp:align>left</wp:align>
            </wp:positionH>
            <wp:positionV relativeFrom="paragraph">
              <wp:posOffset>127635</wp:posOffset>
            </wp:positionV>
            <wp:extent cx="2800350" cy="3097530"/>
            <wp:effectExtent l="0" t="0" r="0" b="7620"/>
            <wp:wrapSquare wrapText="bothSides"/>
            <wp:docPr id="1" name="Рисунок 1" descr="Рис.1 – Карточка болезни (схематич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1 – Карточка болезни (схематичная)"/>
                    <pic:cNvPicPr>
                      <a:picLocks noChangeAspect="1" noChangeArrowheads="1"/>
                    </pic:cNvPicPr>
                  </pic:nvPicPr>
                  <pic:blipFill rotWithShape="1">
                    <a:blip r:embed="rId10">
                      <a:extLst>
                        <a:ext uri="{28A0092B-C50C-407E-A947-70E740481C1C}">
                          <a14:useLocalDpi xmlns:a14="http://schemas.microsoft.com/office/drawing/2010/main" val="0"/>
                        </a:ext>
                      </a:extLst>
                    </a:blip>
                    <a:srcRect r="16055" b="6588"/>
                    <a:stretch/>
                  </pic:blipFill>
                  <pic:spPr bwMode="auto">
                    <a:xfrm>
                      <a:off x="0" y="0"/>
                      <a:ext cx="2800350" cy="3097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5797" w:rsidRPr="008341D6">
        <w:rPr>
          <w:rStyle w:val="a4"/>
          <w:rFonts w:ascii="Arial" w:hAnsi="Arial" w:cs="Arial"/>
          <w:b/>
          <w:bCs/>
          <w:sz w:val="18"/>
          <w:szCs w:val="29"/>
        </w:rPr>
        <w:t>Пациент:</w:t>
      </w:r>
    </w:p>
    <w:p w14:paraId="1F16A6D5"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Заболевший игрок получает от мастера или другого игрока карточку болезни (рис.1), на которой содержится информация о проявившихся симптомах и начальном течении заболевания, развитии заболевания, а также последствиях этого заболевания после удачного или не очень лечения.</w:t>
      </w:r>
    </w:p>
    <w:p w14:paraId="430AEC1B" w14:textId="77777777" w:rsidR="00EF5797" w:rsidRPr="008341D6" w:rsidRDefault="00EF5797" w:rsidP="00EF5797">
      <w:pPr>
        <w:rPr>
          <w:rFonts w:ascii="Arial" w:hAnsi="Arial" w:cs="Arial"/>
          <w:sz w:val="14"/>
          <w:szCs w:val="24"/>
        </w:rPr>
      </w:pPr>
    </w:p>
    <w:p w14:paraId="1510A087" w14:textId="77777777" w:rsidR="00EF5797" w:rsidRPr="008341D6" w:rsidRDefault="00EF5797" w:rsidP="00EF5797">
      <w:pPr>
        <w:rPr>
          <w:rFonts w:ascii="Arial" w:hAnsi="Arial" w:cs="Arial"/>
          <w:sz w:val="12"/>
        </w:rPr>
      </w:pPr>
      <w:r w:rsidRPr="008341D6">
        <w:rPr>
          <w:rFonts w:ascii="Arial" w:hAnsi="Arial" w:cs="Arial"/>
          <w:sz w:val="12"/>
        </w:rPr>
        <w:t>Рис.1 – Карточка болезни (схематичная)</w:t>
      </w:r>
    </w:p>
    <w:p w14:paraId="39EB10EB"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Получив карточку, игрок изучает написанные в ней инструкции по отыгрышу симптомов (1) и условия вскрытия непрозрачных лент (2). Условием может быть, например, временной промежуток или принятие какого-либо лекарственного средства.</w:t>
      </w:r>
    </w:p>
    <w:p w14:paraId="09F4D1DA" w14:textId="77777777" w:rsidR="00DC43EB" w:rsidRPr="008341D6" w:rsidRDefault="00DC43EB" w:rsidP="00EF5797">
      <w:pPr>
        <w:pStyle w:val="articledecorationfirst"/>
        <w:spacing w:before="360" w:beforeAutospacing="0" w:after="0" w:afterAutospacing="0"/>
        <w:rPr>
          <w:rFonts w:ascii="Arial" w:hAnsi="Arial" w:cs="Arial"/>
          <w:sz w:val="18"/>
          <w:szCs w:val="29"/>
        </w:rPr>
      </w:pPr>
    </w:p>
    <w:p w14:paraId="102360C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При выполнении одного из условий, игрок должен вскрыть одну из лент. При этом вскрывается та лента, условие для вскрытия которой было выполнено первым.</w:t>
      </w:r>
    </w:p>
    <w:p w14:paraId="384572B0"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ВАЖНО!</w:t>
      </w:r>
      <w:r w:rsidRPr="008341D6">
        <w:rPr>
          <w:rFonts w:ascii="Arial" w:hAnsi="Arial" w:cs="Arial"/>
          <w:sz w:val="18"/>
          <w:szCs w:val="29"/>
        </w:rPr>
        <w:t> Игрок не может сам назначить себе лечение – это может сделать только квалифицированный специалист.</w:t>
      </w:r>
    </w:p>
    <w:p w14:paraId="5B4D9816"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lastRenderedPageBreak/>
        <w:t>ВАЖНО!</w:t>
      </w:r>
      <w:r w:rsidRPr="008341D6">
        <w:rPr>
          <w:rFonts w:ascii="Arial" w:hAnsi="Arial" w:cs="Arial"/>
          <w:sz w:val="18"/>
          <w:szCs w:val="29"/>
        </w:rPr>
        <w:t> Игрок должен сообщать врачу только ту информацию, которая написана в графе «симптомы». Разглашение иной информации не допускается.</w:t>
      </w:r>
    </w:p>
    <w:p w14:paraId="4AD06F24"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ВАЖНО!</w:t>
      </w:r>
      <w:r w:rsidRPr="008341D6">
        <w:rPr>
          <w:rFonts w:ascii="Arial" w:hAnsi="Arial" w:cs="Arial"/>
          <w:sz w:val="18"/>
          <w:szCs w:val="29"/>
        </w:rPr>
        <w:t> Игрок обязан строго следовать инструкциям, указанным в Карточке.</w:t>
      </w:r>
    </w:p>
    <w:p w14:paraId="3944882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Под лентой содержится дополнительная информация по течению болезни: дополнительные симптомы, новые условия вскрытия лент, информация о выздоровлении и/или последствиях после перенесённой болезни.</w:t>
      </w:r>
    </w:p>
    <w:p w14:paraId="152906D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Пренебрежение и несвоевременное обращение к врачу может привести к тому, что болезнь оставит после себя временные или постоянные последствия (увечья), которые будут осложнять жизнь персонажа игрока.</w:t>
      </w:r>
    </w:p>
    <w:p w14:paraId="61F8D799"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ВАЖНО!</w:t>
      </w:r>
      <w:r w:rsidRPr="008341D6">
        <w:rPr>
          <w:rFonts w:ascii="Arial" w:hAnsi="Arial" w:cs="Arial"/>
          <w:sz w:val="18"/>
          <w:szCs w:val="29"/>
        </w:rPr>
        <w:t> Некоторые болезни могут вызвать эпидемию или привести к смерти персонажа. МГ рекомендует ответственно подойти к вопросу здоровья своего персонажа.</w:t>
      </w:r>
    </w:p>
    <w:p w14:paraId="2273F2D5"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ВАЖНО! Наркомания – тоже болезнь.</w:t>
      </w:r>
    </w:p>
    <w:p w14:paraId="55379E95"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Врач:</w:t>
      </w:r>
    </w:p>
    <w:p w14:paraId="51CBA5B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Врачом, имеющим право ставить диагноз и назначать лечение, является игрок, имеющий профессию врач (терапевт).</w:t>
      </w:r>
    </w:p>
    <w:p w14:paraId="0CA1A41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Терапевт принимает игрока выслушивает его, основываясь на симптомах, рассказываемых игроком, ставит диагноз и назначает лечение (выдает рецепт на лекарство), либо направляет пациента к другому специалисту (психиатр, хирург и т.п.).</w:t>
      </w:r>
    </w:p>
    <w:p w14:paraId="3021DAA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 зависимости от правильности выбранного лечения, пациент либо выздоравливает, либо болезнь начинает прогрессировать (данная информация содержится в карточке болезни) и пациент, с большой вероятностью, возвращается с новыми симптомами. Выслушав пациента повторно, врач может скорректировать лечение и назначить новое лечение. Данный процесс продолжается до окончания болезни (описано в карточке болезни).</w:t>
      </w:r>
    </w:p>
    <w:p w14:paraId="1DCF1F80"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ВАЖНО!</w:t>
      </w:r>
      <w:r w:rsidRPr="008341D6">
        <w:rPr>
          <w:rFonts w:ascii="Arial" w:hAnsi="Arial" w:cs="Arial"/>
          <w:sz w:val="18"/>
          <w:szCs w:val="29"/>
        </w:rPr>
        <w:t> Врач может назначить тот же препарат повторно. При этом принятое ранее уже считаться не будет - необходимо использовать новую порцию препарата.</w:t>
      </w:r>
    </w:p>
    <w:p w14:paraId="2DF8469F"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ВАЖНО! </w:t>
      </w:r>
      <w:r w:rsidRPr="008341D6">
        <w:rPr>
          <w:rFonts w:ascii="Arial" w:hAnsi="Arial" w:cs="Arial"/>
          <w:sz w:val="18"/>
          <w:szCs w:val="29"/>
        </w:rPr>
        <w:t>Препарат начинает действие только после того, как чип будет вклеен в карточку болезни в специальную область на оборотной стороне.</w:t>
      </w:r>
    </w:p>
    <w:p w14:paraId="28BA026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 xml:space="preserve">Лекарство выглядит как </w:t>
      </w:r>
      <w:proofErr w:type="spellStart"/>
      <w:r w:rsidRPr="008341D6">
        <w:rPr>
          <w:rFonts w:ascii="Arial" w:hAnsi="Arial" w:cs="Arial"/>
          <w:sz w:val="18"/>
          <w:szCs w:val="29"/>
        </w:rPr>
        <w:t>очипованный</w:t>
      </w:r>
      <w:proofErr w:type="spellEnd"/>
      <w:r w:rsidRPr="008341D6">
        <w:rPr>
          <w:rFonts w:ascii="Arial" w:hAnsi="Arial" w:cs="Arial"/>
          <w:sz w:val="18"/>
          <w:szCs w:val="29"/>
        </w:rPr>
        <w:t xml:space="preserve"> пузырек/таблетка/шприц/иное (болванки заготавливаются игроками - медиками или аптекарями/провизорами).</w:t>
      </w:r>
    </w:p>
    <w:p w14:paraId="02FBE013"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Для использования лекарства необходимо отклеить чип и вклеить его в карточку болезни в специальное поле на обороте карточки (кушать или колоть себе лекарство «по жизни» не надо).</w:t>
      </w:r>
    </w:p>
    <w:p w14:paraId="13CFEF87"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ВАЖНО! </w:t>
      </w:r>
      <w:r w:rsidRPr="008341D6">
        <w:rPr>
          <w:rFonts w:ascii="Arial" w:hAnsi="Arial" w:cs="Arial"/>
          <w:sz w:val="18"/>
          <w:szCs w:val="29"/>
        </w:rPr>
        <w:t>После болезни необходимо некоторое время сохранять карточку болезни. Точное время указано в самой карточке.</w:t>
      </w:r>
    </w:p>
    <w:p w14:paraId="2B24D17B" w14:textId="77777777" w:rsidR="00DC43EB" w:rsidRPr="008341D6" w:rsidRDefault="00DC43EB" w:rsidP="00EF5797">
      <w:pPr>
        <w:spacing w:before="360"/>
        <w:rPr>
          <w:rFonts w:ascii="Arial" w:hAnsi="Arial" w:cs="Arial"/>
          <w:sz w:val="18"/>
          <w:szCs w:val="29"/>
        </w:rPr>
      </w:pPr>
    </w:p>
    <w:p w14:paraId="3E853872" w14:textId="77777777" w:rsidR="00EF5797" w:rsidRPr="008341D6" w:rsidRDefault="00EF5797" w:rsidP="00DC43EB">
      <w:pPr>
        <w:spacing w:line="240" w:lineRule="auto"/>
        <w:rPr>
          <w:rFonts w:ascii="Arial" w:hAnsi="Arial" w:cs="Arial"/>
          <w:i/>
          <w:iCs/>
          <w:sz w:val="18"/>
          <w:szCs w:val="29"/>
        </w:rPr>
      </w:pPr>
      <w:r w:rsidRPr="008341D6">
        <w:rPr>
          <w:rStyle w:val="a4"/>
          <w:rFonts w:ascii="Arial" w:hAnsi="Arial" w:cs="Arial"/>
          <w:sz w:val="18"/>
          <w:szCs w:val="29"/>
        </w:rPr>
        <w:t>Простой пример:</w:t>
      </w:r>
    </w:p>
    <w:p w14:paraId="17D34250" w14:textId="77777777" w:rsidR="00EF5797" w:rsidRPr="008341D6" w:rsidRDefault="00EF5797" w:rsidP="00DC43EB">
      <w:pPr>
        <w:spacing w:line="240" w:lineRule="auto"/>
        <w:rPr>
          <w:rFonts w:ascii="Arial" w:hAnsi="Arial" w:cs="Arial"/>
          <w:i/>
          <w:iCs/>
          <w:sz w:val="18"/>
          <w:szCs w:val="29"/>
        </w:rPr>
      </w:pPr>
      <w:r w:rsidRPr="008341D6">
        <w:rPr>
          <w:rFonts w:ascii="Arial" w:hAnsi="Arial" w:cs="Arial"/>
          <w:i/>
          <w:iCs/>
          <w:sz w:val="18"/>
          <w:szCs w:val="29"/>
        </w:rPr>
        <w:t>Коля получил карточку болезни от мастера, после того, как решил прогуляться под дождём без зонтика. Посмотрев на выданную карточку прочитал симптомы (сильный кашель) и немедленно начал их отыгрывать.</w:t>
      </w:r>
    </w:p>
    <w:p w14:paraId="1EA3A2D3" w14:textId="77777777" w:rsidR="00EF5797" w:rsidRPr="008341D6" w:rsidRDefault="00EF5797" w:rsidP="00DC43EB">
      <w:pPr>
        <w:spacing w:line="240" w:lineRule="auto"/>
        <w:rPr>
          <w:rFonts w:ascii="Arial" w:hAnsi="Arial" w:cs="Arial"/>
          <w:i/>
          <w:iCs/>
          <w:sz w:val="18"/>
          <w:szCs w:val="29"/>
        </w:rPr>
      </w:pPr>
      <w:r w:rsidRPr="008341D6">
        <w:rPr>
          <w:rFonts w:ascii="Arial" w:hAnsi="Arial" w:cs="Arial"/>
          <w:i/>
          <w:iCs/>
          <w:sz w:val="18"/>
          <w:szCs w:val="29"/>
        </w:rPr>
        <w:t>Решив не тянуть с лечением, Коля направился к врачу. Врач принял Колю и спросил, на что тот жалуется. Коля, будучи ответственным игроком, честно сообщил, что беспокоит его кашель, тщательно его при этом отыграв.</w:t>
      </w:r>
    </w:p>
    <w:p w14:paraId="06AA2F21" w14:textId="77777777" w:rsidR="00D21CE3" w:rsidRPr="008341D6" w:rsidRDefault="00EF5797" w:rsidP="00DC43EB">
      <w:pPr>
        <w:spacing w:line="240" w:lineRule="auto"/>
        <w:rPr>
          <w:rFonts w:ascii="Arial" w:hAnsi="Arial" w:cs="Arial"/>
          <w:i/>
          <w:iCs/>
          <w:sz w:val="18"/>
          <w:szCs w:val="29"/>
        </w:rPr>
      </w:pPr>
      <w:r w:rsidRPr="008341D6">
        <w:rPr>
          <w:rFonts w:ascii="Arial" w:hAnsi="Arial" w:cs="Arial"/>
          <w:i/>
          <w:iCs/>
          <w:sz w:val="18"/>
          <w:szCs w:val="29"/>
        </w:rPr>
        <w:t>Доктор уточнил, когда именно появился у Коли кашель, и Коля, будучи очень сообразительным мальчиком, уточнил, что после того, как он прогулялся под дождиком. Доктор, почесав затылок, прописал Коле принимать «чай с малиной» и выдал соответствующий чип (как вариант - рецепт на его покупку). Коля вклеил чип в карточку болезни и сорвал непрозрачную ленту, условием срыва которой было принятие лекарства «чай с малиной». Т.к. доктор угадал с лечением, указанным в карточке, за лентой скрывалось заветное «ПОЛНОЕ ВЫЗДОРОВЛЕНИЕ через 30 минут (карточка уничтожается)». Коля довольно покашливая поблагодарил доктора и, попрощавшись, ушел. Карточку болезни Коля, как добросовестный игрок, не вскрывая дополнительных полей, утилизировал (уничтожил/отдал одному из мастеров, желательно, мастеру по медицине) по истечении 30 минут.</w:t>
      </w:r>
    </w:p>
    <w:p w14:paraId="49DEBA7D" w14:textId="77777777" w:rsidR="00EF5797" w:rsidRPr="008341D6" w:rsidRDefault="00EF5797" w:rsidP="00EF5797">
      <w:pPr>
        <w:pStyle w:val="3"/>
        <w:spacing w:before="600" w:line="336" w:lineRule="atLeast"/>
        <w:ind w:left="-30"/>
        <w:rPr>
          <w:rFonts w:ascii="Arial" w:hAnsi="Arial" w:cs="Arial"/>
          <w:sz w:val="20"/>
          <w:szCs w:val="36"/>
        </w:rPr>
      </w:pPr>
      <w:bookmarkStart w:id="41" w:name="_Toc115718916"/>
      <w:bookmarkStart w:id="42" w:name="_Toc115958126"/>
      <w:r w:rsidRPr="008341D6">
        <w:rPr>
          <w:rFonts w:ascii="Arial" w:hAnsi="Arial" w:cs="Arial"/>
          <w:sz w:val="20"/>
          <w:szCs w:val="36"/>
        </w:rPr>
        <w:lastRenderedPageBreak/>
        <w:t>2. Хирургическое лечение.</w:t>
      </w:r>
      <w:bookmarkEnd w:id="41"/>
      <w:bookmarkEnd w:id="42"/>
    </w:p>
    <w:p w14:paraId="00A51B6A"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Style w:val="a3"/>
          <w:rFonts w:ascii="Arial" w:eastAsiaTheme="majorEastAsia" w:hAnsi="Arial" w:cs="Arial"/>
          <w:sz w:val="18"/>
          <w:szCs w:val="29"/>
        </w:rPr>
        <w:t>2.1. Область применения.</w:t>
      </w:r>
    </w:p>
    <w:p w14:paraId="5919685B"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Широкий спектр заболеваний, требующих хирургического вмешательства; лечение огнестрельных и проникающих ранений; вскрытие.</w:t>
      </w:r>
    </w:p>
    <w:p w14:paraId="3EC54367"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2.2. Механика.</w:t>
      </w:r>
    </w:p>
    <w:p w14:paraId="30B78B47"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Пациент:</w:t>
      </w:r>
    </w:p>
    <w:p w14:paraId="0C66F9D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Попав к хирургу, перед операцией пациент обязан правдиво и по возможности полно ответить на вопросы оперирующего хирурга (и только его!) о характере и обстоятельствах получения раны (как, чем, с какой стороны). При этом он не должен сообщать сведений, которые этой раны не касаются (кто нанёс, зачем нанёс и т.д.).</w:t>
      </w:r>
    </w:p>
    <w:p w14:paraId="658C494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 процессе операции, если пациент не был усыплен, игрок вправе отыгрывать боль и страдание. В случае применения анестезии персонаж находится «в отключке», игрок же наслаждается процессом операции, стараясь не мешать процессу.</w:t>
      </w:r>
    </w:p>
    <w:p w14:paraId="51E5341D"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Врач:</w:t>
      </w:r>
    </w:p>
    <w:p w14:paraId="610D2343"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При подготовке к операции хирург опрашивает игрока (наедине) о характере раны, особенностям при её нанесении (сторона, примерный угол и т.д.).</w:t>
      </w:r>
    </w:p>
    <w:p w14:paraId="500E9C4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Операция состоит из 2-х этапов: отыгрыш и вычисление последствий.</w:t>
      </w:r>
    </w:p>
    <w:p w14:paraId="5B8F237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Операция представляет собой отыгрыш реальной полостной операции с использованием специальной накладываемой шины (</w:t>
      </w:r>
      <w:proofErr w:type="spellStart"/>
      <w:r w:rsidRPr="008341D6">
        <w:rPr>
          <w:rFonts w:ascii="Arial" w:hAnsi="Arial" w:cs="Arial"/>
          <w:sz w:val="18"/>
          <w:szCs w:val="29"/>
        </w:rPr>
        <w:t>пеноуретановый</w:t>
      </w:r>
      <w:proofErr w:type="spellEnd"/>
      <w:r w:rsidRPr="008341D6">
        <w:rPr>
          <w:rFonts w:ascii="Arial" w:hAnsi="Arial" w:cs="Arial"/>
          <w:sz w:val="18"/>
          <w:szCs w:val="29"/>
        </w:rPr>
        <w:t xml:space="preserve"> коврик с приделанной емкостью, содержащей предметы, моделирующие инородные тела, попавшие в организм), накладываемой на место ранения. Шина прикрепляется мастером или самим хирургом перед операцией. Хирург должен произвести надрез, извлечь инородное тела из «организма», зашить и продезинфицировать «рану».</w:t>
      </w:r>
    </w:p>
    <w:p w14:paraId="1D4F8E5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 завершению вышеуказанных действий оперирующий хирург должен бросить шестигранную игральную кость (d6) для выяснения результата операции.</w:t>
      </w:r>
    </w:p>
    <w:p w14:paraId="1014E68B"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Результат высчитывается в соответствии со значением, выпавшем на игральной кости и учетом модификаторов:</w:t>
      </w:r>
    </w:p>
    <w:p w14:paraId="0CDD1FC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6 – операция прошла успешно, пациент поправляется полностью в течение 30 минут без каких-либо последствий;</w:t>
      </w:r>
      <w:r w:rsidRPr="008341D6">
        <w:rPr>
          <w:rFonts w:ascii="Arial" w:hAnsi="Arial" w:cs="Arial"/>
          <w:sz w:val="18"/>
          <w:szCs w:val="29"/>
        </w:rPr>
        <w:br/>
        <w:t>5 – операция прошла успешно, пациент получает лёгкое осложнение;</w:t>
      </w:r>
      <w:r w:rsidRPr="008341D6">
        <w:rPr>
          <w:rFonts w:ascii="Arial" w:hAnsi="Arial" w:cs="Arial"/>
          <w:sz w:val="18"/>
          <w:szCs w:val="29"/>
        </w:rPr>
        <w:br/>
        <w:t>4 – операция прошла успешно, пациент получает тяжёлое осложнение;</w:t>
      </w:r>
      <w:r w:rsidRPr="008341D6">
        <w:rPr>
          <w:rFonts w:ascii="Arial" w:hAnsi="Arial" w:cs="Arial"/>
          <w:sz w:val="18"/>
          <w:szCs w:val="29"/>
        </w:rPr>
        <w:br/>
        <w:t>3 и менее – операция завершилась провалом, пациент умирает.</w:t>
      </w:r>
    </w:p>
    <w:p w14:paraId="1A19523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Модификаторы, влияющие на результат (суммируются со значением, выпавшем на кости):</w:t>
      </w:r>
    </w:p>
    <w:p w14:paraId="5872D20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+1 – в операции принимал участие ассистент (обязательно медицинское образование, но не обязательно хирург);</w:t>
      </w:r>
      <w:r w:rsidRPr="008341D6">
        <w:rPr>
          <w:rFonts w:ascii="Arial" w:hAnsi="Arial" w:cs="Arial"/>
          <w:sz w:val="18"/>
          <w:szCs w:val="29"/>
        </w:rPr>
        <w:br/>
        <w:t>+2 – операция проводилась хирургом;</w:t>
      </w:r>
      <w:r w:rsidRPr="008341D6">
        <w:rPr>
          <w:rFonts w:ascii="Arial" w:hAnsi="Arial" w:cs="Arial"/>
          <w:sz w:val="18"/>
          <w:szCs w:val="29"/>
        </w:rPr>
        <w:br/>
        <w:t>-1 – операция проводилась в полевых условиях;</w:t>
      </w:r>
      <w:r w:rsidRPr="008341D6">
        <w:rPr>
          <w:rFonts w:ascii="Arial" w:hAnsi="Arial" w:cs="Arial"/>
          <w:sz w:val="18"/>
          <w:szCs w:val="29"/>
        </w:rPr>
        <w:br/>
        <w:t>-1 – операция проводилась без анестезии (спиртное и наркотические вещества могут считаться анестезией, но не дают возможность перебросить результат проверки, указанный ниже).</w:t>
      </w:r>
    </w:p>
    <w:p w14:paraId="47F13C07"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Если на операции присутствовал врач-анестезиолог (но не в качестве ассистента), то, в случае неудачного броска, оперирующий хирург имеет право 1 (один) раз возобновить (отыгрыш обязателен) операцию и перебросить кость. В этом случае засчитывается новый результат (откат к первому результату невозможен).</w:t>
      </w:r>
    </w:p>
    <w:p w14:paraId="0C98A353"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ВАЖНО! Положительные модификаторы будут действовать, только в том случае, если условия были соблюдены во время ВСЕЙ операции (в случае, если ассистент и/или анестезиолог подошли после начала операции или ушли в процессе – их модификаторы не засчитываются).</w:t>
      </w:r>
    </w:p>
    <w:p w14:paraId="56BE6544"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lastRenderedPageBreak/>
        <w:t>ВАЖНО! Прерванная операция заканчивается смертью персонажа. Исключением является только, если персонаж был стабилизирован (см. п. 4 раздела «Состояние персонажа»).</w:t>
      </w:r>
    </w:p>
    <w:p w14:paraId="613FD1CB" w14:textId="77777777" w:rsidR="00EF5797" w:rsidRPr="008341D6" w:rsidRDefault="00EF5797" w:rsidP="00EF5797">
      <w:pPr>
        <w:pStyle w:val="3"/>
        <w:spacing w:before="600" w:line="336" w:lineRule="atLeast"/>
        <w:ind w:left="-30"/>
        <w:rPr>
          <w:rFonts w:ascii="Arial" w:hAnsi="Arial" w:cs="Arial"/>
          <w:sz w:val="20"/>
          <w:szCs w:val="36"/>
        </w:rPr>
      </w:pPr>
      <w:bookmarkStart w:id="43" w:name="_Toc115718917"/>
      <w:bookmarkStart w:id="44" w:name="_Toc115958127"/>
      <w:r w:rsidRPr="008341D6">
        <w:rPr>
          <w:rFonts w:ascii="Arial" w:hAnsi="Arial" w:cs="Arial"/>
          <w:sz w:val="20"/>
          <w:szCs w:val="36"/>
        </w:rPr>
        <w:t>3. Психиатрическое лечение.</w:t>
      </w:r>
      <w:bookmarkEnd w:id="43"/>
      <w:bookmarkEnd w:id="44"/>
    </w:p>
    <w:p w14:paraId="68604EC2"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Style w:val="a3"/>
          <w:rFonts w:ascii="Arial" w:eastAsiaTheme="majorEastAsia" w:hAnsi="Arial" w:cs="Arial"/>
          <w:sz w:val="18"/>
          <w:szCs w:val="29"/>
        </w:rPr>
        <w:t>3.1. Область применения.</w:t>
      </w:r>
    </w:p>
    <w:p w14:paraId="51BA458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Психологические расстройства различного рода.</w:t>
      </w:r>
    </w:p>
    <w:p w14:paraId="720A8989"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3.2. Механика психиатрического лечения.</w:t>
      </w:r>
    </w:p>
    <w:p w14:paraId="194B34C6"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Механика аналогична механике терапевта с поправкой на препараты и описание симптомов.</w:t>
      </w:r>
    </w:p>
    <w:p w14:paraId="753447E6" w14:textId="77777777" w:rsidR="00D21CE3" w:rsidRPr="008341D6" w:rsidRDefault="00D21CE3" w:rsidP="00EF5797">
      <w:pPr>
        <w:spacing w:before="360"/>
        <w:rPr>
          <w:rFonts w:ascii="Arial" w:hAnsi="Arial" w:cs="Arial"/>
          <w:sz w:val="18"/>
          <w:szCs w:val="29"/>
        </w:rPr>
      </w:pPr>
    </w:p>
    <w:p w14:paraId="71B736B1" w14:textId="77777777" w:rsidR="00EF5797" w:rsidRPr="008341D6" w:rsidRDefault="00EF5797" w:rsidP="00EF5797">
      <w:pPr>
        <w:pStyle w:val="2"/>
        <w:spacing w:line="271" w:lineRule="atLeast"/>
        <w:ind w:left="-30"/>
        <w:rPr>
          <w:rFonts w:ascii="Arial" w:hAnsi="Arial" w:cs="Arial"/>
          <w:sz w:val="28"/>
          <w:szCs w:val="48"/>
        </w:rPr>
      </w:pPr>
      <w:bookmarkStart w:id="45" w:name="_Toc115718918"/>
      <w:bookmarkStart w:id="46" w:name="_Toc115958128"/>
      <w:r w:rsidRPr="008341D6">
        <w:rPr>
          <w:rFonts w:ascii="Arial" w:hAnsi="Arial" w:cs="Arial"/>
          <w:sz w:val="28"/>
          <w:szCs w:val="48"/>
        </w:rPr>
        <w:t>Вскрытие и медицинские исследования.</w:t>
      </w:r>
      <w:bookmarkEnd w:id="45"/>
      <w:bookmarkEnd w:id="46"/>
    </w:p>
    <w:p w14:paraId="1CBA131F" w14:textId="77777777" w:rsidR="00EF5797" w:rsidRPr="008341D6" w:rsidRDefault="00EF5797" w:rsidP="00EF5797">
      <w:pPr>
        <w:pStyle w:val="3"/>
        <w:spacing w:before="180" w:line="336" w:lineRule="atLeast"/>
        <w:ind w:left="-30"/>
        <w:rPr>
          <w:rFonts w:ascii="Arial" w:hAnsi="Arial" w:cs="Arial"/>
          <w:sz w:val="20"/>
          <w:szCs w:val="36"/>
        </w:rPr>
      </w:pPr>
      <w:bookmarkStart w:id="47" w:name="_Toc115718919"/>
      <w:bookmarkStart w:id="48" w:name="_Toc115958129"/>
      <w:r w:rsidRPr="008341D6">
        <w:rPr>
          <w:rFonts w:ascii="Arial" w:hAnsi="Arial" w:cs="Arial"/>
          <w:sz w:val="20"/>
          <w:szCs w:val="36"/>
        </w:rPr>
        <w:t>1. Вскрытие тела персонажа.</w:t>
      </w:r>
      <w:bookmarkEnd w:id="47"/>
      <w:bookmarkEnd w:id="48"/>
    </w:p>
    <w:p w14:paraId="297C589E"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Style w:val="a3"/>
          <w:rFonts w:ascii="Arial" w:eastAsiaTheme="majorEastAsia" w:hAnsi="Arial" w:cs="Arial"/>
          <w:sz w:val="18"/>
          <w:szCs w:val="29"/>
        </w:rPr>
        <w:t>1.1. Область применения.</w:t>
      </w:r>
    </w:p>
    <w:p w14:paraId="22605C66"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Опознанный труп игрока (т.е. когда труп был доставлен в морг вместе с игроком), о вскрытии которого было принято решение.</w:t>
      </w:r>
    </w:p>
    <w:p w14:paraId="65C574F7"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1.2. Механика.</w:t>
      </w:r>
    </w:p>
    <w:p w14:paraId="6325259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Вскрытие известного трупа проходит по правилам операции с поправками:</w:t>
      </w:r>
    </w:p>
    <w:p w14:paraId="2320B182" w14:textId="77777777" w:rsidR="00EF5797" w:rsidRPr="008341D6" w:rsidRDefault="00EF5797" w:rsidP="00EF5797">
      <w:pPr>
        <w:numPr>
          <w:ilvl w:val="0"/>
          <w:numId w:val="12"/>
        </w:numPr>
        <w:spacing w:before="100" w:beforeAutospacing="1" w:after="0" w:line="240" w:lineRule="auto"/>
        <w:rPr>
          <w:rFonts w:ascii="Arial" w:hAnsi="Arial" w:cs="Arial"/>
          <w:sz w:val="18"/>
          <w:szCs w:val="29"/>
        </w:rPr>
      </w:pPr>
      <w:r w:rsidRPr="008341D6">
        <w:rPr>
          <w:rFonts w:ascii="Arial" w:hAnsi="Arial" w:cs="Arial"/>
          <w:sz w:val="18"/>
          <w:szCs w:val="29"/>
        </w:rPr>
        <w:t>вскрытие может проводить хирург (или патологоанатом) в одиночку;</w:t>
      </w:r>
    </w:p>
    <w:p w14:paraId="384687EB" w14:textId="77777777" w:rsidR="00EF5797" w:rsidRPr="008341D6" w:rsidRDefault="00EF5797" w:rsidP="00EF5797">
      <w:pPr>
        <w:numPr>
          <w:ilvl w:val="0"/>
          <w:numId w:val="13"/>
        </w:numPr>
        <w:spacing w:before="100" w:beforeAutospacing="1" w:after="0" w:line="240" w:lineRule="auto"/>
        <w:rPr>
          <w:rFonts w:ascii="Arial" w:hAnsi="Arial" w:cs="Arial"/>
          <w:sz w:val="18"/>
          <w:szCs w:val="29"/>
        </w:rPr>
      </w:pPr>
      <w:r w:rsidRPr="008341D6">
        <w:rPr>
          <w:rFonts w:ascii="Arial" w:hAnsi="Arial" w:cs="Arial"/>
          <w:sz w:val="18"/>
          <w:szCs w:val="29"/>
        </w:rPr>
        <w:t>не вычисляется результат успеха (т.е. всегда успешно).</w:t>
      </w:r>
    </w:p>
    <w:p w14:paraId="04D904FC"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Перед вскрытием игрок, труп которого принесли в морг, максимально подробно объясняет обстоятельства своей смерти (т.е. того, что привело к смерти: ножевое ранение, когти монстра, 6-я бутылка водки и т.п.), чтобы хирург по завершению вскрытия мог транслировать эту информацию в игру.</w:t>
      </w:r>
    </w:p>
    <w:p w14:paraId="14A0FD62" w14:textId="77777777" w:rsidR="00EF5797" w:rsidRPr="008341D6" w:rsidRDefault="00EF5797" w:rsidP="00EF5797">
      <w:pPr>
        <w:pStyle w:val="3"/>
        <w:spacing w:before="600" w:line="336" w:lineRule="atLeast"/>
        <w:ind w:left="-30"/>
        <w:rPr>
          <w:rFonts w:ascii="Arial" w:hAnsi="Arial" w:cs="Arial"/>
          <w:sz w:val="20"/>
          <w:szCs w:val="36"/>
        </w:rPr>
      </w:pPr>
      <w:bookmarkStart w:id="49" w:name="_Toc115718920"/>
      <w:bookmarkStart w:id="50" w:name="_Toc115958130"/>
      <w:r w:rsidRPr="008341D6">
        <w:rPr>
          <w:rFonts w:ascii="Arial" w:hAnsi="Arial" w:cs="Arial"/>
          <w:sz w:val="20"/>
          <w:szCs w:val="36"/>
        </w:rPr>
        <w:t>2. Вскрытие неизвестного трупа и его исследование.</w:t>
      </w:r>
      <w:bookmarkEnd w:id="49"/>
      <w:bookmarkEnd w:id="50"/>
    </w:p>
    <w:p w14:paraId="7F25572A"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ВАЖНО! Данное взаимодействие происходит только в присутствии мастера по медицине.</w:t>
      </w:r>
    </w:p>
    <w:p w14:paraId="568DD9C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Если труп является неопознанным и необходимо провести его исследование, данное взаимодействие так же происходит в присутствии мастера по медицине.</w:t>
      </w:r>
    </w:p>
    <w:p w14:paraId="1AE9448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Неопознанный труп считается доставленным в морг, если любым живым персонажем был найден и принесен в морг паспорт персонажа с отделенной отрывной частью (в отдельных случаях вместо паспорта может быть найден соответствующий сертификат).</w:t>
      </w:r>
    </w:p>
    <w:p w14:paraId="01F775BF"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2.1. Область применения.</w:t>
      </w:r>
    </w:p>
    <w:p w14:paraId="0D6CCD6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Подозрительные трупы неизвестного происхождения, о необходимости исследования которых было принято решение.</w:t>
      </w:r>
    </w:p>
    <w:p w14:paraId="22116215"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2.2. Механика.</w:t>
      </w:r>
    </w:p>
    <w:p w14:paraId="0FEC92CD"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Перед игроком ставится емкость, закрытая неким полупрозрачным материалом.</w:t>
      </w:r>
    </w:p>
    <w:p w14:paraId="01C88DC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lastRenderedPageBreak/>
        <w:t>Врач, проводящий вскрытие должен в присутствии мастера подробно описать процесс вскрытия, проводя соответствующие действия (вскрытие, доставая органы и т.д.).</w:t>
      </w:r>
    </w:p>
    <w:p w14:paraId="05F3D3D4"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 случае, если описание затрагивает информацию, отражающую историю смерти персонажа, то мастер транслирует её.</w:t>
      </w:r>
    </w:p>
    <w:p w14:paraId="761218E6"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Аномалии:</w:t>
      </w:r>
    </w:p>
    <w:p w14:paraId="2F5218D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Аномалии представляют собой капсулы из непрозрачного эластичного материала, прикрепленные к «органам», внутри которых может содержаться образец (пронумерованный чип).</w:t>
      </w:r>
    </w:p>
    <w:p w14:paraId="7B8F02C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Чип может быть пустым или быть пронумерованным.</w:t>
      </w:r>
    </w:p>
    <w:p w14:paraId="386AB256"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При обнаружении аномалий игрок может попытаться извлечь их для дальнейшего исследования.</w:t>
      </w:r>
    </w:p>
    <w:p w14:paraId="7048547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Для получения образца, капсулу необходимо извлечь из тела, не повредив её. Если капсула была повреждена, образец внутри неё считается грязным и не подлежит исследованию.</w:t>
      </w:r>
    </w:p>
    <w:p w14:paraId="21DE8260" w14:textId="77777777" w:rsidR="00EF5797" w:rsidRPr="008341D6" w:rsidRDefault="00EF5797" w:rsidP="00EF5797">
      <w:pPr>
        <w:spacing w:before="360"/>
        <w:rPr>
          <w:rFonts w:ascii="Arial" w:hAnsi="Arial" w:cs="Arial"/>
          <w:sz w:val="18"/>
          <w:szCs w:val="29"/>
        </w:rPr>
      </w:pPr>
      <w:r w:rsidRPr="008341D6">
        <w:rPr>
          <w:rStyle w:val="a3"/>
          <w:rFonts w:ascii="Arial" w:hAnsi="Arial" w:cs="Arial"/>
          <w:sz w:val="18"/>
          <w:szCs w:val="29"/>
        </w:rPr>
        <w:t>ВАЖНО! </w:t>
      </w:r>
      <w:r w:rsidRPr="008341D6">
        <w:rPr>
          <w:rFonts w:ascii="Arial" w:hAnsi="Arial" w:cs="Arial"/>
          <w:sz w:val="18"/>
          <w:szCs w:val="29"/>
        </w:rPr>
        <w:t>При отделении капсул от “органов” запрещено вытаскивать “органы” из емкости.</w:t>
      </w:r>
    </w:p>
    <w:p w14:paraId="703C68A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Капсул (как пустых, так и пронумерованных) может содержаться разное количество, но не более 10 в одном трупе.</w:t>
      </w:r>
    </w:p>
    <w:p w14:paraId="5886B477"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Капсулы после извлечения необходимо вскрывать собственноручно.</w:t>
      </w:r>
    </w:p>
    <w:p w14:paraId="42C61A43"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 зависимости от конкретного случая вскрытия мастер может вводить дополнительные факторы, усложняющие поиск и вскрытие капсул (например, ограничение по времени, ввиду ускоренного процесса разложения).</w:t>
      </w:r>
    </w:p>
    <w:p w14:paraId="44EA5EC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Правильно извлеченный пронумерованный чип можно исследовать с помощью научного комплекса (при наличии необходимого оборудования).</w:t>
      </w:r>
    </w:p>
    <w:p w14:paraId="6E43858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ВАЖНО! Труп может оказаться без капсул, т.е. без аномальных образцов. В этом случае проводящий вскрытие врач может получить только информацию о возможной причине смерти, болезнях, которыми был поражен мертвый персонаж, а также лекарствах и/или веществах, которые тот принимал незадолго до смерти.</w:t>
      </w:r>
    </w:p>
    <w:p w14:paraId="2F65BE6B" w14:textId="77777777" w:rsidR="00EF5797" w:rsidRPr="008341D6" w:rsidRDefault="00EF5797" w:rsidP="00EF5797">
      <w:pPr>
        <w:pStyle w:val="3"/>
        <w:spacing w:before="600" w:line="336" w:lineRule="atLeast"/>
        <w:ind w:left="-30"/>
        <w:rPr>
          <w:rFonts w:ascii="Arial" w:hAnsi="Arial" w:cs="Arial"/>
          <w:sz w:val="20"/>
          <w:szCs w:val="36"/>
        </w:rPr>
      </w:pPr>
      <w:bookmarkStart w:id="51" w:name="_Toc115718921"/>
      <w:bookmarkStart w:id="52" w:name="_Toc115958131"/>
      <w:r w:rsidRPr="008341D6">
        <w:rPr>
          <w:rFonts w:ascii="Arial" w:hAnsi="Arial" w:cs="Arial"/>
          <w:sz w:val="20"/>
          <w:szCs w:val="36"/>
        </w:rPr>
        <w:t>3. Психиатрическое исследование.</w:t>
      </w:r>
      <w:bookmarkEnd w:id="51"/>
      <w:bookmarkEnd w:id="52"/>
    </w:p>
    <w:p w14:paraId="6D46E1D0"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Style w:val="a4"/>
          <w:rFonts w:ascii="Arial" w:hAnsi="Arial" w:cs="Arial"/>
          <w:b/>
          <w:bCs/>
          <w:sz w:val="18"/>
          <w:szCs w:val="29"/>
        </w:rPr>
        <w:t>Пациент:</w:t>
      </w:r>
    </w:p>
    <w:p w14:paraId="5351EBB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 xml:space="preserve">При приеме у психиатра пациент вытягивает из колоды врача карточку, на которой имеется эскиз (а ля кляксы </w:t>
      </w:r>
      <w:proofErr w:type="spellStart"/>
      <w:r w:rsidRPr="008341D6">
        <w:rPr>
          <w:rFonts w:ascii="Arial" w:hAnsi="Arial" w:cs="Arial"/>
          <w:sz w:val="18"/>
          <w:szCs w:val="29"/>
        </w:rPr>
        <w:t>Роршаха</w:t>
      </w:r>
      <w:proofErr w:type="spellEnd"/>
      <w:r w:rsidRPr="008341D6">
        <w:rPr>
          <w:rFonts w:ascii="Arial" w:hAnsi="Arial" w:cs="Arial"/>
          <w:sz w:val="18"/>
          <w:szCs w:val="29"/>
        </w:rPr>
        <w:t>) с подписью. Игрок, ориентируясь на подпись и вдохновляясь эскизом, тремя словами описывает её врачу.</w:t>
      </w:r>
    </w:p>
    <w:p w14:paraId="08CB93F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Если врач угадал, что нарисовано на карточке (ответ совпадает с подписью на карточке), то считается, что психиатр смог разговорить пациента, и тот обязан ответить максимально подробно и правдиво на следующий вопрос врача (ограничением является то, что персонаж никак не мог видеть и/или слышать).</w:t>
      </w:r>
    </w:p>
    <w:p w14:paraId="04F8E43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«Использованную» карточку пациент передает врачу только ПОСЛЕ рассказа.</w:t>
      </w:r>
    </w:p>
    <w:p w14:paraId="5B58F31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ВАЖНО! Если врач не угадал, то игрок сам решает, каким будет его ответ (правдивым, насколько правдивым, будет ли он отвечать вообще и т.д.).</w:t>
      </w:r>
    </w:p>
    <w:p w14:paraId="7E73A282"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Врач:</w:t>
      </w:r>
      <w:r w:rsidR="00D21CE3" w:rsidRPr="008341D6">
        <w:rPr>
          <w:rFonts w:ascii="Arial" w:hAnsi="Arial" w:cs="Arial"/>
          <w:sz w:val="18"/>
          <w:szCs w:val="29"/>
        </w:rPr>
        <w:br/>
      </w:r>
      <w:r w:rsidRPr="008341D6">
        <w:rPr>
          <w:rFonts w:ascii="Arial" w:hAnsi="Arial" w:cs="Arial"/>
          <w:sz w:val="18"/>
          <w:szCs w:val="29"/>
        </w:rPr>
        <w:t>Во время приема, психиатр кладет перед пациентом колоду рубашкой вверх.</w:t>
      </w:r>
      <w:r w:rsidR="00D21CE3" w:rsidRPr="008341D6">
        <w:rPr>
          <w:rFonts w:ascii="Arial" w:hAnsi="Arial" w:cs="Arial"/>
          <w:sz w:val="18"/>
          <w:szCs w:val="29"/>
        </w:rPr>
        <w:br/>
      </w:r>
      <w:r w:rsidRPr="008341D6">
        <w:rPr>
          <w:rFonts w:ascii="Arial" w:hAnsi="Arial" w:cs="Arial"/>
          <w:sz w:val="18"/>
          <w:szCs w:val="29"/>
        </w:rPr>
        <w:t>Психиатр пытается угадать по трем словам пациента содержимое карточки.</w:t>
      </w:r>
    </w:p>
    <w:p w14:paraId="352E428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lastRenderedPageBreak/>
        <w:t>Внимательно выслушав пациента, врач забирает карточку, смотрит на её содержимое и принимает решение о том, верит ли он персонажу или нет.</w:t>
      </w:r>
    </w:p>
    <w:p w14:paraId="4ABBCF4C"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ВАЖНО! За один сеанс доктор может провести 3 процедуры (т.е. дать тянуть пациенту карту только 3 раза). Повторить процедуру можно не ранее, чем через 30 минут.</w:t>
      </w:r>
    </w:p>
    <w:p w14:paraId="220C79AB" w14:textId="77777777" w:rsidR="00EF5797" w:rsidRPr="008341D6" w:rsidRDefault="00EF5797" w:rsidP="00EF5797">
      <w:pPr>
        <w:pStyle w:val="2"/>
        <w:spacing w:line="271" w:lineRule="atLeast"/>
        <w:ind w:left="-30"/>
        <w:rPr>
          <w:rFonts w:ascii="Arial" w:hAnsi="Arial" w:cs="Arial"/>
          <w:sz w:val="28"/>
          <w:szCs w:val="48"/>
        </w:rPr>
      </w:pPr>
      <w:bookmarkStart w:id="53" w:name="_Toc115718922"/>
      <w:bookmarkStart w:id="54" w:name="_Toc115958132"/>
      <w:r w:rsidRPr="008341D6">
        <w:rPr>
          <w:rFonts w:ascii="Arial" w:hAnsi="Arial" w:cs="Arial"/>
          <w:sz w:val="28"/>
          <w:szCs w:val="48"/>
        </w:rPr>
        <w:t>Фармакология</w:t>
      </w:r>
      <w:bookmarkEnd w:id="53"/>
      <w:bookmarkEnd w:id="54"/>
    </w:p>
    <w:p w14:paraId="53A44D8B" w14:textId="77777777" w:rsidR="00EF5797" w:rsidRPr="008341D6" w:rsidRDefault="00EF5797" w:rsidP="00EF5797">
      <w:pPr>
        <w:pStyle w:val="articledecorationfirst"/>
        <w:spacing w:before="180" w:beforeAutospacing="0" w:after="0" w:afterAutospacing="0"/>
        <w:rPr>
          <w:rFonts w:ascii="Arial" w:hAnsi="Arial" w:cs="Arial"/>
          <w:sz w:val="18"/>
          <w:szCs w:val="29"/>
        </w:rPr>
      </w:pPr>
      <w:r w:rsidRPr="008341D6">
        <w:rPr>
          <w:rFonts w:ascii="Arial" w:hAnsi="Arial" w:cs="Arial"/>
          <w:sz w:val="18"/>
          <w:szCs w:val="29"/>
        </w:rPr>
        <w:t>Раз в экономический цикл (см. Правила по экономике) персонаж, имеющий образование фармаколога или химика может попробовать создать </w:t>
      </w:r>
      <w:r w:rsidRPr="008341D6">
        <w:rPr>
          <w:rStyle w:val="a3"/>
          <w:rFonts w:ascii="Arial" w:eastAsiaTheme="majorEastAsia" w:hAnsi="Arial" w:cs="Arial"/>
          <w:sz w:val="18"/>
          <w:szCs w:val="29"/>
        </w:rPr>
        <w:t>новые</w:t>
      </w:r>
      <w:r w:rsidRPr="008341D6">
        <w:rPr>
          <w:rFonts w:ascii="Arial" w:hAnsi="Arial" w:cs="Arial"/>
          <w:sz w:val="18"/>
          <w:szCs w:val="29"/>
        </w:rPr>
        <w:t> лекарства в лаборатории.</w:t>
      </w:r>
    </w:p>
    <w:p w14:paraId="613F9EB7"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 xml:space="preserve">Производство возможно только в лаборатории (в идеале, как минимум: «помещение + набор юного химика», лаборатория </w:t>
      </w:r>
      <w:proofErr w:type="spellStart"/>
      <w:r w:rsidRPr="008341D6">
        <w:rPr>
          <w:rFonts w:ascii="Arial" w:hAnsi="Arial" w:cs="Arial"/>
          <w:sz w:val="18"/>
          <w:szCs w:val="29"/>
        </w:rPr>
        <w:t>очиповывается</w:t>
      </w:r>
      <w:proofErr w:type="spellEnd"/>
      <w:r w:rsidRPr="008341D6">
        <w:rPr>
          <w:rFonts w:ascii="Arial" w:hAnsi="Arial" w:cs="Arial"/>
          <w:sz w:val="18"/>
          <w:szCs w:val="29"/>
        </w:rPr>
        <w:t xml:space="preserve"> мастером по медицине) и в присутствии мастера по медицине.</w:t>
      </w:r>
    </w:p>
    <w:p w14:paraId="60B8CEC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 начало игры лаборатория за 1 цикл может произвести до 3 партий лекарств (одного или разных типов). Кол-во единиц произведенного лекарства в партии определяется мастером по медицине и зависит от отыгрыша, броска шестигранной кости (d6), а также наличия улучшений у лаборатории.</w:t>
      </w:r>
    </w:p>
    <w:p w14:paraId="2CE1DBF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Лаборатория может быть улучшена (заключен договор на поставку нового оборудования с поставщиком).</w:t>
      </w:r>
    </w:p>
    <w:p w14:paraId="6FC0A8F6" w14:textId="77777777" w:rsidR="00EF5797" w:rsidRPr="008341D6" w:rsidRDefault="00EF5797" w:rsidP="00761560">
      <w:pPr>
        <w:rPr>
          <w:rFonts w:ascii="Arial" w:hAnsi="Arial" w:cs="Arial"/>
          <w:b/>
          <w:sz w:val="16"/>
        </w:rPr>
      </w:pPr>
    </w:p>
    <w:p w14:paraId="4D1EC679" w14:textId="77777777" w:rsidR="00EF5797" w:rsidRPr="008341D6" w:rsidRDefault="00EF5797" w:rsidP="00EF5797">
      <w:pPr>
        <w:pStyle w:val="1"/>
        <w:spacing w:before="0" w:beforeAutospacing="0" w:after="0" w:afterAutospacing="0" w:line="615" w:lineRule="atLeast"/>
        <w:ind w:left="-30"/>
        <w:rPr>
          <w:rFonts w:ascii="Arial" w:hAnsi="Arial" w:cs="Arial"/>
          <w:sz w:val="28"/>
          <w:szCs w:val="57"/>
        </w:rPr>
      </w:pPr>
      <w:bookmarkStart w:id="55" w:name="_Toc115718923"/>
      <w:bookmarkStart w:id="56" w:name="_Toc115958133"/>
      <w:r w:rsidRPr="008341D6">
        <w:rPr>
          <w:rFonts w:ascii="Arial" w:hAnsi="Arial" w:cs="Arial"/>
          <w:sz w:val="28"/>
          <w:szCs w:val="57"/>
        </w:rPr>
        <w:t>Правила по науке</w:t>
      </w:r>
      <w:bookmarkEnd w:id="55"/>
      <w:bookmarkEnd w:id="56"/>
    </w:p>
    <w:p w14:paraId="30B0F962" w14:textId="77777777" w:rsidR="00EF5797" w:rsidRPr="008341D6" w:rsidRDefault="00EF5797" w:rsidP="00EF5797">
      <w:pPr>
        <w:pStyle w:val="articledecorationfirst"/>
        <w:spacing w:after="0" w:afterAutospacing="0"/>
        <w:rPr>
          <w:rFonts w:ascii="Arial" w:hAnsi="Arial" w:cs="Arial"/>
          <w:sz w:val="18"/>
          <w:szCs w:val="29"/>
        </w:rPr>
      </w:pPr>
      <w:r w:rsidRPr="008341D6">
        <w:rPr>
          <w:rStyle w:val="a3"/>
          <w:rFonts w:ascii="Arial" w:hAnsi="Arial" w:cs="Arial"/>
          <w:sz w:val="18"/>
          <w:szCs w:val="29"/>
        </w:rPr>
        <w:t>Введение</w:t>
      </w:r>
    </w:p>
    <w:p w14:paraId="105BEDE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Внутри Зоны привычные законы физики нарушаются. Привычные элементы приобретают новые свойства. Возможной причиной этому стала замена нуклонов в ядре на новые, неизвестные частицы, обладающие схожей массой и электрическим зарядом с протоном и нейтроном.</w:t>
      </w:r>
    </w:p>
    <w:p w14:paraId="31C1C34E"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Ряд исследователей выдвигали гипотезы о нарушении симметрии барионных зарядов у новых частиц, что выделяет их в отдельный вид микрочастиц. Другая гипотеза гласит о нарушении поля сильного взаимодействия и, как следствие, объединении привычных нам электрического, гравитационного, сильного и слабого взаимодействий.</w:t>
      </w:r>
    </w:p>
    <w:p w14:paraId="716E56C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Современная наука не в силах ответить на эти вопросы. Нам, как и великим исследователям прошлого, придется по крохам собирать данные практически вслепую. Не имея стройной картины мира, единой теории, описывающей природу и взаимосвязь наблюдаемых эффектов, проводить исследования, закладывать фундамент для будущих прорывов в науке и технике. Новые Эйнштейны, Сахаровы и Курчатовы будут опираться на собранные нами экспериментальные данные. Здесь и сейчас мы, неизвестные научные сотрудники и лаборанты, будем создавать будущее и творить новую историю!</w:t>
      </w:r>
    </w:p>
    <w:p w14:paraId="31033EFF" w14:textId="77777777" w:rsidR="00EF5797" w:rsidRPr="008341D6" w:rsidRDefault="00EF5797" w:rsidP="00EF5797">
      <w:pPr>
        <w:numPr>
          <w:ilvl w:val="0"/>
          <w:numId w:val="14"/>
        </w:numPr>
        <w:spacing w:before="100" w:beforeAutospacing="1" w:after="0" w:line="240" w:lineRule="auto"/>
        <w:rPr>
          <w:rFonts w:ascii="Arial" w:hAnsi="Arial" w:cs="Arial"/>
          <w:sz w:val="18"/>
          <w:szCs w:val="29"/>
        </w:rPr>
      </w:pPr>
      <w:r w:rsidRPr="008341D6">
        <w:rPr>
          <w:rStyle w:val="a3"/>
          <w:rFonts w:ascii="Arial" w:hAnsi="Arial" w:cs="Arial"/>
          <w:sz w:val="18"/>
          <w:szCs w:val="29"/>
        </w:rPr>
        <w:t>Общие положения</w:t>
      </w:r>
      <w:r w:rsidRPr="008341D6">
        <w:rPr>
          <w:rFonts w:ascii="Arial" w:hAnsi="Arial" w:cs="Arial"/>
          <w:sz w:val="18"/>
          <w:szCs w:val="29"/>
        </w:rPr>
        <w:t>.</w:t>
      </w:r>
    </w:p>
    <w:p w14:paraId="6494937A"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Наука на игре состоит в поиске артефактов, определении их типа и изучении их свойств.</w:t>
      </w:r>
    </w:p>
    <w:p w14:paraId="32EA9D2B"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Всего на игре будут представлены несколько типов артефактов: от самых простых и распространенных до эпических и крайне редких.</w:t>
      </w:r>
    </w:p>
    <w:p w14:paraId="6D9C390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Каждый тип артефактов обладает набором свойств, пример: </w:t>
      </w:r>
      <w:r w:rsidRPr="008341D6">
        <w:rPr>
          <w:rStyle w:val="a4"/>
          <w:rFonts w:ascii="Arial" w:hAnsi="Arial" w:cs="Arial"/>
          <w:sz w:val="18"/>
          <w:szCs w:val="29"/>
        </w:rPr>
        <w:t>радиоактивный, тугоплавкий, сверхпроводник.</w:t>
      </w:r>
    </w:p>
    <w:p w14:paraId="1D44F3E0"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Для крафта игровых предметов нужны артефакты с определёнными свойствами.</w:t>
      </w:r>
    </w:p>
    <w:p w14:paraId="794C978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Исследование артефакта производится только в оборудованной лаборатории специально обученными учеными.</w:t>
      </w:r>
    </w:p>
    <w:p w14:paraId="0A5E67B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Носить неизученные артефакты можно только в специальных контейнерах (контейнеры у бывалых сталкеров есть на старте игры, а также их вполне легально можно будет приобрести по игре, например, в официальном пункте скупки артефактов).</w:t>
      </w:r>
    </w:p>
    <w:p w14:paraId="62BCD421"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lastRenderedPageBreak/>
        <w:t>На игре будет несколько лабораторий, взаимодействие между ними свободное, то есть, можно устроить совместный симпозиум и вместе проводить исследования ради мировой науки или попытаться совершить вооруженный налет на «конкурентов» - выбор за игроками.</w:t>
      </w:r>
    </w:p>
    <w:p w14:paraId="0122E63C" w14:textId="77777777" w:rsidR="00EF5797" w:rsidRPr="008341D6" w:rsidRDefault="00EF5797" w:rsidP="00EF5797">
      <w:pPr>
        <w:numPr>
          <w:ilvl w:val="0"/>
          <w:numId w:val="15"/>
        </w:numPr>
        <w:spacing w:before="100" w:beforeAutospacing="1" w:after="0" w:line="240" w:lineRule="auto"/>
        <w:rPr>
          <w:rFonts w:ascii="Arial" w:hAnsi="Arial" w:cs="Arial"/>
          <w:sz w:val="18"/>
          <w:szCs w:val="29"/>
        </w:rPr>
      </w:pPr>
      <w:r w:rsidRPr="008341D6">
        <w:rPr>
          <w:rStyle w:val="a3"/>
          <w:rFonts w:ascii="Arial" w:hAnsi="Arial" w:cs="Arial"/>
          <w:sz w:val="18"/>
          <w:szCs w:val="29"/>
        </w:rPr>
        <w:t>Артефакты.</w:t>
      </w:r>
    </w:p>
    <w:p w14:paraId="32E74305"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Для определения типа нужно провести спектральный анализ излучения артефакта, что позволяет определить его изотопный состав.</w:t>
      </w:r>
    </w:p>
    <w:p w14:paraId="6D02EBA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Спектральные характеристики каждого типа уникальны, артефакты одного типа имеют одинаковые спектры. Дальнейшие исследования позволяют определить свойства артефактов.</w:t>
      </w:r>
    </w:p>
    <w:p w14:paraId="2416A2DF" w14:textId="77777777" w:rsidR="00EF5797" w:rsidRPr="008341D6" w:rsidRDefault="00EF5797" w:rsidP="00EF5797">
      <w:pPr>
        <w:numPr>
          <w:ilvl w:val="0"/>
          <w:numId w:val="16"/>
        </w:numPr>
        <w:spacing w:before="100" w:beforeAutospacing="1" w:after="0" w:line="240" w:lineRule="auto"/>
        <w:rPr>
          <w:rFonts w:ascii="Arial" w:hAnsi="Arial" w:cs="Arial"/>
          <w:sz w:val="18"/>
          <w:szCs w:val="29"/>
        </w:rPr>
      </w:pPr>
      <w:r w:rsidRPr="008341D6">
        <w:rPr>
          <w:rStyle w:val="a3"/>
          <w:rFonts w:ascii="Arial" w:hAnsi="Arial" w:cs="Arial"/>
          <w:sz w:val="18"/>
          <w:szCs w:val="29"/>
        </w:rPr>
        <w:t>Исследования.</w:t>
      </w:r>
    </w:p>
    <w:p w14:paraId="13730E5F"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Артефакт на игре представляет собой «черный ящик» (некий предмет с чипом “предмет в игре”), из которого в случайном порядке торчат провода, являющиеся выходами простейших электрических цепей.</w:t>
      </w:r>
    </w:p>
    <w:p w14:paraId="3FFAFF52"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Измеряя сопротивление каждой цепи, исследователь получает набор цифр (показания омметра округляем до ближайшего целого числа). Данный набор цифр является уникальным спектром конкретного типа артефактов (и данного артефакта соответственно).</w:t>
      </w:r>
    </w:p>
    <w:p w14:paraId="1B21B818"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Полученная последовательность цифр является первой частью (общая для всех артефактов данного вида) ID для начала текстовой игры с исследованиями. Вторая часть ID (уникальная для каждого конкретного артефакта) указана на самом артефакте. Текстовая игра длится до первого неудачного эксперимента, после чего артефакт разрушается. Для некоторых исследований необходимы дополнительные лабораторные модули, они приобретаются с «большой земли» за ресурсы.</w:t>
      </w:r>
    </w:p>
    <w:p w14:paraId="77A0393F"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После проведения исследования оформляется научный отчет (является игровым документом). Заполучив чужой отчет игрок (и его лаборатория) получает все изученные данные по артефакту и может им пользоваться. Так же отчет является доказательством первенства в исследовании (для этого на нем должна стоять дата и мастерский чип). Храниться отчеты должны только в игровой зоне.</w:t>
      </w:r>
    </w:p>
    <w:p w14:paraId="58C11F7F" w14:textId="77777777" w:rsidR="00EF5797" w:rsidRPr="008341D6" w:rsidRDefault="00EF5797" w:rsidP="00EF5797">
      <w:pPr>
        <w:numPr>
          <w:ilvl w:val="0"/>
          <w:numId w:val="17"/>
        </w:numPr>
        <w:spacing w:before="100" w:beforeAutospacing="1" w:after="0" w:line="240" w:lineRule="auto"/>
        <w:rPr>
          <w:rFonts w:ascii="Arial" w:hAnsi="Arial" w:cs="Arial"/>
          <w:sz w:val="18"/>
          <w:szCs w:val="29"/>
        </w:rPr>
      </w:pPr>
      <w:r w:rsidRPr="008341D6">
        <w:rPr>
          <w:rStyle w:val="a3"/>
          <w:rFonts w:ascii="Arial" w:hAnsi="Arial" w:cs="Arial"/>
          <w:sz w:val="18"/>
          <w:szCs w:val="29"/>
        </w:rPr>
        <w:t>Ученые степени.</w:t>
      </w:r>
    </w:p>
    <w:p w14:paraId="03E21D7D"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Сотрудники лабораторий бывают разные: лаборанты, исследователи, кандидаты наук и доктора.</w:t>
      </w:r>
    </w:p>
    <w:p w14:paraId="1491E96D"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Лаборант</w:t>
      </w:r>
      <w:r w:rsidRPr="008341D6">
        <w:rPr>
          <w:rFonts w:ascii="Arial" w:hAnsi="Arial" w:cs="Arial"/>
          <w:sz w:val="18"/>
          <w:szCs w:val="29"/>
        </w:rPr>
        <w:t> может выполнить исследование в текстовой игре, даже при удачном исходе артефакт разрушается (ну молодой ещё, руки не совсем из плеч).</w:t>
      </w:r>
      <w:r w:rsidRPr="008341D6">
        <w:rPr>
          <w:rFonts w:ascii="Arial" w:hAnsi="Arial" w:cs="Arial"/>
          <w:sz w:val="18"/>
          <w:szCs w:val="29"/>
        </w:rPr>
        <w:br/>
        <w:t xml:space="preserve">На старте игры лаборантов не планируется (если только не будет ну прям перебора ученых), а вот выйти из </w:t>
      </w:r>
      <w:proofErr w:type="spellStart"/>
      <w:r w:rsidRPr="008341D6">
        <w:rPr>
          <w:rFonts w:ascii="Arial" w:hAnsi="Arial" w:cs="Arial"/>
          <w:sz w:val="18"/>
          <w:szCs w:val="29"/>
        </w:rPr>
        <w:t>мертвятника</w:t>
      </w:r>
      <w:proofErr w:type="spellEnd"/>
      <w:r w:rsidRPr="008341D6">
        <w:rPr>
          <w:rFonts w:ascii="Arial" w:hAnsi="Arial" w:cs="Arial"/>
          <w:sz w:val="18"/>
          <w:szCs w:val="29"/>
        </w:rPr>
        <w:t xml:space="preserve"> в роли учёного – можно только лаборантом.</w:t>
      </w:r>
      <w:r w:rsidRPr="008341D6">
        <w:rPr>
          <w:rFonts w:ascii="Arial" w:hAnsi="Arial" w:cs="Arial"/>
          <w:sz w:val="18"/>
          <w:szCs w:val="29"/>
        </w:rPr>
        <w:br/>
        <w:t>Чтобы стать исследователем, лаборанту необходимо провести 2 исследования любого артефакта.</w:t>
      </w:r>
    </w:p>
    <w:p w14:paraId="3CB4CA19"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Исследователь</w:t>
      </w:r>
      <w:r w:rsidRPr="008341D6">
        <w:rPr>
          <w:rFonts w:ascii="Arial" w:hAnsi="Arial" w:cs="Arial"/>
          <w:sz w:val="18"/>
          <w:szCs w:val="29"/>
        </w:rPr>
        <w:t> может выполнять все базовые исследования, артефакт разрушается только при неудачном исследовании. Некоторые дополнительные модули недоступны для покупки (мол, недостаточно авторитетный чувак, нельзя ему доверять слишком дорогое и сложное оборудование).</w:t>
      </w:r>
      <w:r w:rsidRPr="008341D6">
        <w:rPr>
          <w:rFonts w:ascii="Arial" w:hAnsi="Arial" w:cs="Arial"/>
          <w:sz w:val="18"/>
          <w:szCs w:val="29"/>
        </w:rPr>
        <w:br/>
        <w:t>Чтобы стать кандидатом необходимо полностью исследовать 3 новых артефакта, выпустить публикацию и представить на защиту диссертацию (оппонентом на защите и судьей будет мастер по науке).</w:t>
      </w:r>
    </w:p>
    <w:p w14:paraId="7EB9F034"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Кандидат наук</w:t>
      </w:r>
      <w:r w:rsidRPr="008341D6">
        <w:rPr>
          <w:rFonts w:ascii="Arial" w:hAnsi="Arial" w:cs="Arial"/>
          <w:sz w:val="18"/>
          <w:szCs w:val="29"/>
        </w:rPr>
        <w:t> все то же, что и исследователь, но дополнительно у него есть полный доступ к заказу дополнительных модулей.</w:t>
      </w:r>
      <w:r w:rsidRPr="008341D6">
        <w:rPr>
          <w:rFonts w:ascii="Arial" w:hAnsi="Arial" w:cs="Arial"/>
          <w:sz w:val="18"/>
          <w:szCs w:val="29"/>
        </w:rPr>
        <w:br/>
        <w:t>Чтобы стать доктором надо полностью исследовать 5 новых артефактов, выпустить публикацию и предоставить диссертацию (оппонентом на защите и судьей будет мастер по науке).</w:t>
      </w:r>
    </w:p>
    <w:p w14:paraId="3E40F3E6"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Доктор наук</w:t>
      </w:r>
      <w:r w:rsidRPr="008341D6">
        <w:rPr>
          <w:rFonts w:ascii="Arial" w:hAnsi="Arial" w:cs="Arial"/>
          <w:sz w:val="18"/>
          <w:szCs w:val="29"/>
        </w:rPr>
        <w:t xml:space="preserve"> – полный доступ к </w:t>
      </w:r>
      <w:proofErr w:type="spellStart"/>
      <w:r w:rsidRPr="008341D6">
        <w:rPr>
          <w:rFonts w:ascii="Arial" w:hAnsi="Arial" w:cs="Arial"/>
          <w:sz w:val="18"/>
          <w:szCs w:val="29"/>
        </w:rPr>
        <w:t>доп.модулям</w:t>
      </w:r>
      <w:proofErr w:type="spellEnd"/>
      <w:r w:rsidRPr="008341D6">
        <w:rPr>
          <w:rFonts w:ascii="Arial" w:hAnsi="Arial" w:cs="Arial"/>
          <w:sz w:val="18"/>
          <w:szCs w:val="29"/>
        </w:rPr>
        <w:t>, даже при неудачном исследовании артефакт не разрушается.</w:t>
      </w:r>
      <w:r w:rsidRPr="008341D6">
        <w:rPr>
          <w:rFonts w:ascii="Arial" w:hAnsi="Arial" w:cs="Arial"/>
          <w:sz w:val="18"/>
          <w:szCs w:val="29"/>
        </w:rPr>
        <w:br/>
        <w:t>Ну и безмерное ЧСВ от получения докторской степени. ))))</w:t>
      </w:r>
    </w:p>
    <w:p w14:paraId="5CD9A5E1" w14:textId="77777777" w:rsidR="00EF5797" w:rsidRPr="008341D6" w:rsidRDefault="00EF5797" w:rsidP="00EF5797">
      <w:pPr>
        <w:numPr>
          <w:ilvl w:val="0"/>
          <w:numId w:val="18"/>
        </w:numPr>
        <w:spacing w:before="100" w:beforeAutospacing="1" w:after="0" w:line="240" w:lineRule="auto"/>
        <w:rPr>
          <w:rFonts w:ascii="Arial" w:hAnsi="Arial" w:cs="Arial"/>
          <w:sz w:val="18"/>
          <w:szCs w:val="29"/>
        </w:rPr>
      </w:pPr>
      <w:r w:rsidRPr="008341D6">
        <w:rPr>
          <w:rStyle w:val="a3"/>
          <w:rFonts w:ascii="Arial" w:hAnsi="Arial" w:cs="Arial"/>
          <w:sz w:val="18"/>
          <w:szCs w:val="29"/>
        </w:rPr>
        <w:t>Публикации и защита</w:t>
      </w:r>
      <w:r w:rsidRPr="008341D6">
        <w:rPr>
          <w:rFonts w:ascii="Arial" w:hAnsi="Arial" w:cs="Arial"/>
          <w:sz w:val="18"/>
          <w:szCs w:val="29"/>
        </w:rPr>
        <w:t>.</w:t>
      </w:r>
    </w:p>
    <w:p w14:paraId="24BD9516"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Style w:val="a4"/>
          <w:rFonts w:ascii="Arial" w:eastAsiaTheme="majorEastAsia" w:hAnsi="Arial" w:cs="Arial"/>
          <w:sz w:val="18"/>
          <w:szCs w:val="29"/>
        </w:rPr>
        <w:t>Публикация</w:t>
      </w:r>
      <w:r w:rsidRPr="008341D6">
        <w:rPr>
          <w:rFonts w:ascii="Arial" w:hAnsi="Arial" w:cs="Arial"/>
          <w:sz w:val="18"/>
          <w:szCs w:val="29"/>
        </w:rPr>
        <w:t> - напечатать (написать) «статью» о своих исследованиях с графиками и прочей чушью. Главное, чтобы было красиво</w:t>
      </w:r>
      <w:proofErr w:type="gramStart"/>
      <w:r w:rsidRPr="008341D6">
        <w:rPr>
          <w:rFonts w:ascii="Arial" w:hAnsi="Arial" w:cs="Arial"/>
          <w:sz w:val="18"/>
          <w:szCs w:val="29"/>
        </w:rPr>
        <w:t>. )</w:t>
      </w:r>
      <w:proofErr w:type="gramEnd"/>
      <w:r w:rsidRPr="008341D6">
        <w:rPr>
          <w:rFonts w:ascii="Arial" w:hAnsi="Arial" w:cs="Arial"/>
          <w:sz w:val="18"/>
          <w:szCs w:val="29"/>
        </w:rPr>
        <w:t>))</w:t>
      </w:r>
    </w:p>
    <w:p w14:paraId="180D397F" w14:textId="77777777" w:rsidR="00EF5797" w:rsidRPr="008341D6" w:rsidRDefault="00EF5797" w:rsidP="00EF5797">
      <w:pPr>
        <w:spacing w:before="360"/>
        <w:rPr>
          <w:rFonts w:ascii="Arial" w:hAnsi="Arial" w:cs="Arial"/>
          <w:sz w:val="18"/>
          <w:szCs w:val="29"/>
        </w:rPr>
      </w:pPr>
      <w:r w:rsidRPr="008341D6">
        <w:rPr>
          <w:rStyle w:val="a4"/>
          <w:rFonts w:ascii="Arial" w:hAnsi="Arial" w:cs="Arial"/>
          <w:sz w:val="18"/>
          <w:szCs w:val="29"/>
        </w:rPr>
        <w:lastRenderedPageBreak/>
        <w:t>Защита</w:t>
      </w:r>
      <w:r w:rsidRPr="008341D6">
        <w:rPr>
          <w:rFonts w:ascii="Arial" w:hAnsi="Arial" w:cs="Arial"/>
          <w:sz w:val="18"/>
          <w:szCs w:val="29"/>
        </w:rPr>
        <w:t> – выступление перед ученым советом со своим докладом (2 минуты пафосной речи и ответы на вопросы). Для этого надо подготовить презентацию (плакат) с «научными» результатами, графиками, формулами и умными словами. Условно - правило 5 метров: если с 5 метров презентация (плакат) выглядят солидно и научно, значит годится.</w:t>
      </w:r>
    </w:p>
    <w:p w14:paraId="4E638212" w14:textId="77777777" w:rsidR="00EF5797" w:rsidRPr="008341D6" w:rsidRDefault="00EF5797" w:rsidP="00EF5797">
      <w:pPr>
        <w:numPr>
          <w:ilvl w:val="0"/>
          <w:numId w:val="19"/>
        </w:numPr>
        <w:spacing w:before="100" w:beforeAutospacing="1" w:after="0" w:line="240" w:lineRule="auto"/>
        <w:rPr>
          <w:rFonts w:ascii="Arial" w:hAnsi="Arial" w:cs="Arial"/>
          <w:sz w:val="18"/>
          <w:szCs w:val="29"/>
        </w:rPr>
      </w:pPr>
      <w:r w:rsidRPr="008341D6">
        <w:rPr>
          <w:rStyle w:val="a3"/>
          <w:rFonts w:ascii="Arial" w:hAnsi="Arial" w:cs="Arial"/>
          <w:sz w:val="18"/>
          <w:szCs w:val="29"/>
        </w:rPr>
        <w:t>Создание устройств на основе артефактов (крафт)</w:t>
      </w:r>
      <w:r w:rsidRPr="008341D6">
        <w:rPr>
          <w:rFonts w:ascii="Arial" w:hAnsi="Arial" w:cs="Arial"/>
          <w:sz w:val="18"/>
          <w:szCs w:val="29"/>
        </w:rPr>
        <w:t>.</w:t>
      </w:r>
    </w:p>
    <w:p w14:paraId="5A81CA93" w14:textId="77777777" w:rsidR="00EF5797" w:rsidRPr="008341D6" w:rsidRDefault="00EF5797" w:rsidP="00EF5797">
      <w:pPr>
        <w:pStyle w:val="articledecorationfirst"/>
        <w:spacing w:before="360" w:beforeAutospacing="0" w:after="0" w:afterAutospacing="0"/>
        <w:rPr>
          <w:rFonts w:ascii="Arial" w:hAnsi="Arial" w:cs="Arial"/>
          <w:sz w:val="18"/>
          <w:szCs w:val="29"/>
        </w:rPr>
      </w:pPr>
      <w:r w:rsidRPr="008341D6">
        <w:rPr>
          <w:rFonts w:ascii="Arial" w:hAnsi="Arial" w:cs="Arial"/>
          <w:sz w:val="18"/>
          <w:szCs w:val="29"/>
        </w:rPr>
        <w:t xml:space="preserve">Из артефактов можно создавать новые устройства. Созданный гаджет получает те свойства, которые были у использованных артефактов. Использовать для крафта можно только изученные артефакты. Если применить артефакт, чьи свойства известны не полностью, то прибор либо не будет работать, либо будет работать неправильно. Созданные приборы надо </w:t>
      </w:r>
      <w:proofErr w:type="spellStart"/>
      <w:r w:rsidRPr="008341D6">
        <w:rPr>
          <w:rFonts w:ascii="Arial" w:hAnsi="Arial" w:cs="Arial"/>
          <w:sz w:val="18"/>
          <w:szCs w:val="29"/>
        </w:rPr>
        <w:t>чиповать</w:t>
      </w:r>
      <w:proofErr w:type="spellEnd"/>
      <w:r w:rsidRPr="008341D6">
        <w:rPr>
          <w:rFonts w:ascii="Arial" w:hAnsi="Arial" w:cs="Arial"/>
          <w:sz w:val="18"/>
          <w:szCs w:val="29"/>
        </w:rPr>
        <w:t xml:space="preserve"> у мастера по науке.</w:t>
      </w:r>
    </w:p>
    <w:p w14:paraId="404541AB" w14:textId="77777777" w:rsidR="00EF5797" w:rsidRPr="008341D6" w:rsidRDefault="00EF5797" w:rsidP="00EF5797">
      <w:pPr>
        <w:spacing w:before="360"/>
        <w:rPr>
          <w:rFonts w:ascii="Arial" w:hAnsi="Arial" w:cs="Arial"/>
          <w:sz w:val="18"/>
          <w:szCs w:val="29"/>
        </w:rPr>
      </w:pPr>
      <w:r w:rsidRPr="008341D6">
        <w:rPr>
          <w:rStyle w:val="a4"/>
          <w:rFonts w:ascii="Arial" w:hAnsi="Arial" w:cs="Arial"/>
          <w:b/>
          <w:bCs/>
          <w:sz w:val="18"/>
          <w:szCs w:val="29"/>
        </w:rPr>
        <w:t>Пример:</w:t>
      </w:r>
      <w:r w:rsidRPr="008341D6">
        <w:rPr>
          <w:rFonts w:ascii="Arial" w:hAnsi="Arial" w:cs="Arial"/>
          <w:sz w:val="18"/>
          <w:szCs w:val="29"/>
        </w:rPr>
        <w:t> из радиоактивного артефакта создали переносной облучатель.</w:t>
      </w:r>
      <w:r w:rsidRPr="008341D6">
        <w:rPr>
          <w:rFonts w:ascii="Arial" w:hAnsi="Arial" w:cs="Arial"/>
          <w:sz w:val="18"/>
          <w:szCs w:val="29"/>
        </w:rPr>
        <w:br/>
      </w:r>
      <w:r w:rsidRPr="008341D6">
        <w:rPr>
          <w:rStyle w:val="a4"/>
          <w:rFonts w:ascii="Arial" w:hAnsi="Arial" w:cs="Arial"/>
          <w:sz w:val="18"/>
          <w:szCs w:val="29"/>
        </w:rPr>
        <w:t>Зачем - не знаю, но можете создать (прим. мастера по науке).</w:t>
      </w:r>
    </w:p>
    <w:p w14:paraId="3BF515E9"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Вещи, созданные из артефактов, имеют лучшие свойства, чем обычные (например, защита от радиации лучше, источник питания мощнее и т.д.). Качества усиливаются соответственно свойствам использованных артефактов. Назначения и характеристики новых гаджетов всё-таки подчиняются здравому смыслу и должны соответствовать возможностям переносных (адекватных) приборов, то есть супер-</w:t>
      </w:r>
      <w:proofErr w:type="spellStart"/>
      <w:r w:rsidRPr="008341D6">
        <w:rPr>
          <w:rFonts w:ascii="Arial" w:hAnsi="Arial" w:cs="Arial"/>
          <w:sz w:val="18"/>
          <w:szCs w:val="29"/>
        </w:rPr>
        <w:t>пупер</w:t>
      </w:r>
      <w:proofErr w:type="spellEnd"/>
      <w:r w:rsidRPr="008341D6">
        <w:rPr>
          <w:rFonts w:ascii="Arial" w:hAnsi="Arial" w:cs="Arial"/>
          <w:sz w:val="18"/>
          <w:szCs w:val="29"/>
        </w:rPr>
        <w:t>-</w:t>
      </w:r>
      <w:proofErr w:type="spellStart"/>
      <w:r w:rsidRPr="008341D6">
        <w:rPr>
          <w:rFonts w:ascii="Arial" w:hAnsi="Arial" w:cs="Arial"/>
          <w:sz w:val="18"/>
          <w:szCs w:val="29"/>
        </w:rPr>
        <w:t>испепелятель</w:t>
      </w:r>
      <w:proofErr w:type="spellEnd"/>
      <w:r w:rsidRPr="008341D6">
        <w:rPr>
          <w:rFonts w:ascii="Arial" w:hAnsi="Arial" w:cs="Arial"/>
          <w:sz w:val="18"/>
          <w:szCs w:val="29"/>
        </w:rPr>
        <w:t xml:space="preserve"> врагов или карманную электростанцию сделать не получится, а легкий костюм защиты от радиации (просто пример) можно.</w:t>
      </w:r>
    </w:p>
    <w:p w14:paraId="44566EDA" w14:textId="77777777" w:rsidR="00EF5797" w:rsidRPr="008341D6" w:rsidRDefault="00EF5797" w:rsidP="00EF5797">
      <w:pPr>
        <w:spacing w:before="360"/>
        <w:rPr>
          <w:rFonts w:ascii="Arial" w:hAnsi="Arial" w:cs="Arial"/>
          <w:sz w:val="18"/>
          <w:szCs w:val="29"/>
        </w:rPr>
      </w:pPr>
      <w:r w:rsidRPr="008341D6">
        <w:rPr>
          <w:rFonts w:ascii="Arial" w:hAnsi="Arial" w:cs="Arial"/>
          <w:sz w:val="18"/>
          <w:szCs w:val="29"/>
        </w:rPr>
        <w:t>На созданные приборы также нужно делать документацию (КД), а заполучив чужой отчет, можно начинать выпуск новых гаджетов у себя.</w:t>
      </w:r>
    </w:p>
    <w:p w14:paraId="0BB6ED04" w14:textId="4CD1942B" w:rsidR="00835A34" w:rsidRPr="008341D6" w:rsidRDefault="00EF5797" w:rsidP="00835A34">
      <w:pPr>
        <w:spacing w:before="100" w:beforeAutospacing="1"/>
        <w:rPr>
          <w:rFonts w:ascii="Arial" w:hAnsi="Arial" w:cs="Arial"/>
          <w:sz w:val="18"/>
          <w:szCs w:val="29"/>
        </w:rPr>
      </w:pPr>
      <w:r w:rsidRPr="008341D6">
        <w:rPr>
          <w:rStyle w:val="a3"/>
          <w:rFonts w:ascii="Arial" w:hAnsi="Arial" w:cs="Arial"/>
          <w:sz w:val="18"/>
          <w:szCs w:val="29"/>
        </w:rPr>
        <w:t>ВАЖНО:</w:t>
      </w:r>
      <w:r w:rsidRPr="008341D6">
        <w:rPr>
          <w:rFonts w:ascii="Arial" w:hAnsi="Arial" w:cs="Arial"/>
          <w:sz w:val="18"/>
          <w:szCs w:val="29"/>
        </w:rPr>
        <w:t> настоятельно рекомендуем запастись ХОРОШИМ тестером (мультиметром), китайские безбожно врут и могут испортить вам всю игру.</w:t>
      </w:r>
    </w:p>
    <w:p w14:paraId="1F2E1B9A" w14:textId="46E59E97" w:rsidR="00835A34" w:rsidRPr="008341D6" w:rsidRDefault="00835A34" w:rsidP="00835A34">
      <w:pPr>
        <w:spacing w:before="100" w:beforeAutospacing="1"/>
        <w:rPr>
          <w:rFonts w:ascii="Arial" w:hAnsi="Arial" w:cs="Arial"/>
          <w:sz w:val="18"/>
          <w:szCs w:val="29"/>
        </w:rPr>
      </w:pPr>
    </w:p>
    <w:p w14:paraId="7201D0CF" w14:textId="4AB479C1" w:rsidR="00835A34" w:rsidRPr="008341D6" w:rsidRDefault="00835A34">
      <w:pPr>
        <w:rPr>
          <w:rFonts w:ascii="Arial" w:hAnsi="Arial" w:cs="Arial"/>
          <w:sz w:val="18"/>
          <w:szCs w:val="29"/>
        </w:rPr>
      </w:pPr>
      <w:r w:rsidRPr="008341D6">
        <w:rPr>
          <w:rFonts w:ascii="Arial" w:hAnsi="Arial" w:cs="Arial"/>
          <w:sz w:val="18"/>
          <w:szCs w:val="29"/>
        </w:rPr>
        <w:br w:type="page"/>
      </w:r>
    </w:p>
    <w:p w14:paraId="6663EDF4" w14:textId="599B0AB9" w:rsidR="00835A34" w:rsidRPr="008341D6" w:rsidRDefault="00835A34" w:rsidP="00835A34">
      <w:pPr>
        <w:pStyle w:val="1"/>
        <w:rPr>
          <w:sz w:val="40"/>
        </w:rPr>
      </w:pPr>
      <w:bookmarkStart w:id="57" w:name="_Toc115958134"/>
      <w:r w:rsidRPr="008341D6">
        <w:rPr>
          <w:sz w:val="40"/>
        </w:rPr>
        <w:lastRenderedPageBreak/>
        <w:t>Правила ношения</w:t>
      </w:r>
      <w:r w:rsidR="00D904AA" w:rsidRPr="008341D6">
        <w:rPr>
          <w:sz w:val="40"/>
        </w:rPr>
        <w:t xml:space="preserve"> </w:t>
      </w:r>
      <w:r w:rsidRPr="008341D6">
        <w:rPr>
          <w:sz w:val="40"/>
        </w:rPr>
        <w:t>оружия* на территории ЗАТО Белозёрск-17</w:t>
      </w:r>
      <w:bookmarkEnd w:id="57"/>
    </w:p>
    <w:p w14:paraId="22ACA713" w14:textId="77777777" w:rsidR="00835A34" w:rsidRPr="008341D6" w:rsidRDefault="00835A34" w:rsidP="00835A34">
      <w:pPr>
        <w:spacing w:before="100" w:beforeAutospacing="1"/>
        <w:rPr>
          <w:rFonts w:ascii="Arial" w:hAnsi="Arial" w:cs="Arial"/>
          <w:b/>
          <w:bCs/>
          <w:sz w:val="18"/>
          <w:szCs w:val="29"/>
        </w:rPr>
      </w:pPr>
      <w:r w:rsidRPr="008341D6">
        <w:rPr>
          <w:rFonts w:ascii="Arial" w:hAnsi="Arial" w:cs="Arial"/>
          <w:b/>
          <w:bCs/>
          <w:sz w:val="18"/>
          <w:szCs w:val="29"/>
        </w:rPr>
        <w:t>Общие положения</w:t>
      </w:r>
    </w:p>
    <w:p w14:paraId="549239ED"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1.1. Ношение и хранение холодного и огнестрельного оружия (кроме легального охотничьего) гражданскими лицами на территории поселка считается «незаконным» и будет пресекаться всеми доступными законными мерами, силами правоохранительных органов и военного гарнизона.</w:t>
      </w:r>
    </w:p>
    <w:p w14:paraId="08C51184"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1.2. На игре допускается скрытное («незаконное») ношение и хранение оружия гражданскими персонажами, если это необходимо для отыгрыша выбранной роли.</w:t>
      </w:r>
    </w:p>
    <w:p w14:paraId="0B3DB552"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Примечание: Скрытное ношение подразумевает реальную маскировку оружия одеждой, элементами антуража, снаряжения, бытовыми предметами. При наличии демаскирующих признаков ношения оружия персонаж может быть задержан любым военным или милицейским патрулем и помещен в следственный изолятор (гауптвахту).</w:t>
      </w:r>
    </w:p>
    <w:p w14:paraId="5961BF63"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1.3 «Незаконное» ношение и хранение холодного и огнестрельного оружия (в т.ч. незарегистрированного охотничьего) карается в обязательном порядке изъятием оружия (игротехническим: оружие временно считается изъятым и не может быть использовано игроком) и по решению начальника ОВД**:</w:t>
      </w:r>
    </w:p>
    <w:p w14:paraId="15F82670"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либо арестом (моделируется отсидкой в городском изоляторе до 1 часа);</w:t>
      </w:r>
    </w:p>
    <w:p w14:paraId="6BE7589F"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либо длительным тюремным заключением (моделируется нахождением игрока в пункте ротации персонажей («</w:t>
      </w:r>
      <w:proofErr w:type="spellStart"/>
      <w:r w:rsidRPr="008341D6">
        <w:rPr>
          <w:rFonts w:ascii="Arial" w:hAnsi="Arial" w:cs="Arial"/>
          <w:sz w:val="18"/>
          <w:szCs w:val="29"/>
        </w:rPr>
        <w:t>мертвятнике</w:t>
      </w:r>
      <w:proofErr w:type="spellEnd"/>
      <w:r w:rsidRPr="008341D6">
        <w:rPr>
          <w:rFonts w:ascii="Arial" w:hAnsi="Arial" w:cs="Arial"/>
          <w:sz w:val="18"/>
          <w:szCs w:val="29"/>
        </w:rPr>
        <w:t>») в течении 2 часов. После чего игрок может вернуться в игру только новым персонажем.</w:t>
      </w:r>
    </w:p>
    <w:p w14:paraId="253FC5F9" w14:textId="77777777" w:rsidR="00835A34" w:rsidRPr="008341D6" w:rsidRDefault="00835A34" w:rsidP="00835A34">
      <w:pPr>
        <w:spacing w:before="100" w:beforeAutospacing="1"/>
        <w:rPr>
          <w:rFonts w:ascii="Arial" w:hAnsi="Arial" w:cs="Arial"/>
          <w:sz w:val="18"/>
          <w:szCs w:val="29"/>
        </w:rPr>
      </w:pPr>
    </w:p>
    <w:p w14:paraId="1A9A9ED3" w14:textId="77777777" w:rsidR="00835A34" w:rsidRPr="008341D6" w:rsidRDefault="00835A34" w:rsidP="00835A34">
      <w:pPr>
        <w:spacing w:before="100" w:beforeAutospacing="1"/>
        <w:rPr>
          <w:rFonts w:ascii="Arial" w:hAnsi="Arial" w:cs="Arial"/>
          <w:b/>
          <w:bCs/>
          <w:sz w:val="18"/>
          <w:szCs w:val="29"/>
        </w:rPr>
      </w:pPr>
      <w:r w:rsidRPr="008341D6">
        <w:rPr>
          <w:rFonts w:ascii="Arial" w:hAnsi="Arial" w:cs="Arial"/>
          <w:b/>
          <w:bCs/>
          <w:sz w:val="18"/>
          <w:szCs w:val="29"/>
        </w:rPr>
        <w:t>2. Охотничье оружие</w:t>
      </w:r>
    </w:p>
    <w:p w14:paraId="38CBD56D"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2.1. Гражданский персонаж может иметь в собственности, «законно» носить и хранить холодное и огнестрельное охотничье оружие. К охотничьему огнестрельному и холодному оружию на данной игре относятся:</w:t>
      </w:r>
    </w:p>
    <w:p w14:paraId="7EC78917"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а) Имитации классического гладкоствольного охотничьего оружия: двустволки (не укороченные), дробовики и т.д.</w:t>
      </w:r>
    </w:p>
    <w:p w14:paraId="47E33708"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б) Имитации нарезного охотничьего оружия: винтовки, карабины, в том числе конверсионные армейские («Сайга», «Вепрь», «Тигр» и т.д.). Означенные образцы должны соответствовать нормам законодательства РФ, так-то: иметь «нескладные» стационарные приклады, «короткие» магазины, конструктивно отключенный режим автоматической стрельбы. Будут маркироваться на игре четко видимым цветным маркером.</w:t>
      </w:r>
    </w:p>
    <w:p w14:paraId="72C31B86"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в) Имитации ножей и кинжалов общей длинной более 25 см.</w:t>
      </w:r>
    </w:p>
    <w:p w14:paraId="4203D9EB"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Для всех имитаций гладкоствольного и нарезного охотничьего оружия максимальная скорость вылета шара массой 0,2 гр. – не более 90 м/</w:t>
      </w:r>
      <w:proofErr w:type="gramStart"/>
      <w:r w:rsidRPr="008341D6">
        <w:rPr>
          <w:rFonts w:ascii="Arial" w:hAnsi="Arial" w:cs="Arial"/>
          <w:sz w:val="18"/>
          <w:szCs w:val="29"/>
        </w:rPr>
        <w:t>с !!!</w:t>
      </w:r>
      <w:proofErr w:type="gramEnd"/>
    </w:p>
    <w:p w14:paraId="28CBD820"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xml:space="preserve">2.2. Все легальные владельцы охотничьего оружия должны иметь на руках «разрешение на хранение и ношение охотничьего оружия». На начало игры членами </w:t>
      </w:r>
      <w:proofErr w:type="spellStart"/>
      <w:r w:rsidRPr="008341D6">
        <w:rPr>
          <w:rFonts w:ascii="Arial" w:hAnsi="Arial" w:cs="Arial"/>
          <w:sz w:val="18"/>
          <w:szCs w:val="29"/>
        </w:rPr>
        <w:t>Белозёрского</w:t>
      </w:r>
      <w:proofErr w:type="spellEnd"/>
      <w:r w:rsidRPr="008341D6">
        <w:rPr>
          <w:rFonts w:ascii="Arial" w:hAnsi="Arial" w:cs="Arial"/>
          <w:sz w:val="18"/>
          <w:szCs w:val="29"/>
        </w:rPr>
        <w:t xml:space="preserve"> </w:t>
      </w:r>
      <w:proofErr w:type="spellStart"/>
      <w:r w:rsidRPr="008341D6">
        <w:rPr>
          <w:rFonts w:ascii="Arial" w:hAnsi="Arial" w:cs="Arial"/>
          <w:sz w:val="18"/>
          <w:szCs w:val="29"/>
        </w:rPr>
        <w:t>ООиР</w:t>
      </w:r>
      <w:proofErr w:type="spellEnd"/>
      <w:r w:rsidRPr="008341D6">
        <w:rPr>
          <w:rFonts w:ascii="Arial" w:hAnsi="Arial" w:cs="Arial"/>
          <w:sz w:val="18"/>
          <w:szCs w:val="29"/>
        </w:rPr>
        <w:t xml:space="preserve"> («Общество рыболовов и охотников») с разрешением на хранение и ношение оружия является очень ограниченный круг лиц из числа местных жителей.</w:t>
      </w:r>
    </w:p>
    <w:p w14:paraId="2F2F0F9B"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2.3. Все легальное охотничье оружие должно быть зарегистрировано в местной милиции. Разрешение на хранение и ношение выдается в милиции (при наличии медицинской справки об отсутствии противопоказаний), в нём делается запись о типе и модели оружия и заверяется соответствующей печатью. Персонаж может иметь только одну единицу официально зарегистрированного огнестрельного охотничьего оружия.</w:t>
      </w:r>
    </w:p>
    <w:p w14:paraId="3B7667D4"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2.4. Для всех гражданских персонажей, не относящихся к категории коренных «местных жителей», алгоритм получения легального охотничьего оружия следующий:</w:t>
      </w:r>
    </w:p>
    <w:p w14:paraId="487A0489" w14:textId="77777777" w:rsidR="00835A34" w:rsidRPr="008341D6" w:rsidRDefault="00835A34" w:rsidP="00835A34">
      <w:pPr>
        <w:spacing w:before="100" w:beforeAutospacing="1"/>
        <w:rPr>
          <w:rFonts w:ascii="Arial" w:hAnsi="Arial" w:cs="Arial"/>
          <w:sz w:val="18"/>
          <w:szCs w:val="29"/>
        </w:rPr>
      </w:pPr>
    </w:p>
    <w:p w14:paraId="0C0CD16B"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xml:space="preserve">Получить медицинское </w:t>
      </w:r>
      <w:proofErr w:type="spellStart"/>
      <w:r w:rsidRPr="008341D6">
        <w:rPr>
          <w:rFonts w:ascii="Arial" w:hAnsi="Arial" w:cs="Arial"/>
          <w:sz w:val="18"/>
          <w:szCs w:val="29"/>
        </w:rPr>
        <w:t>заклюение</w:t>
      </w:r>
      <w:proofErr w:type="spellEnd"/>
      <w:r w:rsidRPr="008341D6">
        <w:rPr>
          <w:rFonts w:ascii="Arial" w:hAnsi="Arial" w:cs="Arial"/>
          <w:sz w:val="18"/>
          <w:szCs w:val="29"/>
        </w:rPr>
        <w:t xml:space="preserve"> об отсутствии медицинских противопоказаний к владению оружием в местной больнице.</w:t>
      </w:r>
    </w:p>
    <w:p w14:paraId="62CA9A96"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lastRenderedPageBreak/>
        <w:t>В течение 2 часов с момента получения указанного выше мед. заключения – получить разрешение на хранение и ношение оружия с соответствующей печатью (зарегистрировать оружие в милиции). По истечении этого времени, если разрешение не было получено, оружие считается нелегальным со всеми вытекающими последствиями (см. п.1.3. настоящих правил).</w:t>
      </w:r>
    </w:p>
    <w:p w14:paraId="1199467C"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2.5. На данную игру будет допущено ограниченное количество легального охотничьего оружия. Наличие его у вашего персонажа необходимо обосновать в заявке и перед игрой согласовать с мастером по сюжету.</w:t>
      </w:r>
    </w:p>
    <w:p w14:paraId="4031BC4B" w14:textId="77777777" w:rsidR="00835A34" w:rsidRPr="008341D6" w:rsidRDefault="00835A34" w:rsidP="00835A34">
      <w:pPr>
        <w:spacing w:before="100" w:beforeAutospacing="1"/>
        <w:rPr>
          <w:rFonts w:ascii="Arial" w:hAnsi="Arial" w:cs="Arial"/>
          <w:sz w:val="18"/>
          <w:szCs w:val="29"/>
        </w:rPr>
      </w:pPr>
    </w:p>
    <w:p w14:paraId="4F115A65" w14:textId="77777777" w:rsidR="00835A34" w:rsidRPr="008341D6" w:rsidRDefault="00835A34" w:rsidP="00835A34">
      <w:pPr>
        <w:spacing w:before="100" w:beforeAutospacing="1"/>
        <w:rPr>
          <w:rFonts w:ascii="Arial" w:hAnsi="Arial" w:cs="Arial"/>
          <w:b/>
          <w:bCs/>
          <w:sz w:val="18"/>
          <w:szCs w:val="29"/>
        </w:rPr>
      </w:pPr>
      <w:r w:rsidRPr="008341D6">
        <w:rPr>
          <w:rFonts w:ascii="Arial" w:hAnsi="Arial" w:cs="Arial"/>
          <w:b/>
          <w:bCs/>
          <w:sz w:val="18"/>
          <w:szCs w:val="29"/>
        </w:rPr>
        <w:t>3. Ношение легального охотничьего оружия гражданскими лицами.</w:t>
      </w:r>
    </w:p>
    <w:p w14:paraId="67C5A3AA"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3.1. Ношение легального охотничьего оружия по территории ПГТ Белозёрск-17 должно быть строго обоснованным. Т.е. персонаж, несущий куда-то легальный охотничий «ствол», при встрече с военным или милицейским патрулем, или иным представителем власти, по требованию последних, должен четко и убедительно объяснить - куда и зачем он несет оружие. При возникновении каких-то нестыковок и нелепостей в объяснениях – персонаж может быть задержан и препровожден в местный ОВД или комендатуру «до выяснения» а оружие временно «изъято» ***</w:t>
      </w:r>
    </w:p>
    <w:p w14:paraId="24249BD5"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3.2. Ношение легального охотничьего оружия по территории ПГТ Белозёрск-17 допускается только в закрытых оружейных чехлах традиционного вида. Нарушение данного пункта влечет за собой административную ответственность:</w:t>
      </w:r>
    </w:p>
    <w:p w14:paraId="2B7B0383"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первичное предупреждение и небольшой штраф</w:t>
      </w:r>
    </w:p>
    <w:p w14:paraId="294276DB"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при повторном нарушении – временное изъятие оружия, крупный штраф</w:t>
      </w:r>
    </w:p>
    <w:p w14:paraId="75D68739"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xml:space="preserve">- следующее нарушение: административный арест (по решению суда до 2 часов в городском СИЗО или </w:t>
      </w:r>
      <w:proofErr w:type="spellStart"/>
      <w:r w:rsidRPr="008341D6">
        <w:rPr>
          <w:rFonts w:ascii="Arial" w:hAnsi="Arial" w:cs="Arial"/>
          <w:sz w:val="18"/>
          <w:szCs w:val="29"/>
        </w:rPr>
        <w:t>гаупвахте</w:t>
      </w:r>
      <w:proofErr w:type="spellEnd"/>
      <w:r w:rsidRPr="008341D6">
        <w:rPr>
          <w:rFonts w:ascii="Arial" w:hAnsi="Arial" w:cs="Arial"/>
          <w:sz w:val="18"/>
          <w:szCs w:val="29"/>
        </w:rPr>
        <w:t>), конфискация*** оружия и лишение права на его ношение и хранение до конца игры.</w:t>
      </w:r>
    </w:p>
    <w:p w14:paraId="420E837A" w14:textId="77777777" w:rsidR="00835A34" w:rsidRPr="008341D6" w:rsidRDefault="00835A34" w:rsidP="00835A34">
      <w:pPr>
        <w:spacing w:before="100" w:beforeAutospacing="1"/>
        <w:rPr>
          <w:rFonts w:ascii="Arial" w:hAnsi="Arial" w:cs="Arial"/>
          <w:sz w:val="18"/>
          <w:szCs w:val="29"/>
        </w:rPr>
      </w:pPr>
    </w:p>
    <w:p w14:paraId="41D6BD35" w14:textId="77777777" w:rsidR="00835A34" w:rsidRPr="008341D6" w:rsidRDefault="00835A34" w:rsidP="00835A34">
      <w:pPr>
        <w:spacing w:before="100" w:beforeAutospacing="1"/>
        <w:rPr>
          <w:rFonts w:ascii="Arial" w:hAnsi="Arial" w:cs="Arial"/>
          <w:b/>
          <w:bCs/>
          <w:sz w:val="18"/>
          <w:szCs w:val="29"/>
        </w:rPr>
      </w:pPr>
      <w:r w:rsidRPr="008341D6">
        <w:rPr>
          <w:rFonts w:ascii="Arial" w:hAnsi="Arial" w:cs="Arial"/>
          <w:b/>
          <w:bCs/>
          <w:sz w:val="18"/>
          <w:szCs w:val="29"/>
        </w:rPr>
        <w:t>4. Хранение легального охотничьего оружия.</w:t>
      </w:r>
    </w:p>
    <w:p w14:paraId="66256495"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4.1. На данной игре существует один вариант хранения легального охотничьего оружия.</w:t>
      </w:r>
    </w:p>
    <w:p w14:paraId="3CAE6619" w14:textId="3BED3D5F"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xml:space="preserve">Игроки сами организуют хранение своего оружия. Под собственную ответственность. Например, «дома» под присмотром кого-то из членов команды. Или </w:t>
      </w:r>
      <w:proofErr w:type="gramStart"/>
      <w:r w:rsidRPr="008341D6">
        <w:rPr>
          <w:rFonts w:ascii="Arial" w:hAnsi="Arial" w:cs="Arial"/>
          <w:sz w:val="18"/>
          <w:szCs w:val="29"/>
        </w:rPr>
        <w:t>в машине</w:t>
      </w:r>
      <w:proofErr w:type="gramEnd"/>
      <w:r w:rsidRPr="008341D6">
        <w:rPr>
          <w:rFonts w:ascii="Arial" w:hAnsi="Arial" w:cs="Arial"/>
          <w:sz w:val="18"/>
          <w:szCs w:val="29"/>
        </w:rPr>
        <w:t xml:space="preserve"> припаркованной у «дома».</w:t>
      </w:r>
    </w:p>
    <w:p w14:paraId="098F98EA" w14:textId="77777777" w:rsidR="00835A34" w:rsidRPr="008341D6" w:rsidRDefault="00835A34" w:rsidP="00835A34">
      <w:pPr>
        <w:spacing w:before="100" w:beforeAutospacing="1"/>
        <w:rPr>
          <w:rFonts w:ascii="Arial" w:hAnsi="Arial" w:cs="Arial"/>
          <w:b/>
          <w:bCs/>
          <w:sz w:val="18"/>
          <w:szCs w:val="29"/>
        </w:rPr>
      </w:pPr>
      <w:r w:rsidRPr="008341D6">
        <w:rPr>
          <w:rFonts w:ascii="Arial" w:hAnsi="Arial" w:cs="Arial"/>
          <w:b/>
          <w:bCs/>
          <w:sz w:val="18"/>
          <w:szCs w:val="29"/>
        </w:rPr>
        <w:t>5. Служебное оружие.</w:t>
      </w:r>
    </w:p>
    <w:p w14:paraId="64E9F597"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xml:space="preserve">5.1. На данной игре имеют право ношения служебного оружия следующие </w:t>
      </w:r>
      <w:proofErr w:type="gramStart"/>
      <w:r w:rsidRPr="008341D6">
        <w:rPr>
          <w:rFonts w:ascii="Arial" w:hAnsi="Arial" w:cs="Arial"/>
          <w:sz w:val="18"/>
          <w:szCs w:val="29"/>
        </w:rPr>
        <w:t>персонажи :</w:t>
      </w:r>
      <w:proofErr w:type="gramEnd"/>
    </w:p>
    <w:p w14:paraId="2137022C" w14:textId="60033A90"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сотрудники ФСБ;</w:t>
      </w:r>
      <w:r w:rsidR="008341D6" w:rsidRPr="008341D6">
        <w:rPr>
          <w:rFonts w:ascii="Arial" w:hAnsi="Arial" w:cs="Arial"/>
          <w:sz w:val="18"/>
          <w:szCs w:val="29"/>
        </w:rPr>
        <w:br/>
      </w:r>
      <w:r w:rsidRPr="008341D6">
        <w:rPr>
          <w:rFonts w:ascii="Arial" w:hAnsi="Arial" w:cs="Arial"/>
          <w:sz w:val="18"/>
          <w:szCs w:val="29"/>
        </w:rPr>
        <w:t>- сотрудники МВД;</w:t>
      </w:r>
      <w:r w:rsidR="008341D6" w:rsidRPr="008341D6">
        <w:rPr>
          <w:rFonts w:ascii="Arial" w:hAnsi="Arial" w:cs="Arial"/>
          <w:sz w:val="18"/>
          <w:szCs w:val="29"/>
        </w:rPr>
        <w:br/>
      </w:r>
      <w:r w:rsidRPr="008341D6">
        <w:rPr>
          <w:rFonts w:ascii="Arial" w:hAnsi="Arial" w:cs="Arial"/>
          <w:sz w:val="18"/>
          <w:szCs w:val="29"/>
        </w:rPr>
        <w:t>- инкассаторы/охрана банка;</w:t>
      </w:r>
      <w:r w:rsidR="008341D6" w:rsidRPr="008341D6">
        <w:rPr>
          <w:rFonts w:ascii="Arial" w:hAnsi="Arial" w:cs="Arial"/>
          <w:sz w:val="18"/>
          <w:szCs w:val="29"/>
        </w:rPr>
        <w:br/>
      </w:r>
      <w:r w:rsidRPr="008341D6">
        <w:rPr>
          <w:rFonts w:ascii="Arial" w:hAnsi="Arial" w:cs="Arial"/>
          <w:sz w:val="18"/>
          <w:szCs w:val="29"/>
        </w:rPr>
        <w:t>- сотрудники лесничества (лесник и егеря);</w:t>
      </w:r>
      <w:r w:rsidR="008341D6" w:rsidRPr="008341D6">
        <w:rPr>
          <w:rFonts w:ascii="Arial" w:hAnsi="Arial" w:cs="Arial"/>
          <w:sz w:val="18"/>
          <w:szCs w:val="29"/>
        </w:rPr>
        <w:br/>
      </w:r>
      <w:r w:rsidRPr="008341D6">
        <w:rPr>
          <w:rFonts w:ascii="Arial" w:hAnsi="Arial" w:cs="Arial"/>
          <w:sz w:val="18"/>
          <w:szCs w:val="29"/>
        </w:rPr>
        <w:t>- некоторые охранники VIP-персон.</w:t>
      </w:r>
    </w:p>
    <w:p w14:paraId="565B1C3D"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Модель оружия, носимого персонажем, прописывается в его «служебном удостоверении» и/или разрешении на хранение и ношение оружия.</w:t>
      </w:r>
    </w:p>
    <w:p w14:paraId="2AFBB349" w14:textId="67003751"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5.2. К игре допускаются следующие виды служебного оружия и варианты ношения:</w:t>
      </w:r>
    </w:p>
    <w:p w14:paraId="1519C48D"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u w:val="single"/>
        </w:rPr>
        <w:t>для сотрудников ФСБ:</w:t>
      </w:r>
      <w:r w:rsidRPr="008341D6">
        <w:rPr>
          <w:rFonts w:ascii="Arial" w:hAnsi="Arial" w:cs="Arial"/>
          <w:sz w:val="18"/>
          <w:szCs w:val="29"/>
        </w:rPr>
        <w:t xml:space="preserve"> пистолеты c традиционными подплечными (подмышечными) "оперативными" кобурами и автоматы в скрытном варианте ношения (кейсы, портфели, спортивные сумки). Желательны пистолеты отечественных моделей и автоматы АКС-АКСУ.</w:t>
      </w:r>
    </w:p>
    <w:p w14:paraId="18960C99"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u w:val="single"/>
        </w:rPr>
        <w:t>для сотрудников МВД:</w:t>
      </w:r>
      <w:r w:rsidRPr="008341D6">
        <w:rPr>
          <w:rFonts w:ascii="Arial" w:hAnsi="Arial" w:cs="Arial"/>
          <w:sz w:val="18"/>
          <w:szCs w:val="29"/>
        </w:rPr>
        <w:t xml:space="preserve"> отечественные модели пистолетов с открытой кобурой </w:t>
      </w:r>
      <w:proofErr w:type="gramStart"/>
      <w:r w:rsidRPr="008341D6">
        <w:rPr>
          <w:rFonts w:ascii="Arial" w:hAnsi="Arial" w:cs="Arial"/>
          <w:sz w:val="18"/>
          <w:szCs w:val="29"/>
        </w:rPr>
        <w:t>для патрульных и подплечной кобурой</w:t>
      </w:r>
      <w:proofErr w:type="gramEnd"/>
      <w:r w:rsidRPr="008341D6">
        <w:rPr>
          <w:rFonts w:ascii="Arial" w:hAnsi="Arial" w:cs="Arial"/>
          <w:sz w:val="18"/>
          <w:szCs w:val="29"/>
        </w:rPr>
        <w:t xml:space="preserve"> для оперативных сотрудников. Автоматы АКС (АКМС) – АКСУ только во время патрулирования, при наличии уставной формы одежды, вариант ношения – открытый</w:t>
      </w:r>
    </w:p>
    <w:p w14:paraId="4F6E05F9"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u w:val="single"/>
        </w:rPr>
        <w:t>инкассаторы/охрана банка</w:t>
      </w:r>
      <w:r w:rsidRPr="008341D6">
        <w:rPr>
          <w:rFonts w:ascii="Arial" w:hAnsi="Arial" w:cs="Arial"/>
          <w:sz w:val="18"/>
          <w:szCs w:val="29"/>
        </w:rPr>
        <w:t>: отечественные модели пистолетов с открытой кобурой, автоматы АК-74 и АКМ (со стационарным прикладом) - ношение только во время исполнения профессиональных обязанностей (инкассирование, охрана помещения банка), при наличии корпоративной формы одежды.</w:t>
      </w:r>
    </w:p>
    <w:p w14:paraId="4AE80ABB"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u w:val="single"/>
        </w:rPr>
        <w:lastRenderedPageBreak/>
        <w:t>сотрудники лесничества (лесник и егеря):</w:t>
      </w:r>
      <w:r w:rsidRPr="008341D6">
        <w:rPr>
          <w:rFonts w:ascii="Arial" w:hAnsi="Arial" w:cs="Arial"/>
          <w:sz w:val="18"/>
          <w:szCs w:val="29"/>
        </w:rPr>
        <w:t xml:space="preserve"> любые модели нарезного охотничьего оружия (ношение согласно п.3 настоящих правил). Отечественные модели армейских винтовок и карабинов (винтовка Мосина, СВД, СКС и т.д.) – только при наличии ведомственной формы одежды и во время исполнения профессиональных обязанностей. В качестве табельного личного оружия допускаются отечественные модели револьверов с поясной кобурой. Ношение – открытое. Допускается ношение табельного личного оружия в общественных местах и местах проживания мирных граждан.</w:t>
      </w:r>
    </w:p>
    <w:p w14:paraId="42F089A4"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u w:val="single"/>
        </w:rPr>
        <w:t>некоторые охранники VIP-персон</w:t>
      </w:r>
      <w:r w:rsidRPr="008341D6">
        <w:rPr>
          <w:rFonts w:ascii="Arial" w:hAnsi="Arial" w:cs="Arial"/>
          <w:sz w:val="18"/>
          <w:szCs w:val="29"/>
        </w:rPr>
        <w:t>: очень, очень ограниченная категория персонажей, имеют право на ношение любых моделей пистолетов с подплечной кобурой, либо коротких пистолетов-пулеметов годных для скрытного ношения. Ношение – только скрытное, только при исполнении служебных обязанностей. Любая проблема с ношением/применением оружия – лишение лицензии и высылка.</w:t>
      </w:r>
    </w:p>
    <w:p w14:paraId="20DD2D06" w14:textId="34790E5C"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5.3. Хранение служебного оружия сотрудниками ФСБ, МВД, охраной/инкассаторами банка и сотрудниками лесничества производится в арсенальных комнатах</w:t>
      </w:r>
      <w:r w:rsidR="008341D6">
        <w:rPr>
          <w:rFonts w:ascii="Arial" w:hAnsi="Arial" w:cs="Arial"/>
          <w:sz w:val="18"/>
          <w:szCs w:val="29"/>
        </w:rPr>
        <w:t>,</w:t>
      </w:r>
      <w:r w:rsidRPr="008341D6">
        <w:rPr>
          <w:rFonts w:ascii="Arial" w:hAnsi="Arial" w:cs="Arial"/>
          <w:sz w:val="18"/>
          <w:szCs w:val="29"/>
        </w:rPr>
        <w:t xml:space="preserve"> располагаемых в местах дислокации данных служб. Охрана осуществляется силами игроков-владельцев оружия, под собственную ответственность. Т.е. в расположении всегда должен оставаться дежурный сотрудник (подразделение) осуществляющий(-</w:t>
      </w:r>
      <w:proofErr w:type="spellStart"/>
      <w:r w:rsidRPr="008341D6">
        <w:rPr>
          <w:rFonts w:ascii="Arial" w:hAnsi="Arial" w:cs="Arial"/>
          <w:sz w:val="18"/>
          <w:szCs w:val="29"/>
        </w:rPr>
        <w:t>щее</w:t>
      </w:r>
      <w:proofErr w:type="spellEnd"/>
      <w:r w:rsidRPr="008341D6">
        <w:rPr>
          <w:rFonts w:ascii="Arial" w:hAnsi="Arial" w:cs="Arial"/>
          <w:sz w:val="18"/>
          <w:szCs w:val="29"/>
        </w:rPr>
        <w:t>) охрану объекта, в т.ч. арсенала.</w:t>
      </w:r>
    </w:p>
    <w:p w14:paraId="22C159C3" w14:textId="0B692B13"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Хранение служебного оружия охраной VIP-персон осуществляется на свое усмотрение.</w:t>
      </w:r>
    </w:p>
    <w:p w14:paraId="6E9D4117" w14:textId="77777777" w:rsidR="00835A34" w:rsidRPr="008341D6" w:rsidRDefault="00835A34" w:rsidP="00835A34">
      <w:pPr>
        <w:spacing w:before="100" w:beforeAutospacing="1"/>
        <w:rPr>
          <w:rFonts w:ascii="Arial" w:hAnsi="Arial" w:cs="Arial"/>
          <w:b/>
          <w:bCs/>
          <w:sz w:val="18"/>
          <w:szCs w:val="29"/>
        </w:rPr>
      </w:pPr>
      <w:r w:rsidRPr="008341D6">
        <w:rPr>
          <w:rFonts w:ascii="Arial" w:hAnsi="Arial" w:cs="Arial"/>
          <w:b/>
          <w:bCs/>
          <w:sz w:val="18"/>
          <w:szCs w:val="29"/>
        </w:rPr>
        <w:t>6. Нелегальное («незаконное») оружие.</w:t>
      </w:r>
    </w:p>
    <w:p w14:paraId="21D6F27D"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6.1. На игре любой персонаж может «незаконно» иметь, носить и хранить (в соответствии с п. 1.2) нелегальное оружие, если это необходимо для отыгрыша выбранной роли.</w:t>
      </w:r>
    </w:p>
    <w:p w14:paraId="4E2164E0"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6.2. Нелегальное оружие может относиться к любой разновидности холодного и огнестрельного оружия, исключая артиллерийские системы. Т.е. вы можете попробовать носить по территории поселка хоть пулемет, если сумеете его надежно спрятать или договориться с милицией/военными.</w:t>
      </w:r>
    </w:p>
    <w:p w14:paraId="79021C9B" w14:textId="05658730"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6.3. Хранение нелегального оружия осуществляется игроками на свое усмотрение. За незаконное хранение и ношение персонаж несёт ответственность согласно п. 1.3.</w:t>
      </w:r>
    </w:p>
    <w:p w14:paraId="6110708D" w14:textId="77777777" w:rsidR="00835A34" w:rsidRPr="008341D6" w:rsidRDefault="00835A34" w:rsidP="00835A34">
      <w:pPr>
        <w:spacing w:before="100" w:beforeAutospacing="1"/>
        <w:rPr>
          <w:rFonts w:ascii="Arial" w:hAnsi="Arial" w:cs="Arial"/>
          <w:b/>
          <w:bCs/>
          <w:sz w:val="18"/>
          <w:szCs w:val="29"/>
        </w:rPr>
      </w:pPr>
      <w:r w:rsidRPr="008341D6">
        <w:rPr>
          <w:rFonts w:ascii="Arial" w:hAnsi="Arial" w:cs="Arial"/>
          <w:b/>
          <w:bCs/>
          <w:sz w:val="18"/>
          <w:szCs w:val="29"/>
        </w:rPr>
        <w:t>7. Армейское оружие.</w:t>
      </w:r>
    </w:p>
    <w:p w14:paraId="4EBAB002"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7.1. Персонажи в роли военнослужащих имеют право на ношение оружия, состоящего на вооружении армии, представляемой ими в составе ограниченного контингента Международных Сил Изоляции (I.I.F.), в соответствии с Уставом, артикулами и нормативами представляемой армии.</w:t>
      </w:r>
    </w:p>
    <w:p w14:paraId="6AFF0DF2"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7.2. Ношение оружия военнослужащими возможно только при исполнении ими служебных обязанностей, наличии формы со всеми атрибутами и знаками различия. Ношение табельного оружия военнослужащими на территории поселка возможно только в составе патрулей, групп усиления при проведении и в составе подразделения внешней охраны научно-исследовательской базы – только на территории базы. Появление с оружием в общественных местах и местах проживания мирных граждан кроме вышеуказанных случаев – «незаконно» на игре и категорически запрещается настоящими правилами.</w:t>
      </w:r>
    </w:p>
    <w:p w14:paraId="55C6F938"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Исключение: личное оружие (пистолет) у старших офицеров, о чем в удостоверении личности данного военнослужащего делается специальная запись.</w:t>
      </w:r>
    </w:p>
    <w:p w14:paraId="4D53C05F"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7.3. Нарушение правил ношения армейского оружия карается аналогично мерам п. 1.3.</w:t>
      </w:r>
    </w:p>
    <w:p w14:paraId="2107CCFD" w14:textId="7721BC12"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7.4. Хранение оружия военнослужащими осуществляется в арсенальных комнатах</w:t>
      </w:r>
      <w:r w:rsidR="008341D6">
        <w:rPr>
          <w:rFonts w:ascii="Arial" w:hAnsi="Arial" w:cs="Arial"/>
          <w:sz w:val="18"/>
          <w:szCs w:val="29"/>
        </w:rPr>
        <w:t>,</w:t>
      </w:r>
      <w:r w:rsidRPr="008341D6">
        <w:rPr>
          <w:rFonts w:ascii="Arial" w:hAnsi="Arial" w:cs="Arial"/>
          <w:sz w:val="18"/>
          <w:szCs w:val="29"/>
        </w:rPr>
        <w:t xml:space="preserve"> располагаемых в ППД контингента. Охрана осуществляется силами игроков-владельцев оружия, под собственную ответственность.</w:t>
      </w:r>
    </w:p>
    <w:p w14:paraId="65009734" w14:textId="5AD849A0"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______________________</w:t>
      </w:r>
    </w:p>
    <w:p w14:paraId="62B59203" w14:textId="77777777"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Под термином «оружие» здесь и далее будут пониматься пневматические имитации стрелкового оружия промышленного производства, имитации холодного оружия, пиротехнические имитации (см. «Правила по оружию»)</w:t>
      </w:r>
    </w:p>
    <w:p w14:paraId="6AAF5B0C" w14:textId="37123342" w:rsidR="00835A34" w:rsidRPr="008341D6" w:rsidRDefault="00835A34" w:rsidP="00835A34">
      <w:pPr>
        <w:spacing w:before="100" w:beforeAutospacing="1"/>
        <w:rPr>
          <w:rFonts w:ascii="Arial" w:hAnsi="Arial" w:cs="Arial"/>
          <w:sz w:val="18"/>
          <w:szCs w:val="29"/>
        </w:rPr>
      </w:pPr>
      <w:r w:rsidRPr="008341D6">
        <w:rPr>
          <w:rFonts w:ascii="Arial" w:hAnsi="Arial" w:cs="Arial"/>
          <w:sz w:val="18"/>
          <w:szCs w:val="29"/>
        </w:rPr>
        <w:t>** Допускается (только по согласию игрока и согласованию с региональным мастером!!!) замена высылки (депортации), ареста либо тюремного заключения на эпизодический отыгрыш «осужденным» игротехнической роли</w:t>
      </w:r>
      <w:r w:rsidR="008341D6">
        <w:rPr>
          <w:rFonts w:ascii="Arial" w:hAnsi="Arial" w:cs="Arial"/>
          <w:sz w:val="18"/>
          <w:szCs w:val="29"/>
        </w:rPr>
        <w:t>,</w:t>
      </w:r>
      <w:r w:rsidRPr="008341D6">
        <w:rPr>
          <w:rFonts w:ascii="Arial" w:hAnsi="Arial" w:cs="Arial"/>
          <w:sz w:val="18"/>
          <w:szCs w:val="29"/>
        </w:rPr>
        <w:t xml:space="preserve"> либо реальные общественно-полезные работы в игровых кабаках.</w:t>
      </w:r>
    </w:p>
    <w:p w14:paraId="03597F02" w14:textId="680F531C" w:rsidR="008341D6" w:rsidRPr="008341D6" w:rsidRDefault="00835A34" w:rsidP="008341D6">
      <w:pPr>
        <w:spacing w:before="100" w:beforeAutospacing="1"/>
        <w:rPr>
          <w:rFonts w:ascii="Arial" w:hAnsi="Arial" w:cs="Arial"/>
          <w:sz w:val="18"/>
          <w:szCs w:val="29"/>
        </w:rPr>
      </w:pPr>
      <w:r w:rsidRPr="008341D6">
        <w:rPr>
          <w:rFonts w:ascii="Arial" w:hAnsi="Arial" w:cs="Arial"/>
          <w:sz w:val="18"/>
          <w:szCs w:val="29"/>
        </w:rPr>
        <w:t>*** Здесь и далее говоря об «изъятии» и «конфискации» мы подразумеваем игротехнический механизм - оружие временно считается изъятым и не может быть использовано игроком.</w:t>
      </w:r>
    </w:p>
    <w:p w14:paraId="0338C871" w14:textId="4B5312D1" w:rsidR="00652426" w:rsidRPr="008341D6" w:rsidRDefault="00652426" w:rsidP="00652426">
      <w:pPr>
        <w:pStyle w:val="1"/>
        <w:rPr>
          <w:sz w:val="40"/>
        </w:rPr>
      </w:pPr>
      <w:bookmarkStart w:id="58" w:name="_Toc115958135"/>
      <w:r w:rsidRPr="008341D6">
        <w:rPr>
          <w:sz w:val="40"/>
        </w:rPr>
        <w:lastRenderedPageBreak/>
        <w:t>Правила по разборкам</w:t>
      </w:r>
      <w:bookmarkEnd w:id="58"/>
    </w:p>
    <w:p w14:paraId="346E3CF7" w14:textId="77777777" w:rsidR="00652426" w:rsidRPr="008341D6" w:rsidRDefault="00652426" w:rsidP="00652426">
      <w:pPr>
        <w:spacing w:before="100" w:beforeAutospacing="1"/>
        <w:rPr>
          <w:rFonts w:ascii="Arial" w:hAnsi="Arial" w:cs="Arial"/>
          <w:b/>
          <w:bCs/>
          <w:sz w:val="18"/>
          <w:szCs w:val="29"/>
        </w:rPr>
      </w:pPr>
      <w:r w:rsidRPr="008341D6">
        <w:rPr>
          <w:rFonts w:ascii="Arial" w:hAnsi="Arial" w:cs="Arial"/>
          <w:b/>
          <w:bCs/>
          <w:sz w:val="18"/>
          <w:szCs w:val="29"/>
        </w:rPr>
        <w:t>1. Переход собственности под иную крышу.</w:t>
      </w:r>
    </w:p>
    <w:p w14:paraId="0425A621"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В нашей игре все игровые объекты (предприятия, заведения, любой бизнес) находятся или в чьей-то собственности, или выставлены на приватизацию.</w:t>
      </w:r>
    </w:p>
    <w:p w14:paraId="3362F4AA"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b/>
          <w:bCs/>
          <w:sz w:val="18"/>
          <w:szCs w:val="29"/>
        </w:rPr>
        <w:t>Как это моделируется:</w:t>
      </w:r>
    </w:p>
    <w:p w14:paraId="7650EBD5"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К вам, как к собственнику, приходят представители криминалитета и предлагают завести ваше предприятие/заведение/бизнес под крышу. Вам предлагается выплачивать этим представителям криминалитета каждый цикл определенный процент. Вы можете согласиться или отказаться.</w:t>
      </w:r>
    </w:p>
    <w:p w14:paraId="19742E90"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В случае согласия все понятно, вы заводитесь под крышу и теперь вопросы прикрытия вашего бизнеса - это проблема ваших новых партнеров.</w:t>
      </w:r>
    </w:p>
    <w:p w14:paraId="192AF83F"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Если вы отказываетесь или ваше заведение уже находится под другой крышей, то вам назначают стрелку.</w:t>
      </w:r>
    </w:p>
    <w:p w14:paraId="208249A1" w14:textId="77777777" w:rsidR="00652426" w:rsidRPr="008341D6" w:rsidRDefault="00652426" w:rsidP="00652426">
      <w:pPr>
        <w:spacing w:before="100" w:beforeAutospacing="1"/>
        <w:rPr>
          <w:rFonts w:ascii="Arial" w:hAnsi="Arial" w:cs="Arial"/>
          <w:b/>
          <w:bCs/>
          <w:sz w:val="18"/>
          <w:szCs w:val="29"/>
        </w:rPr>
      </w:pPr>
      <w:r w:rsidRPr="008341D6">
        <w:rPr>
          <w:rFonts w:ascii="Arial" w:hAnsi="Arial" w:cs="Arial"/>
          <w:b/>
          <w:bCs/>
          <w:sz w:val="18"/>
          <w:szCs w:val="29"/>
        </w:rPr>
        <w:t>2. Стрелки.</w:t>
      </w:r>
    </w:p>
    <w:p w14:paraId="414F5691"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Все стрелки происходят только и исключительно за пределами города (за забором).</w:t>
      </w:r>
    </w:p>
    <w:p w14:paraId="1BB8D18B"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Стрелка назначается на время ровно через час после времени ее назначения.</w:t>
      </w:r>
    </w:p>
    <w:p w14:paraId="1C4B854F"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На стрелке между сторонами выясняется вопрос, кто крышует бизнес (любыми доступными методами - от переговоров до локальной войны).</w:t>
      </w:r>
    </w:p>
    <w:p w14:paraId="1845E9F0"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 xml:space="preserve">По результатам стрелки победитель получает право </w:t>
      </w:r>
      <w:proofErr w:type="spellStart"/>
      <w:r w:rsidRPr="008341D6">
        <w:rPr>
          <w:rFonts w:ascii="Arial" w:hAnsi="Arial" w:cs="Arial"/>
          <w:sz w:val="18"/>
          <w:szCs w:val="29"/>
        </w:rPr>
        <w:t>крышеывать</w:t>
      </w:r>
      <w:proofErr w:type="spellEnd"/>
      <w:r w:rsidRPr="008341D6">
        <w:rPr>
          <w:rFonts w:ascii="Arial" w:hAnsi="Arial" w:cs="Arial"/>
          <w:sz w:val="18"/>
          <w:szCs w:val="29"/>
        </w:rPr>
        <w:t xml:space="preserve"> заведение.</w:t>
      </w:r>
    </w:p>
    <w:p w14:paraId="4D2C658B"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Специально для таких стрелок вводится понятия «лента бойца».</w:t>
      </w:r>
    </w:p>
    <w:p w14:paraId="3B4058AB" w14:textId="77777777" w:rsidR="00652426" w:rsidRPr="008341D6" w:rsidRDefault="00652426" w:rsidP="00652426">
      <w:pPr>
        <w:spacing w:before="100" w:beforeAutospacing="1"/>
        <w:rPr>
          <w:rFonts w:ascii="Arial" w:hAnsi="Arial" w:cs="Arial"/>
          <w:b/>
          <w:bCs/>
          <w:sz w:val="18"/>
          <w:szCs w:val="29"/>
        </w:rPr>
      </w:pPr>
      <w:r w:rsidRPr="008341D6">
        <w:rPr>
          <w:rFonts w:ascii="Arial" w:hAnsi="Arial" w:cs="Arial"/>
          <w:b/>
          <w:bCs/>
          <w:sz w:val="18"/>
          <w:szCs w:val="29"/>
        </w:rPr>
        <w:t>3. Лента бойца.</w:t>
      </w:r>
    </w:p>
    <w:p w14:paraId="2E96636D"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Лента является абстрактным нанятым бандитом, что позволяет игроку не терять своего персонажа при гибели во время разборки на стрелке.</w:t>
      </w:r>
    </w:p>
    <w:p w14:paraId="5A711521"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b/>
          <w:bCs/>
          <w:sz w:val="18"/>
          <w:szCs w:val="29"/>
        </w:rPr>
        <w:t>Внимание!</w:t>
      </w:r>
      <w:r w:rsidRPr="008341D6">
        <w:rPr>
          <w:rFonts w:ascii="Arial" w:hAnsi="Arial" w:cs="Arial"/>
          <w:sz w:val="18"/>
          <w:szCs w:val="29"/>
        </w:rPr>
        <w:t xml:space="preserve"> Лента не является </w:t>
      </w:r>
      <w:proofErr w:type="spellStart"/>
      <w:r w:rsidRPr="008341D6">
        <w:rPr>
          <w:rFonts w:ascii="Arial" w:hAnsi="Arial" w:cs="Arial"/>
          <w:sz w:val="18"/>
          <w:szCs w:val="29"/>
        </w:rPr>
        <w:t>респауном</w:t>
      </w:r>
      <w:proofErr w:type="spellEnd"/>
      <w:r w:rsidRPr="008341D6">
        <w:rPr>
          <w:rFonts w:ascii="Arial" w:hAnsi="Arial" w:cs="Arial"/>
          <w:sz w:val="18"/>
          <w:szCs w:val="29"/>
        </w:rPr>
        <w:t>!</w:t>
      </w:r>
    </w:p>
    <w:p w14:paraId="3F44663C"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После гибели ленты игрок идёт в мертвятник на 30 минут, после чего выходит своим основным персонажем.</w:t>
      </w:r>
    </w:p>
    <w:p w14:paraId="3E12DE12"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Ленты покупаются за деньги (сумма указана в правилах по экономике) в Банке через перевод.</w:t>
      </w:r>
    </w:p>
    <w:p w14:paraId="74DE1CF2" w14:textId="77777777" w:rsidR="00652426" w:rsidRPr="008341D6" w:rsidRDefault="00652426" w:rsidP="00652426">
      <w:pPr>
        <w:spacing w:before="100" w:beforeAutospacing="1"/>
        <w:rPr>
          <w:rFonts w:ascii="Arial" w:hAnsi="Arial" w:cs="Arial"/>
          <w:sz w:val="18"/>
          <w:szCs w:val="29"/>
        </w:rPr>
      </w:pPr>
      <w:r w:rsidRPr="008341D6">
        <w:rPr>
          <w:rFonts w:ascii="Arial" w:hAnsi="Arial" w:cs="Arial"/>
          <w:sz w:val="18"/>
          <w:szCs w:val="29"/>
        </w:rPr>
        <w:t>По факту окончания разборки все ленты сгорают.</w:t>
      </w:r>
    </w:p>
    <w:p w14:paraId="080969E7" w14:textId="5CD90424" w:rsidR="00652426" w:rsidRDefault="00652426" w:rsidP="00652426">
      <w:pPr>
        <w:spacing w:before="100" w:beforeAutospacing="1"/>
        <w:rPr>
          <w:rFonts w:ascii="Arial" w:hAnsi="Arial" w:cs="Arial"/>
          <w:sz w:val="18"/>
          <w:szCs w:val="29"/>
        </w:rPr>
      </w:pPr>
      <w:r w:rsidRPr="008341D6">
        <w:rPr>
          <w:rFonts w:ascii="Arial" w:hAnsi="Arial" w:cs="Arial"/>
          <w:sz w:val="18"/>
          <w:szCs w:val="29"/>
        </w:rPr>
        <w:t>Ленты можно не использовать, в этом случае игрок идёт на стрелку своим персонажем, которого можно потерять.</w:t>
      </w:r>
    </w:p>
    <w:p w14:paraId="0C80AF53" w14:textId="77777777" w:rsidR="008341D6" w:rsidRPr="008341D6" w:rsidRDefault="008341D6" w:rsidP="00652426">
      <w:pPr>
        <w:spacing w:before="100" w:beforeAutospacing="1"/>
        <w:rPr>
          <w:rFonts w:ascii="Arial" w:hAnsi="Arial" w:cs="Arial"/>
          <w:sz w:val="18"/>
          <w:szCs w:val="29"/>
        </w:rPr>
      </w:pPr>
    </w:p>
    <w:p w14:paraId="4D8675C1" w14:textId="77777777" w:rsidR="008341D6" w:rsidRPr="008341D6" w:rsidRDefault="008341D6" w:rsidP="008341D6">
      <w:pPr>
        <w:pStyle w:val="1"/>
        <w:rPr>
          <w:sz w:val="40"/>
        </w:rPr>
      </w:pPr>
      <w:bookmarkStart w:id="59" w:name="_Toc115958136"/>
      <w:proofErr w:type="spellStart"/>
      <w:r w:rsidRPr="008341D6">
        <w:rPr>
          <w:sz w:val="40"/>
        </w:rPr>
        <w:t>Морпех</w:t>
      </w:r>
      <w:proofErr w:type="spellEnd"/>
      <w:r w:rsidRPr="008341D6">
        <w:rPr>
          <w:sz w:val="40"/>
        </w:rPr>
        <w:t xml:space="preserve"> ФМ все выпуски</w:t>
      </w:r>
      <w:bookmarkEnd w:id="59"/>
    </w:p>
    <w:p w14:paraId="3A60496D" w14:textId="77777777" w:rsidR="008341D6" w:rsidRPr="008341D6" w:rsidRDefault="008341D6" w:rsidP="008341D6">
      <w:pPr>
        <w:rPr>
          <w:sz w:val="18"/>
        </w:rPr>
      </w:pPr>
      <w:hyperlink r:id="rId11" w:history="1">
        <w:r w:rsidRPr="008341D6">
          <w:rPr>
            <w:rStyle w:val="a5"/>
            <w:sz w:val="18"/>
          </w:rPr>
          <w:t>https://vk.com/wall-87286028_553</w:t>
        </w:r>
      </w:hyperlink>
      <w:r w:rsidRPr="008341D6">
        <w:rPr>
          <w:sz w:val="18"/>
        </w:rPr>
        <w:br/>
      </w:r>
      <w:hyperlink r:id="rId12" w:history="1">
        <w:r w:rsidRPr="008341D6">
          <w:rPr>
            <w:rStyle w:val="a5"/>
            <w:sz w:val="18"/>
          </w:rPr>
          <w:t>https://vk.com/wall-87286028_586</w:t>
        </w:r>
      </w:hyperlink>
      <w:r w:rsidRPr="008341D6">
        <w:rPr>
          <w:sz w:val="18"/>
        </w:rPr>
        <w:br/>
      </w:r>
      <w:hyperlink r:id="rId13" w:history="1">
        <w:r w:rsidRPr="008341D6">
          <w:rPr>
            <w:rStyle w:val="a5"/>
            <w:sz w:val="18"/>
          </w:rPr>
          <w:t>https://vk.com/wall-87286028_635</w:t>
        </w:r>
      </w:hyperlink>
      <w:r w:rsidRPr="008341D6">
        <w:rPr>
          <w:sz w:val="18"/>
        </w:rPr>
        <w:br/>
      </w:r>
      <w:hyperlink r:id="rId14" w:history="1">
        <w:r w:rsidRPr="008341D6">
          <w:rPr>
            <w:rStyle w:val="a5"/>
            <w:sz w:val="18"/>
          </w:rPr>
          <w:t>https://vk.com/wall-87286028_648</w:t>
        </w:r>
      </w:hyperlink>
      <w:r w:rsidRPr="008341D6">
        <w:rPr>
          <w:sz w:val="18"/>
        </w:rPr>
        <w:br/>
      </w:r>
      <w:hyperlink r:id="rId15" w:history="1">
        <w:r w:rsidRPr="008341D6">
          <w:rPr>
            <w:rStyle w:val="a5"/>
            <w:sz w:val="18"/>
          </w:rPr>
          <w:t>https://vk.com/wall-87286028_665</w:t>
        </w:r>
      </w:hyperlink>
    </w:p>
    <w:p w14:paraId="0E3E04CF" w14:textId="0B5507BE" w:rsidR="00652426" w:rsidRPr="008341D6" w:rsidRDefault="00652426" w:rsidP="00835A34">
      <w:pPr>
        <w:spacing w:before="100" w:beforeAutospacing="1"/>
        <w:rPr>
          <w:rFonts w:ascii="Arial" w:hAnsi="Arial" w:cs="Arial"/>
          <w:sz w:val="18"/>
          <w:szCs w:val="29"/>
        </w:rPr>
      </w:pPr>
    </w:p>
    <w:p w14:paraId="5816C5E2" w14:textId="445EE9BC" w:rsidR="00600629" w:rsidRPr="008341D6" w:rsidRDefault="00600629">
      <w:pPr>
        <w:rPr>
          <w:rFonts w:ascii="Arial" w:hAnsi="Arial" w:cs="Arial"/>
          <w:sz w:val="18"/>
          <w:szCs w:val="29"/>
        </w:rPr>
      </w:pPr>
    </w:p>
    <w:sectPr w:rsidR="00600629" w:rsidRPr="008341D6" w:rsidSect="008341D6">
      <w:footerReference w:type="default" r:id="rId16"/>
      <w:pgSz w:w="11906" w:h="16838"/>
      <w:pgMar w:top="567" w:right="566" w:bottom="426" w:left="56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9C71CB" w14:textId="77777777" w:rsidR="00BE1870" w:rsidRDefault="00BE1870" w:rsidP="00767E55">
      <w:pPr>
        <w:spacing w:after="0" w:line="240" w:lineRule="auto"/>
      </w:pPr>
      <w:r>
        <w:separator/>
      </w:r>
    </w:p>
  </w:endnote>
  <w:endnote w:type="continuationSeparator" w:id="0">
    <w:p w14:paraId="6DA03E91" w14:textId="77777777" w:rsidR="00BE1870" w:rsidRDefault="00BE1870" w:rsidP="00767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3443576"/>
      <w:docPartObj>
        <w:docPartGallery w:val="Page Numbers (Bottom of Page)"/>
        <w:docPartUnique/>
      </w:docPartObj>
    </w:sdtPr>
    <w:sdtEndPr/>
    <w:sdtContent>
      <w:p w14:paraId="08B7311C" w14:textId="00AF5FC5" w:rsidR="00986F55" w:rsidRDefault="00986F55">
        <w:pPr>
          <w:pStyle w:val="aa"/>
          <w:jc w:val="right"/>
        </w:pPr>
        <w:r>
          <w:fldChar w:fldCharType="begin"/>
        </w:r>
        <w:r>
          <w:instrText>PAGE   \* MERGEFORMAT</w:instrText>
        </w:r>
        <w:r>
          <w:fldChar w:fldCharType="separate"/>
        </w:r>
        <w:r w:rsidR="008341D6">
          <w:rPr>
            <w:noProof/>
          </w:rPr>
          <w:t>3</w:t>
        </w:r>
        <w:r>
          <w:fldChar w:fldCharType="end"/>
        </w:r>
      </w:p>
    </w:sdtContent>
  </w:sdt>
  <w:p w14:paraId="76E3C18E" w14:textId="77777777" w:rsidR="00986F55" w:rsidRDefault="00986F5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FF5BD" w14:textId="77777777" w:rsidR="00BE1870" w:rsidRDefault="00BE1870" w:rsidP="00767E55">
      <w:pPr>
        <w:spacing w:after="0" w:line="240" w:lineRule="auto"/>
      </w:pPr>
      <w:r>
        <w:separator/>
      </w:r>
    </w:p>
  </w:footnote>
  <w:footnote w:type="continuationSeparator" w:id="0">
    <w:p w14:paraId="6B37A1B4" w14:textId="77777777" w:rsidR="00BE1870" w:rsidRDefault="00BE1870" w:rsidP="00767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44BF0"/>
    <w:multiLevelType w:val="multilevel"/>
    <w:tmpl w:val="E73214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15966"/>
    <w:multiLevelType w:val="multilevel"/>
    <w:tmpl w:val="CD945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D57217"/>
    <w:multiLevelType w:val="multilevel"/>
    <w:tmpl w:val="36829B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3203E3"/>
    <w:multiLevelType w:val="multilevel"/>
    <w:tmpl w:val="9000D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741235"/>
    <w:multiLevelType w:val="multilevel"/>
    <w:tmpl w:val="76DA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617EA"/>
    <w:multiLevelType w:val="multilevel"/>
    <w:tmpl w:val="2DD8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16C0F"/>
    <w:multiLevelType w:val="multilevel"/>
    <w:tmpl w:val="6FF44F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408AB"/>
    <w:multiLevelType w:val="multilevel"/>
    <w:tmpl w:val="8DC6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F2D4A"/>
    <w:multiLevelType w:val="multilevel"/>
    <w:tmpl w:val="3FE00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D70657"/>
    <w:multiLevelType w:val="multilevel"/>
    <w:tmpl w:val="AE988F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E238AF"/>
    <w:multiLevelType w:val="multilevel"/>
    <w:tmpl w:val="931410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AB141F"/>
    <w:multiLevelType w:val="multilevel"/>
    <w:tmpl w:val="2AD0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B108B"/>
    <w:multiLevelType w:val="multilevel"/>
    <w:tmpl w:val="B6B6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E113B2"/>
    <w:multiLevelType w:val="multilevel"/>
    <w:tmpl w:val="8CE231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9D4650"/>
    <w:multiLevelType w:val="multilevel"/>
    <w:tmpl w:val="78A2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F43AB1"/>
    <w:multiLevelType w:val="multilevel"/>
    <w:tmpl w:val="9FCCBE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DA1E2A"/>
    <w:multiLevelType w:val="multilevel"/>
    <w:tmpl w:val="E488C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CC713D"/>
    <w:multiLevelType w:val="multilevel"/>
    <w:tmpl w:val="FF7494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824B96"/>
    <w:multiLevelType w:val="multilevel"/>
    <w:tmpl w:val="08309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0"/>
  </w:num>
  <w:num w:numId="3">
    <w:abstractNumId w:val="18"/>
  </w:num>
  <w:num w:numId="4">
    <w:abstractNumId w:val="4"/>
  </w:num>
  <w:num w:numId="5">
    <w:abstractNumId w:val="11"/>
  </w:num>
  <w:num w:numId="6">
    <w:abstractNumId w:val="14"/>
  </w:num>
  <w:num w:numId="7">
    <w:abstractNumId w:val="12"/>
  </w:num>
  <w:num w:numId="8">
    <w:abstractNumId w:val="8"/>
  </w:num>
  <w:num w:numId="9">
    <w:abstractNumId w:val="1"/>
  </w:num>
  <w:num w:numId="10">
    <w:abstractNumId w:val="13"/>
  </w:num>
  <w:num w:numId="11">
    <w:abstractNumId w:val="15"/>
  </w:num>
  <w:num w:numId="12">
    <w:abstractNumId w:val="7"/>
  </w:num>
  <w:num w:numId="13">
    <w:abstractNumId w:val="5"/>
  </w:num>
  <w:num w:numId="14">
    <w:abstractNumId w:val="16"/>
  </w:num>
  <w:num w:numId="15">
    <w:abstractNumId w:val="2"/>
  </w:num>
  <w:num w:numId="16">
    <w:abstractNumId w:val="17"/>
  </w:num>
  <w:num w:numId="17">
    <w:abstractNumId w:val="9"/>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CFB"/>
    <w:rsid w:val="00172CFB"/>
    <w:rsid w:val="002D2D85"/>
    <w:rsid w:val="004453DF"/>
    <w:rsid w:val="00600629"/>
    <w:rsid w:val="00602562"/>
    <w:rsid w:val="00652426"/>
    <w:rsid w:val="00655322"/>
    <w:rsid w:val="00761560"/>
    <w:rsid w:val="00767E55"/>
    <w:rsid w:val="008341D6"/>
    <w:rsid w:val="00835A34"/>
    <w:rsid w:val="00894977"/>
    <w:rsid w:val="008E44AD"/>
    <w:rsid w:val="00971AE3"/>
    <w:rsid w:val="00977E84"/>
    <w:rsid w:val="00986F55"/>
    <w:rsid w:val="00A65873"/>
    <w:rsid w:val="00B07C8A"/>
    <w:rsid w:val="00BE1870"/>
    <w:rsid w:val="00D21CE3"/>
    <w:rsid w:val="00D904AA"/>
    <w:rsid w:val="00DC43EB"/>
    <w:rsid w:val="00EF5797"/>
    <w:rsid w:val="00F12284"/>
    <w:rsid w:val="00F71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378F"/>
  <w15:chartTrackingRefBased/>
  <w15:docId w15:val="{8E397E50-8284-4A3E-A8C2-5A68B192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615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F57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122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1560"/>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761560"/>
    <w:rPr>
      <w:b/>
      <w:bCs/>
    </w:rPr>
  </w:style>
  <w:style w:type="paragraph" w:customStyle="1" w:styleId="articledecorationfirst">
    <w:name w:val="article_decoration_first"/>
    <w:basedOn w:val="a"/>
    <w:rsid w:val="007615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F12284"/>
    <w:rPr>
      <w:rFonts w:asciiTheme="majorHAnsi" w:eastAsiaTheme="majorEastAsia" w:hAnsiTheme="majorHAnsi" w:cstheme="majorBidi"/>
      <w:color w:val="1F4D78" w:themeColor="accent1" w:themeShade="7F"/>
      <w:sz w:val="24"/>
      <w:szCs w:val="24"/>
    </w:rPr>
  </w:style>
  <w:style w:type="character" w:styleId="a4">
    <w:name w:val="Emphasis"/>
    <w:basedOn w:val="a0"/>
    <w:uiPriority w:val="20"/>
    <w:qFormat/>
    <w:rsid w:val="00F12284"/>
    <w:rPr>
      <w:i/>
      <w:iCs/>
    </w:rPr>
  </w:style>
  <w:style w:type="character" w:customStyle="1" w:styleId="20">
    <w:name w:val="Заголовок 2 Знак"/>
    <w:basedOn w:val="a0"/>
    <w:link w:val="2"/>
    <w:uiPriority w:val="9"/>
    <w:semiHidden/>
    <w:rsid w:val="00EF5797"/>
    <w:rPr>
      <w:rFonts w:asciiTheme="majorHAnsi" w:eastAsiaTheme="majorEastAsia" w:hAnsiTheme="majorHAnsi" w:cstheme="majorBidi"/>
      <w:color w:val="2E74B5" w:themeColor="accent1" w:themeShade="BF"/>
      <w:sz w:val="26"/>
      <w:szCs w:val="26"/>
    </w:rPr>
  </w:style>
  <w:style w:type="character" w:styleId="a5">
    <w:name w:val="Hyperlink"/>
    <w:basedOn w:val="a0"/>
    <w:uiPriority w:val="99"/>
    <w:unhideWhenUsed/>
    <w:rsid w:val="00767E55"/>
    <w:rPr>
      <w:color w:val="0000FF"/>
      <w:u w:val="single"/>
    </w:rPr>
  </w:style>
  <w:style w:type="paragraph" w:styleId="a6">
    <w:name w:val="No Spacing"/>
    <w:link w:val="a7"/>
    <w:uiPriority w:val="1"/>
    <w:qFormat/>
    <w:rsid w:val="00767E55"/>
    <w:pPr>
      <w:spacing w:after="0" w:line="240" w:lineRule="auto"/>
    </w:pPr>
    <w:rPr>
      <w:rFonts w:eastAsiaTheme="minorEastAsia"/>
      <w:lang w:eastAsia="ru-RU"/>
    </w:rPr>
  </w:style>
  <w:style w:type="character" w:customStyle="1" w:styleId="a7">
    <w:name w:val="Без интервала Знак"/>
    <w:basedOn w:val="a0"/>
    <w:link w:val="a6"/>
    <w:uiPriority w:val="1"/>
    <w:rsid w:val="00767E55"/>
    <w:rPr>
      <w:rFonts w:eastAsiaTheme="minorEastAsia"/>
      <w:lang w:eastAsia="ru-RU"/>
    </w:rPr>
  </w:style>
  <w:style w:type="paragraph" w:styleId="a8">
    <w:name w:val="header"/>
    <w:basedOn w:val="a"/>
    <w:link w:val="a9"/>
    <w:uiPriority w:val="99"/>
    <w:unhideWhenUsed/>
    <w:rsid w:val="00767E5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67E55"/>
  </w:style>
  <w:style w:type="paragraph" w:styleId="aa">
    <w:name w:val="footer"/>
    <w:basedOn w:val="a"/>
    <w:link w:val="ab"/>
    <w:uiPriority w:val="99"/>
    <w:unhideWhenUsed/>
    <w:rsid w:val="00767E5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67E55"/>
  </w:style>
  <w:style w:type="paragraph" w:styleId="ac">
    <w:name w:val="TOC Heading"/>
    <w:basedOn w:val="1"/>
    <w:next w:val="a"/>
    <w:uiPriority w:val="39"/>
    <w:unhideWhenUsed/>
    <w:qFormat/>
    <w:rsid w:val="00986F5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986F55"/>
    <w:pPr>
      <w:spacing w:after="100"/>
    </w:pPr>
  </w:style>
  <w:style w:type="paragraph" w:styleId="31">
    <w:name w:val="toc 3"/>
    <w:basedOn w:val="a"/>
    <w:next w:val="a"/>
    <w:autoRedefine/>
    <w:uiPriority w:val="39"/>
    <w:unhideWhenUsed/>
    <w:rsid w:val="00986F55"/>
    <w:pPr>
      <w:spacing w:after="100"/>
      <w:ind w:left="440"/>
    </w:pPr>
  </w:style>
  <w:style w:type="paragraph" w:styleId="21">
    <w:name w:val="toc 2"/>
    <w:basedOn w:val="a"/>
    <w:next w:val="a"/>
    <w:autoRedefine/>
    <w:uiPriority w:val="39"/>
    <w:unhideWhenUsed/>
    <w:rsid w:val="00986F55"/>
    <w:pPr>
      <w:spacing w:after="100"/>
      <w:ind w:left="220"/>
    </w:pPr>
  </w:style>
  <w:style w:type="character" w:customStyle="1" w:styleId="UnresolvedMention">
    <w:name w:val="Unresolved Mention"/>
    <w:basedOn w:val="a0"/>
    <w:uiPriority w:val="99"/>
    <w:semiHidden/>
    <w:unhideWhenUsed/>
    <w:rsid w:val="006006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3190">
      <w:bodyDiv w:val="1"/>
      <w:marLeft w:val="0"/>
      <w:marRight w:val="0"/>
      <w:marTop w:val="0"/>
      <w:marBottom w:val="0"/>
      <w:divBdr>
        <w:top w:val="none" w:sz="0" w:space="0" w:color="auto"/>
        <w:left w:val="none" w:sz="0" w:space="0" w:color="auto"/>
        <w:bottom w:val="none" w:sz="0" w:space="0" w:color="auto"/>
        <w:right w:val="none" w:sz="0" w:space="0" w:color="auto"/>
      </w:divBdr>
    </w:div>
    <w:div w:id="37557908">
      <w:bodyDiv w:val="1"/>
      <w:marLeft w:val="0"/>
      <w:marRight w:val="0"/>
      <w:marTop w:val="0"/>
      <w:marBottom w:val="0"/>
      <w:divBdr>
        <w:top w:val="none" w:sz="0" w:space="0" w:color="auto"/>
        <w:left w:val="none" w:sz="0" w:space="0" w:color="auto"/>
        <w:bottom w:val="none" w:sz="0" w:space="0" w:color="auto"/>
        <w:right w:val="none" w:sz="0" w:space="0" w:color="auto"/>
      </w:divBdr>
    </w:div>
    <w:div w:id="48069974">
      <w:bodyDiv w:val="1"/>
      <w:marLeft w:val="0"/>
      <w:marRight w:val="0"/>
      <w:marTop w:val="0"/>
      <w:marBottom w:val="0"/>
      <w:divBdr>
        <w:top w:val="none" w:sz="0" w:space="0" w:color="auto"/>
        <w:left w:val="none" w:sz="0" w:space="0" w:color="auto"/>
        <w:bottom w:val="none" w:sz="0" w:space="0" w:color="auto"/>
        <w:right w:val="none" w:sz="0" w:space="0" w:color="auto"/>
      </w:divBdr>
    </w:div>
    <w:div w:id="220409789">
      <w:bodyDiv w:val="1"/>
      <w:marLeft w:val="0"/>
      <w:marRight w:val="0"/>
      <w:marTop w:val="0"/>
      <w:marBottom w:val="0"/>
      <w:divBdr>
        <w:top w:val="none" w:sz="0" w:space="0" w:color="auto"/>
        <w:left w:val="none" w:sz="0" w:space="0" w:color="auto"/>
        <w:bottom w:val="none" w:sz="0" w:space="0" w:color="auto"/>
        <w:right w:val="none" w:sz="0" w:space="0" w:color="auto"/>
      </w:divBdr>
    </w:div>
    <w:div w:id="290212333">
      <w:bodyDiv w:val="1"/>
      <w:marLeft w:val="0"/>
      <w:marRight w:val="0"/>
      <w:marTop w:val="0"/>
      <w:marBottom w:val="0"/>
      <w:divBdr>
        <w:top w:val="none" w:sz="0" w:space="0" w:color="auto"/>
        <w:left w:val="none" w:sz="0" w:space="0" w:color="auto"/>
        <w:bottom w:val="none" w:sz="0" w:space="0" w:color="auto"/>
        <w:right w:val="none" w:sz="0" w:space="0" w:color="auto"/>
      </w:divBdr>
    </w:div>
    <w:div w:id="414321037">
      <w:bodyDiv w:val="1"/>
      <w:marLeft w:val="0"/>
      <w:marRight w:val="0"/>
      <w:marTop w:val="0"/>
      <w:marBottom w:val="0"/>
      <w:divBdr>
        <w:top w:val="none" w:sz="0" w:space="0" w:color="auto"/>
        <w:left w:val="none" w:sz="0" w:space="0" w:color="auto"/>
        <w:bottom w:val="none" w:sz="0" w:space="0" w:color="auto"/>
        <w:right w:val="none" w:sz="0" w:space="0" w:color="auto"/>
      </w:divBdr>
    </w:div>
    <w:div w:id="467481641">
      <w:bodyDiv w:val="1"/>
      <w:marLeft w:val="0"/>
      <w:marRight w:val="0"/>
      <w:marTop w:val="0"/>
      <w:marBottom w:val="0"/>
      <w:divBdr>
        <w:top w:val="none" w:sz="0" w:space="0" w:color="auto"/>
        <w:left w:val="none" w:sz="0" w:space="0" w:color="auto"/>
        <w:bottom w:val="none" w:sz="0" w:space="0" w:color="auto"/>
        <w:right w:val="none" w:sz="0" w:space="0" w:color="auto"/>
      </w:divBdr>
    </w:div>
    <w:div w:id="661084583">
      <w:bodyDiv w:val="1"/>
      <w:marLeft w:val="0"/>
      <w:marRight w:val="0"/>
      <w:marTop w:val="0"/>
      <w:marBottom w:val="0"/>
      <w:divBdr>
        <w:top w:val="none" w:sz="0" w:space="0" w:color="auto"/>
        <w:left w:val="none" w:sz="0" w:space="0" w:color="auto"/>
        <w:bottom w:val="none" w:sz="0" w:space="0" w:color="auto"/>
        <w:right w:val="none" w:sz="0" w:space="0" w:color="auto"/>
      </w:divBdr>
    </w:div>
    <w:div w:id="790436872">
      <w:bodyDiv w:val="1"/>
      <w:marLeft w:val="0"/>
      <w:marRight w:val="0"/>
      <w:marTop w:val="0"/>
      <w:marBottom w:val="0"/>
      <w:divBdr>
        <w:top w:val="none" w:sz="0" w:space="0" w:color="auto"/>
        <w:left w:val="none" w:sz="0" w:space="0" w:color="auto"/>
        <w:bottom w:val="none" w:sz="0" w:space="0" w:color="auto"/>
        <w:right w:val="none" w:sz="0" w:space="0" w:color="auto"/>
      </w:divBdr>
    </w:div>
    <w:div w:id="862985756">
      <w:bodyDiv w:val="1"/>
      <w:marLeft w:val="0"/>
      <w:marRight w:val="0"/>
      <w:marTop w:val="0"/>
      <w:marBottom w:val="0"/>
      <w:divBdr>
        <w:top w:val="none" w:sz="0" w:space="0" w:color="auto"/>
        <w:left w:val="none" w:sz="0" w:space="0" w:color="auto"/>
        <w:bottom w:val="none" w:sz="0" w:space="0" w:color="auto"/>
        <w:right w:val="none" w:sz="0" w:space="0" w:color="auto"/>
      </w:divBdr>
    </w:div>
    <w:div w:id="1071583457">
      <w:bodyDiv w:val="1"/>
      <w:marLeft w:val="0"/>
      <w:marRight w:val="0"/>
      <w:marTop w:val="0"/>
      <w:marBottom w:val="0"/>
      <w:divBdr>
        <w:top w:val="none" w:sz="0" w:space="0" w:color="auto"/>
        <w:left w:val="none" w:sz="0" w:space="0" w:color="auto"/>
        <w:bottom w:val="none" w:sz="0" w:space="0" w:color="auto"/>
        <w:right w:val="none" w:sz="0" w:space="0" w:color="auto"/>
      </w:divBdr>
    </w:div>
    <w:div w:id="1239946551">
      <w:bodyDiv w:val="1"/>
      <w:marLeft w:val="0"/>
      <w:marRight w:val="0"/>
      <w:marTop w:val="0"/>
      <w:marBottom w:val="0"/>
      <w:divBdr>
        <w:top w:val="none" w:sz="0" w:space="0" w:color="auto"/>
        <w:left w:val="none" w:sz="0" w:space="0" w:color="auto"/>
        <w:bottom w:val="none" w:sz="0" w:space="0" w:color="auto"/>
        <w:right w:val="none" w:sz="0" w:space="0" w:color="auto"/>
      </w:divBdr>
    </w:div>
    <w:div w:id="1287464346">
      <w:bodyDiv w:val="1"/>
      <w:marLeft w:val="0"/>
      <w:marRight w:val="0"/>
      <w:marTop w:val="0"/>
      <w:marBottom w:val="0"/>
      <w:divBdr>
        <w:top w:val="none" w:sz="0" w:space="0" w:color="auto"/>
        <w:left w:val="none" w:sz="0" w:space="0" w:color="auto"/>
        <w:bottom w:val="none" w:sz="0" w:space="0" w:color="auto"/>
        <w:right w:val="none" w:sz="0" w:space="0" w:color="auto"/>
      </w:divBdr>
    </w:div>
    <w:div w:id="1582131662">
      <w:bodyDiv w:val="1"/>
      <w:marLeft w:val="0"/>
      <w:marRight w:val="0"/>
      <w:marTop w:val="0"/>
      <w:marBottom w:val="0"/>
      <w:divBdr>
        <w:top w:val="none" w:sz="0" w:space="0" w:color="auto"/>
        <w:left w:val="none" w:sz="0" w:space="0" w:color="auto"/>
        <w:bottom w:val="none" w:sz="0" w:space="0" w:color="auto"/>
        <w:right w:val="none" w:sz="0" w:space="0" w:color="auto"/>
      </w:divBdr>
    </w:div>
    <w:div w:id="1749300215">
      <w:bodyDiv w:val="1"/>
      <w:marLeft w:val="0"/>
      <w:marRight w:val="0"/>
      <w:marTop w:val="0"/>
      <w:marBottom w:val="0"/>
      <w:divBdr>
        <w:top w:val="none" w:sz="0" w:space="0" w:color="auto"/>
        <w:left w:val="none" w:sz="0" w:space="0" w:color="auto"/>
        <w:bottom w:val="none" w:sz="0" w:space="0" w:color="auto"/>
        <w:right w:val="none" w:sz="0" w:space="0" w:color="auto"/>
      </w:divBdr>
    </w:div>
    <w:div w:id="1893148809">
      <w:bodyDiv w:val="1"/>
      <w:marLeft w:val="0"/>
      <w:marRight w:val="0"/>
      <w:marTop w:val="0"/>
      <w:marBottom w:val="0"/>
      <w:divBdr>
        <w:top w:val="none" w:sz="0" w:space="0" w:color="auto"/>
        <w:left w:val="none" w:sz="0" w:space="0" w:color="auto"/>
        <w:bottom w:val="none" w:sz="0" w:space="0" w:color="auto"/>
        <w:right w:val="none" w:sz="0" w:space="0" w:color="auto"/>
      </w:divBdr>
    </w:div>
    <w:div w:id="2038267746">
      <w:bodyDiv w:val="1"/>
      <w:marLeft w:val="0"/>
      <w:marRight w:val="0"/>
      <w:marTop w:val="0"/>
      <w:marBottom w:val="0"/>
      <w:divBdr>
        <w:top w:val="none" w:sz="0" w:space="0" w:color="auto"/>
        <w:left w:val="none" w:sz="0" w:space="0" w:color="auto"/>
        <w:bottom w:val="none" w:sz="0" w:space="0" w:color="auto"/>
        <w:right w:val="none" w:sz="0" w:space="0" w:color="auto"/>
      </w:divBdr>
      <w:divsChild>
        <w:div w:id="721556944">
          <w:marLeft w:val="0"/>
          <w:marRight w:val="0"/>
          <w:marTop w:val="0"/>
          <w:marBottom w:val="0"/>
          <w:divBdr>
            <w:top w:val="none" w:sz="0" w:space="0" w:color="auto"/>
            <w:left w:val="none" w:sz="0" w:space="0" w:color="auto"/>
            <w:bottom w:val="none" w:sz="0" w:space="0" w:color="auto"/>
            <w:right w:val="none" w:sz="0" w:space="0" w:color="auto"/>
          </w:divBdr>
          <w:divsChild>
            <w:div w:id="498616336">
              <w:marLeft w:val="0"/>
              <w:marRight w:val="0"/>
              <w:marTop w:val="0"/>
              <w:marBottom w:val="0"/>
              <w:divBdr>
                <w:top w:val="none" w:sz="0" w:space="0" w:color="auto"/>
                <w:left w:val="none" w:sz="0" w:space="0" w:color="auto"/>
                <w:bottom w:val="none" w:sz="0" w:space="0" w:color="auto"/>
                <w:right w:val="none" w:sz="0" w:space="0" w:color="auto"/>
              </w:divBdr>
              <w:divsChild>
                <w:div w:id="153958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286940">
          <w:blockQuote w:val="1"/>
          <w:marLeft w:val="0"/>
          <w:marRight w:val="0"/>
          <w:marTop w:val="315"/>
          <w:marBottom w:val="315"/>
          <w:divBdr>
            <w:top w:val="none" w:sz="0" w:space="0" w:color="auto"/>
            <w:left w:val="single" w:sz="12" w:space="14" w:color="000000"/>
            <w:bottom w:val="none" w:sz="0" w:space="0" w:color="auto"/>
            <w:right w:val="none" w:sz="0" w:space="0" w:color="auto"/>
          </w:divBdr>
        </w:div>
        <w:div w:id="18092259">
          <w:blockQuote w:val="1"/>
          <w:marLeft w:val="0"/>
          <w:marRight w:val="0"/>
          <w:marTop w:val="100"/>
          <w:marBottom w:val="315"/>
          <w:divBdr>
            <w:top w:val="none" w:sz="0" w:space="0" w:color="auto"/>
            <w:left w:val="single" w:sz="12" w:space="14" w:color="000000"/>
            <w:bottom w:val="none" w:sz="0" w:space="0" w:color="auto"/>
            <w:right w:val="none" w:sz="0" w:space="0" w:color="auto"/>
          </w:divBdr>
        </w:div>
        <w:div w:id="1396855271">
          <w:blockQuote w:val="1"/>
          <w:marLeft w:val="0"/>
          <w:marRight w:val="0"/>
          <w:marTop w:val="100"/>
          <w:marBottom w:val="315"/>
          <w:divBdr>
            <w:top w:val="none" w:sz="0" w:space="0" w:color="auto"/>
            <w:left w:val="single" w:sz="12" w:space="14" w:color="000000"/>
            <w:bottom w:val="none" w:sz="0" w:space="0" w:color="auto"/>
            <w:right w:val="none" w:sz="0" w:space="0" w:color="auto"/>
          </w:divBdr>
        </w:div>
        <w:div w:id="819729280">
          <w:blockQuote w:val="1"/>
          <w:marLeft w:val="0"/>
          <w:marRight w:val="0"/>
          <w:marTop w:val="100"/>
          <w:marBottom w:val="315"/>
          <w:divBdr>
            <w:top w:val="none" w:sz="0" w:space="0" w:color="auto"/>
            <w:left w:val="single" w:sz="12" w:space="14" w:color="000000"/>
            <w:bottom w:val="none" w:sz="0" w:space="0" w:color="auto"/>
            <w:right w:val="none" w:sz="0" w:space="0" w:color="auto"/>
          </w:divBdr>
        </w:div>
      </w:divsChild>
    </w:div>
    <w:div w:id="213254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k.com/wall-87286028_63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k.com/wall-87286028_58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wall-87286028_553" TargetMode="External"/><Relationship Id="rId5" Type="http://schemas.openxmlformats.org/officeDocument/2006/relationships/webSettings" Target="webSettings.xml"/><Relationship Id="rId15" Type="http://schemas.openxmlformats.org/officeDocument/2006/relationships/hyperlink" Target="https://vk.com/wall-87286028_665" TargetMode="Externa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vk.com/wall-87286028_6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26</Pages>
  <Words>9789</Words>
  <Characters>64666</Characters>
  <Application>Microsoft Office Word</Application>
  <DocSecurity>0</DocSecurity>
  <Lines>1035</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Открытая информация</dc:description>
  <cp:lastModifiedBy>Администратор</cp:lastModifiedBy>
  <cp:revision>10</cp:revision>
  <dcterms:created xsi:type="dcterms:W3CDTF">2022-10-03T12:30:00Z</dcterms:created>
  <dcterms:modified xsi:type="dcterms:W3CDTF">2022-10-06T11:20:00Z</dcterms:modified>
</cp:coreProperties>
</file>