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2"/>
        </w:numPr>
        <w:pBdr>
          <w:top w:color="auto" w:space="0" w:sz="0" w:val="none"/>
        </w:pBdr>
        <w:shd w:fill="ffffff" w:val="clear"/>
        <w:spacing w:before="36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9"/>
          <w:szCs w:val="29"/>
          <w:rtl w:val="0"/>
        </w:rPr>
        <w:t xml:space="preserve">Спецспособности.</w:t>
      </w:r>
    </w:p>
    <w:p w:rsidR="00000000" w:rsidDel="00000000" w:rsidP="00000000" w:rsidRDefault="00000000" w:rsidRPr="00000000" w14:paraId="00000002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2.1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Убийца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– у персонажа с этим спец. правилом есть особая карта, которой он может пользоваться вне боевых ситуаций. При наличии у игрока кинжала или мутации/оружия «когти», он отдает эту карту своей цели при условии отсутствия у цели полной защиты тела и шеи латным доспехом (кираса спина + грудь и горжет). Жертва немедленно переходит в состояние «оглушен» (кроме существ иммунных к оглушению), не подавая никаких зрительных или голосовых обозначений, и через 10 секунд получает 1 урон. Если хиты персонажа падают до 0, он считается автоматом погибшим без «добивания». Карту можно пополнить у любого мастера после данного взаимодействия, но с собой может быть лишь 1 карта. Если жертва переживает атаку, то не понимает кто именно эту атаку нанес, получает «кровотечение» (если не имеет иммунитета к «кровотечению»).</w:t>
      </w:r>
    </w:p>
    <w:p w:rsidR="00000000" w:rsidDel="00000000" w:rsidP="00000000" w:rsidRDefault="00000000" w:rsidRPr="00000000" w14:paraId="00000003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2.2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Вампир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- у персонажа с этим спецправилом есть особая карта, которую он может использовать на персонажа с которым он не находится в бою. Игрок демонстрирует своей цели карту, жертва немедленно переходит в состояние оглушен до конца взаимодействия и 30 секунд после. Затем игрок-вампир должен удерживать в течении 10 секунд руку на не защищенной броней части тела своей цели и сообщает сколько урона хочет нанести цели этим взаимодействием (можно указать 0 при желании), за каждую единицу урона+1 вампир может восстановить 1 хит. Если хиты цели падают до 0 (цель скажет, что такого количества урона не выдерживает) вампир может сообщить совершает ли добивание в рамках этого же взаимодействия (можно не ранить и не убивать жертву при желании, но «лечение» будет в таком случае всего на 1).</w:t>
      </w:r>
    </w:p>
    <w:p w:rsidR="00000000" w:rsidDel="00000000" w:rsidP="00000000" w:rsidRDefault="00000000" w:rsidRPr="00000000" w14:paraId="00000004">
      <w:pPr>
        <w:shd w:fill="ffffff" w:val="clear"/>
        <w:spacing w:before="360" w:lineRule="auto"/>
        <w:rPr>
          <w:rFonts w:ascii="Times New Roman" w:cs="Times New Roman" w:eastAsia="Times New Roman" w:hAnsi="Times New Roman"/>
          <w:i w:val="1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2.3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Иммунный к воздействию на разум.</w:t>
      </w:r>
    </w:p>
    <w:p w:rsidR="00000000" w:rsidDel="00000000" w:rsidP="00000000" w:rsidRDefault="00000000" w:rsidRPr="00000000" w14:paraId="00000005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Персонаж имеет иммунитет к заклинаниям “Ужас Арамара”, “Глаз Искажения”, “Видение смерти”, способности “Очарование”, а также любым другим воздействиям на разум.</w:t>
      </w:r>
    </w:p>
    <w:p w:rsidR="00000000" w:rsidDel="00000000" w:rsidP="00000000" w:rsidRDefault="00000000" w:rsidRPr="00000000" w14:paraId="00000006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2.4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Безмозглый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.</w:t>
      </w:r>
    </w:p>
    <w:p w:rsidR="00000000" w:rsidDel="00000000" w:rsidP="00000000" w:rsidRDefault="00000000" w:rsidRPr="00000000" w14:paraId="00000007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Персонаж не может совершать каких-либо осмысленных действией кроме защиты себя при прямом нападении.</w:t>
      </w:r>
    </w:p>
    <w:p w:rsidR="00000000" w:rsidDel="00000000" w:rsidP="00000000" w:rsidRDefault="00000000" w:rsidRPr="00000000" w14:paraId="00000008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2.5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Нетленный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.</w:t>
      </w:r>
    </w:p>
    <w:p w:rsidR="00000000" w:rsidDel="00000000" w:rsidP="00000000" w:rsidRDefault="00000000" w:rsidRPr="00000000" w14:paraId="00000009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Персонаж выходит из мертвяка тем же персонажем, если не был упокоен специальными средствами.</w:t>
      </w:r>
    </w:p>
    <w:p w:rsidR="00000000" w:rsidDel="00000000" w:rsidP="00000000" w:rsidRDefault="00000000" w:rsidRPr="00000000" w14:paraId="0000000A">
      <w:pPr>
        <w:shd w:fill="ffffff" w:val="clear"/>
        <w:spacing w:before="360" w:lineRule="auto"/>
        <w:rPr>
          <w:rFonts w:ascii="Times New Roman" w:cs="Times New Roman" w:eastAsia="Times New Roman" w:hAnsi="Times New Roman"/>
          <w:i w:val="1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2.6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Регенерация</w:t>
      </w:r>
    </w:p>
    <w:p w:rsidR="00000000" w:rsidDel="00000000" w:rsidP="00000000" w:rsidRDefault="00000000" w:rsidRPr="00000000" w14:paraId="0000000B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Персонаж полностью восстанавливает все хиты за 10 минут вне боевого взаимодействия. Также имеет иммунитет к состоянию “Кровотечение”.</w:t>
      </w:r>
    </w:p>
    <w:p w:rsidR="00000000" w:rsidDel="00000000" w:rsidP="00000000" w:rsidRDefault="00000000" w:rsidRPr="00000000" w14:paraId="0000000C">
      <w:pPr>
        <w:shd w:fill="ffffff" w:val="clear"/>
        <w:spacing w:before="360" w:lineRule="auto"/>
        <w:rPr>
          <w:rFonts w:ascii="Times New Roman" w:cs="Times New Roman" w:eastAsia="Times New Roman" w:hAnsi="Times New Roman"/>
          <w:i w:val="1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2.7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Не лечится медициной</w:t>
      </w:r>
    </w:p>
    <w:p w:rsidR="00000000" w:rsidDel="00000000" w:rsidP="00000000" w:rsidRDefault="00000000" w:rsidRPr="00000000" w14:paraId="0000000D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Персонаж не может восстанавливать хиты с помощью обычной медицины.</w:t>
      </w:r>
    </w:p>
    <w:p w:rsidR="00000000" w:rsidDel="00000000" w:rsidP="00000000" w:rsidRDefault="00000000" w:rsidRPr="00000000" w14:paraId="0000000E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2.8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Могущество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В ближнем бою удары персонажа снимают на 1 хит больше. Отображается красным фонарем и лентой или специальным антуражем. Увеличить урон какими-либо другими способами персонаж с этой способностью не может.</w:t>
      </w:r>
    </w:p>
    <w:p w:rsidR="00000000" w:rsidDel="00000000" w:rsidP="00000000" w:rsidRDefault="00000000" w:rsidRPr="00000000" w14:paraId="00000010">
      <w:pPr>
        <w:shd w:fill="ffffff" w:val="clear"/>
        <w:spacing w:before="360" w:lineRule="auto"/>
        <w:rPr>
          <w:rFonts w:ascii="Times New Roman" w:cs="Times New Roman" w:eastAsia="Times New Roman" w:hAnsi="Times New Roman"/>
          <w:i w:val="1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2.9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Стойкость</w:t>
      </w:r>
    </w:p>
    <w:p w:rsidR="00000000" w:rsidDel="00000000" w:rsidP="00000000" w:rsidRDefault="00000000" w:rsidRPr="00000000" w14:paraId="00000011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Персонаж имеет на 1 хит больше. </w:t>
      </w:r>
    </w:p>
    <w:p w:rsidR="00000000" w:rsidDel="00000000" w:rsidP="00000000" w:rsidRDefault="00000000" w:rsidRPr="00000000" w14:paraId="00000012">
      <w:pPr>
        <w:shd w:fill="ffffff" w:val="clear"/>
        <w:spacing w:before="360" w:lineRule="auto"/>
        <w:rPr>
          <w:rFonts w:ascii="Times New Roman" w:cs="Times New Roman" w:eastAsia="Times New Roman" w:hAnsi="Times New Roman"/>
          <w:i w:val="1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2.10.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Нет кровопотери.</w:t>
      </w:r>
    </w:p>
    <w:p w:rsidR="00000000" w:rsidDel="00000000" w:rsidP="00000000" w:rsidRDefault="00000000" w:rsidRPr="00000000" w14:paraId="00000013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Персонаж не получает состояние “Кровотечение”.</w:t>
      </w:r>
    </w:p>
    <w:p w:rsidR="00000000" w:rsidDel="00000000" w:rsidP="00000000" w:rsidRDefault="00000000" w:rsidRPr="00000000" w14:paraId="00000014">
      <w:pPr>
        <w:shd w:fill="ffffff" w:val="clear"/>
        <w:spacing w:before="360" w:lineRule="auto"/>
        <w:rPr>
          <w:rFonts w:ascii="Times New Roman" w:cs="Times New Roman" w:eastAsia="Times New Roman" w:hAnsi="Times New Roman"/>
          <w:i w:val="1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2.11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 Иммунный к яду</w:t>
      </w:r>
    </w:p>
    <w:p w:rsidR="00000000" w:rsidDel="00000000" w:rsidP="00000000" w:rsidRDefault="00000000" w:rsidRPr="00000000" w14:paraId="00000015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Персонаж не получает дополнительного урона от ударов отравленным оружием.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color="auto" w:space="0" w:sz="0" w:val="none"/>
        </w:pBdr>
        <w:shd w:fill="ffffff" w:val="clear"/>
        <w:spacing w:before="36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9"/>
          <w:szCs w:val="29"/>
          <w:rtl w:val="0"/>
        </w:rPr>
        <w:t xml:space="preserve">Спецправила</w:t>
      </w:r>
    </w:p>
    <w:p w:rsidR="00000000" w:rsidDel="00000000" w:rsidP="00000000" w:rsidRDefault="00000000" w:rsidRPr="00000000" w14:paraId="00000017">
      <w:pPr>
        <w:shd w:fill="ffffff" w:val="clear"/>
        <w:spacing w:before="360" w:lineRule="auto"/>
        <w:rPr>
          <w:rFonts w:ascii="Times New Roman" w:cs="Times New Roman" w:eastAsia="Times New Roman" w:hAnsi="Times New Roman"/>
          <w:i w:val="1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3.1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Магические тесты.</w:t>
      </w:r>
    </w:p>
    <w:p w:rsidR="00000000" w:rsidDel="00000000" w:rsidP="00000000" w:rsidRDefault="00000000" w:rsidRPr="00000000" w14:paraId="00000018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 В рамках квестов, исследования, упокоения нежити, очищения алтарей и других подобных взаимодействий заклинатели и жрецы после 5-минутного отыгрыша при мастере должны кинуть куб:</w:t>
      </w:r>
    </w:p>
    <w:p w:rsidR="00000000" w:rsidDel="00000000" w:rsidP="00000000" w:rsidRDefault="00000000" w:rsidRPr="00000000" w14:paraId="00000019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I, II Провал/ничего не понятно</w:t>
      </w:r>
    </w:p>
    <w:p w:rsidR="00000000" w:rsidDel="00000000" w:rsidP="00000000" w:rsidRDefault="00000000" w:rsidRPr="00000000" w14:paraId="0000001A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III Ложный успех/информация</w:t>
      </w:r>
    </w:p>
    <w:p w:rsidR="00000000" w:rsidDel="00000000" w:rsidP="00000000" w:rsidRDefault="00000000" w:rsidRPr="00000000" w14:paraId="0000001B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IV-VI Успех в зависимости от объекта</w:t>
      </w:r>
    </w:p>
    <w:p w:rsidR="00000000" w:rsidDel="00000000" w:rsidP="00000000" w:rsidRDefault="00000000" w:rsidRPr="00000000" w14:paraId="0000001C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3.2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Ужас неизведанного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. </w:t>
      </w:r>
    </w:p>
    <w:p w:rsidR="00000000" w:rsidDel="00000000" w:rsidP="00000000" w:rsidRDefault="00000000" w:rsidRPr="00000000" w14:paraId="0000001D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При первой встречи с вампиром/нежитью/демоном/монстром необходимо отыграть страх. Также испуг надо отыграть при осознании, что игрок взаимодействует с перечисленными существами. Эффект работает при первой встрече с каждым типом существ - нежить, демоны, монстры.</w:t>
      </w:r>
    </w:p>
    <w:p w:rsidR="00000000" w:rsidDel="00000000" w:rsidP="00000000" w:rsidRDefault="00000000" w:rsidRPr="00000000" w14:paraId="0000001E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В течении 5 секунд персонаж не может атаковать или преследовать существо вызвавшее страх.</w:t>
      </w:r>
    </w:p>
    <w:p w:rsidR="00000000" w:rsidDel="00000000" w:rsidP="00000000" w:rsidRDefault="00000000" w:rsidRPr="00000000" w14:paraId="0000001F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3.3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9"/>
          <w:szCs w:val="29"/>
          <w:rtl w:val="0"/>
        </w:rPr>
        <w:t xml:space="preserve">Принципиальность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. </w:t>
      </w:r>
    </w:p>
    <w:p w:rsidR="00000000" w:rsidDel="00000000" w:rsidP="00000000" w:rsidRDefault="00000000" w:rsidRPr="00000000" w14:paraId="00000020">
      <w:pPr>
        <w:shd w:fill="ffffff" w:val="clear"/>
        <w:spacing w:before="36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Все персонажи охотников на ведьм ненавидят колдунов любого типа и не хотят быть с ними в одной банде. Возможны временные объединения против врага, но только по случайному стечению обстоятельств, а не по договоренности. Возможна игра в исключительные ситуации (например запретная любовь), но тогда персонажа преследует за подобные действия.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/>
        <w:sz w:val="29"/>
        <w:szCs w:val="29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