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1F2" w:rsidRPr="000741F2" w:rsidRDefault="000741F2" w:rsidP="00074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70C0"/>
          <w:sz w:val="28"/>
          <w:szCs w:val="28"/>
          <w:lang w:eastAsia="ru-RU"/>
        </w:rPr>
        <w:t>ПРИ «Ядерный Союз. Новая заря»</w:t>
      </w:r>
    </w:p>
    <w:p w:rsidR="000741F2" w:rsidRPr="000741F2" w:rsidRDefault="000741F2" w:rsidP="00074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70C0"/>
          <w:sz w:val="28"/>
          <w:szCs w:val="28"/>
          <w:lang w:eastAsia="ru-RU"/>
        </w:rPr>
        <w:t>Правила по допуску оружия и брони.</w:t>
      </w:r>
    </w:p>
    <w:p w:rsidR="000741F2" w:rsidRPr="000741F2" w:rsidRDefault="000741F2" w:rsidP="00074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1F2" w:rsidRPr="000741F2" w:rsidRDefault="000741F2" w:rsidP="000741F2">
      <w:pPr>
        <w:spacing w:after="0" w:line="240" w:lineRule="auto"/>
        <w:ind w:left="720" w:firstLine="27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До игры допускаются только лица в сертифицированных защитных очках, которые выдерживают выстрел пластиковым шариком весом 0,2 г из привода с дульной энергией 3 Дж в упор. Находиться на территории полигона без надетых защитных очков категорически запрещено. Мастерская группа оставляет за собой право выборочно проверять очки на соответствие данным правилам. </w:t>
      </w:r>
    </w:p>
    <w:p w:rsidR="000741F2" w:rsidRPr="000741F2" w:rsidRDefault="000741F2" w:rsidP="000741F2">
      <w:pPr>
        <w:spacing w:after="200" w:line="240" w:lineRule="auto"/>
        <w:ind w:left="720" w:firstLine="27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Для использования в игре оружие и броня должно пройти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чиповку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 у мастера по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боёвке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>. Использование оружия либо брони без чипа влечёт за собой удаление с полигона игры без компенсации игрового взноса.</w:t>
      </w:r>
    </w:p>
    <w:p w:rsidR="000741F2" w:rsidRPr="000741F2" w:rsidRDefault="000741F2" w:rsidP="000741F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70C0"/>
          <w:sz w:val="28"/>
          <w:szCs w:val="28"/>
          <w:shd w:val="clear" w:color="auto" w:fill="FFFFFF"/>
          <w:lang w:eastAsia="ru-RU"/>
        </w:rPr>
        <w:t>Клинковое оружие.</w:t>
      </w:r>
      <w:r w:rsidRPr="000741F2">
        <w:rPr>
          <w:rFonts w:ascii="Bookman Old Style" w:eastAsia="Times New Roman" w:hAnsi="Bookman Old Style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0741F2" w:rsidRPr="000741F2" w:rsidRDefault="000741F2" w:rsidP="000741F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color w:val="000000"/>
          <w:shd w:val="clear" w:color="auto" w:fill="FFFFFF"/>
          <w:lang w:eastAsia="ru-RU"/>
        </w:rPr>
        <w:t>До игры допускаются модели клинкового одноручного оружия:</w:t>
      </w:r>
    </w:p>
    <w:p w:rsidR="000741F2" w:rsidRPr="000741F2" w:rsidRDefault="000741F2" w:rsidP="000741F2">
      <w:pPr>
        <w:numPr>
          <w:ilvl w:val="1"/>
          <w:numId w:val="1"/>
        </w:numPr>
        <w:spacing w:after="0" w:line="240" w:lineRule="auto"/>
        <w:ind w:left="1069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Ножи, кинжалы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, материал – LARP, мягкий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Coldsteel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, общей длиной до 45 см. Ножи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Coldsteel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 должны быть легко гнущимися до угла в 90 градусов. </w:t>
      </w:r>
      <w:r w:rsidRPr="000741F2">
        <w:rPr>
          <w:rFonts w:ascii="Calibri" w:eastAsia="Times New Roman" w:hAnsi="Calibri" w:cs="Times New Roman"/>
          <w:b/>
          <w:bCs/>
          <w:color w:val="FF0000"/>
          <w:lang w:eastAsia="ru-RU"/>
        </w:rPr>
        <w:t>Ножи вида «кукри» запрещены.</w:t>
      </w:r>
    </w:p>
    <w:p w:rsidR="000741F2" w:rsidRPr="000741F2" w:rsidRDefault="000741F2" w:rsidP="000741F2">
      <w:pPr>
        <w:numPr>
          <w:ilvl w:val="1"/>
          <w:numId w:val="1"/>
        </w:numPr>
        <w:spacing w:after="0" w:line="240" w:lineRule="auto"/>
        <w:ind w:left="1069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Длинное клинковое оружие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>, материал – LARP, общей длиной до 100 см, общим весом до 1000 г.</w:t>
      </w:r>
    </w:p>
    <w:p w:rsidR="000741F2" w:rsidRPr="000741F2" w:rsidRDefault="000741F2" w:rsidP="000741F2">
      <w:pPr>
        <w:numPr>
          <w:ilvl w:val="1"/>
          <w:numId w:val="1"/>
        </w:numPr>
        <w:spacing w:after="200" w:line="240" w:lineRule="auto"/>
        <w:ind w:left="1069"/>
        <w:jc w:val="both"/>
        <w:textAlignment w:val="baseline"/>
        <w:rPr>
          <w:rFonts w:ascii="Calibri" w:eastAsia="Times New Roman" w:hAnsi="Calibri" w:cs="Times New Roman"/>
          <w:color w:val="FF0000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FF0000"/>
          <w:lang w:eastAsia="ru-RU"/>
        </w:rPr>
        <w:t xml:space="preserve">Полуторное, двуручное клинковое оружие, </w:t>
      </w:r>
      <w:proofErr w:type="spellStart"/>
      <w:r w:rsidRPr="000741F2">
        <w:rPr>
          <w:rFonts w:ascii="Calibri" w:eastAsia="Times New Roman" w:hAnsi="Calibri" w:cs="Times New Roman"/>
          <w:b/>
          <w:bCs/>
          <w:color w:val="FF0000"/>
          <w:lang w:eastAsia="ru-RU"/>
        </w:rPr>
        <w:t>фальшионы</w:t>
      </w:r>
      <w:proofErr w:type="spellEnd"/>
      <w:r w:rsidRPr="000741F2">
        <w:rPr>
          <w:rFonts w:ascii="Calibri" w:eastAsia="Times New Roman" w:hAnsi="Calibri" w:cs="Times New Roman"/>
          <w:b/>
          <w:bCs/>
          <w:color w:val="FF0000"/>
          <w:lang w:eastAsia="ru-RU"/>
        </w:rPr>
        <w:t xml:space="preserve"> до игры не допущены.</w:t>
      </w:r>
    </w:p>
    <w:p w:rsidR="000741F2" w:rsidRPr="000741F2" w:rsidRDefault="000741F2" w:rsidP="000741F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70C0"/>
          <w:sz w:val="28"/>
          <w:szCs w:val="28"/>
          <w:shd w:val="clear" w:color="auto" w:fill="FFFFFF"/>
          <w:lang w:eastAsia="ru-RU"/>
        </w:rPr>
        <w:t>Древковое оружие.</w:t>
      </w:r>
      <w:r w:rsidRPr="000741F2">
        <w:rPr>
          <w:rFonts w:ascii="Bookman Old Style" w:eastAsia="Times New Roman" w:hAnsi="Bookman Old Style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0741F2" w:rsidRPr="000741F2" w:rsidRDefault="000741F2" w:rsidP="000741F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color w:val="000000"/>
          <w:shd w:val="clear" w:color="auto" w:fill="FFFFFF"/>
          <w:lang w:eastAsia="ru-RU"/>
        </w:rPr>
        <w:t>До игры допускаются модели древкового оружия:</w:t>
      </w:r>
    </w:p>
    <w:p w:rsidR="000741F2" w:rsidRPr="000741F2" w:rsidRDefault="000741F2" w:rsidP="000741F2">
      <w:pPr>
        <w:numPr>
          <w:ilvl w:val="1"/>
          <w:numId w:val="2"/>
        </w:numPr>
        <w:spacing w:after="0" w:line="240" w:lineRule="auto"/>
        <w:ind w:left="1069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Топоры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, материал древка –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гуманизированое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 дерево/пластик, материал боевой части – LARP, общей длиной до 80 см. Используется только для рубящих ударов. </w:t>
      </w:r>
      <w:r w:rsidRPr="000741F2">
        <w:rPr>
          <w:rFonts w:ascii="Calibri" w:eastAsia="Times New Roman" w:hAnsi="Calibri" w:cs="Times New Roman"/>
          <w:b/>
          <w:bCs/>
          <w:color w:val="FF0000"/>
          <w:lang w:eastAsia="ru-RU"/>
        </w:rPr>
        <w:t>Удары древком запрещены.</w:t>
      </w:r>
    </w:p>
    <w:p w:rsidR="000741F2" w:rsidRPr="000741F2" w:rsidRDefault="000741F2" w:rsidP="00074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1F2" w:rsidRPr="000741F2" w:rsidRDefault="000741F2" w:rsidP="000741F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70C0"/>
          <w:sz w:val="28"/>
          <w:szCs w:val="28"/>
          <w:shd w:val="clear" w:color="auto" w:fill="FFFFFF"/>
          <w:lang w:eastAsia="ru-RU"/>
        </w:rPr>
        <w:t>Ударно-дробящее оружие.</w:t>
      </w:r>
      <w:r w:rsidRPr="000741F2">
        <w:rPr>
          <w:rFonts w:ascii="Bookman Old Style" w:eastAsia="Times New Roman" w:hAnsi="Bookman Old Style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0741F2" w:rsidRPr="000741F2" w:rsidRDefault="000741F2" w:rsidP="000741F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color w:val="000000"/>
          <w:shd w:val="clear" w:color="auto" w:fill="FFFFFF"/>
          <w:lang w:eastAsia="ru-RU"/>
        </w:rPr>
        <w:t>До игры допускаются модели ударно-дробящего оружия:</w:t>
      </w:r>
    </w:p>
    <w:p w:rsidR="000741F2" w:rsidRPr="000741F2" w:rsidRDefault="000741F2" w:rsidP="000741F2">
      <w:pPr>
        <w:numPr>
          <w:ilvl w:val="1"/>
          <w:numId w:val="3"/>
        </w:numPr>
        <w:spacing w:after="200" w:line="240" w:lineRule="auto"/>
        <w:ind w:left="1069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Молоты, обрезки труб, биты для лапты, скалки и прочее подобное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, материал – LARP, общая длина – до 80 см. Стержень через боевую часть не должен прощупываться. Предназначено только для рубящих ударов, </w:t>
      </w:r>
      <w:r w:rsidRPr="000741F2">
        <w:rPr>
          <w:rFonts w:ascii="Calibri" w:eastAsia="Times New Roman" w:hAnsi="Calibri" w:cs="Times New Roman"/>
          <w:b/>
          <w:bCs/>
          <w:color w:val="FF0000"/>
          <w:lang w:eastAsia="ru-RU"/>
        </w:rPr>
        <w:t>колющие удары запрещены.</w:t>
      </w:r>
    </w:p>
    <w:p w:rsidR="000741F2" w:rsidRPr="000741F2" w:rsidRDefault="000741F2" w:rsidP="000741F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70C0"/>
          <w:sz w:val="28"/>
          <w:szCs w:val="28"/>
          <w:shd w:val="clear" w:color="auto" w:fill="FFFFFF"/>
          <w:lang w:eastAsia="ru-RU"/>
        </w:rPr>
        <w:t>Стрелковое оружие.</w:t>
      </w:r>
    </w:p>
    <w:p w:rsidR="000741F2" w:rsidRPr="000741F2" w:rsidRDefault="000741F2" w:rsidP="000741F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color w:val="000000"/>
          <w:shd w:val="clear" w:color="auto" w:fill="FFFFFF"/>
          <w:lang w:eastAsia="ru-RU"/>
        </w:rPr>
        <w:t>До игры допущены следующие модели:</w:t>
      </w:r>
    </w:p>
    <w:p w:rsidR="000741F2" w:rsidRPr="000741F2" w:rsidRDefault="000741F2" w:rsidP="000741F2">
      <w:pPr>
        <w:numPr>
          <w:ilvl w:val="1"/>
          <w:numId w:val="4"/>
        </w:numPr>
        <w:spacing w:after="0" w:line="240" w:lineRule="auto"/>
        <w:ind w:left="1069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Луки и арбалеты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, материал – дерево либо текстолит, должны быть ровными и не иметь зазубрин. Не допускаются конструкции с противовесами, прицелами, системами блоков, модели из ярко выраженных современных материалов. Максимально допустимое натяжение – 15 кг. Древко стрелы/болта должно быть диаметром не менее 7 мм, деревянным, ошкуренным, не иметь сколов, оперение должно быть мягким.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Гуманизатор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 стрелы/болта должен иметь в диаметре минимум 30 мм, быть мягким, плотно сидящим, через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гуманизатор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 не должно прощупываться древко. При сомнении в допуске возможен разбор одного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гуманизатора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>. Каждый стрелок, после допуска лука/арбалета и стрел/болтов, обязан пройти стрелковый тест – минимум 3 раза из 5 попасть по пластиковым канистрам объёмом 5 л с расстояния 10 м. В случае, если тест не будет пройден, организаторы оставляют за собой право не допустить данному игроку лук/арбалет для использования в игре.</w:t>
      </w:r>
    </w:p>
    <w:p w:rsidR="000741F2" w:rsidRPr="000741F2" w:rsidRDefault="000741F2" w:rsidP="00074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1F2" w:rsidRPr="000741F2" w:rsidRDefault="000741F2" w:rsidP="000741F2">
      <w:pPr>
        <w:numPr>
          <w:ilvl w:val="1"/>
          <w:numId w:val="5"/>
        </w:numPr>
        <w:spacing w:after="0" w:line="240" w:lineRule="auto"/>
        <w:ind w:left="1069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Airsoft</w:t>
      </w:r>
      <w:proofErr w:type="spellEnd"/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-оружие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. К участию в игре допускается пневматическое оружие промышленного изготовления из пластмассы и лёгких сплавов </w:t>
      </w:r>
      <w:proofErr w:type="gramStart"/>
      <w:r w:rsidRPr="000741F2">
        <w:rPr>
          <w:rFonts w:ascii="Calibri" w:eastAsia="Times New Roman" w:hAnsi="Calibri" w:cs="Times New Roman"/>
          <w:color w:val="000000"/>
          <w:lang w:eastAsia="ru-RU"/>
        </w:rPr>
        <w:t>из числа</w:t>
      </w:r>
      <w:proofErr w:type="gram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 имеющегося в свободной продаже, приспособленное для стрельбы пластмассовыми шариками (ВВ) калибра 6 мм и не являющееся переделкой из имеющихся в продаже образцов пневматического</w:t>
      </w:r>
      <w:r w:rsidRPr="000741F2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оружия любого другого калибра. Стрелковое оружие, обозначенное в 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lastRenderedPageBreak/>
        <w:t xml:space="preserve">правилах, должно стрелять промышленно изготовленными шариками ВВ калибра 6 мм весом от 0,12 до 0,43 грамм. </w:t>
      </w:r>
    </w:p>
    <w:p w:rsidR="000741F2" w:rsidRPr="000741F2" w:rsidRDefault="000741F2" w:rsidP="000741F2">
      <w:pPr>
        <w:spacing w:after="0" w:line="240" w:lineRule="auto"/>
        <w:ind w:left="720" w:firstLine="27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color w:val="000000"/>
          <w:lang w:eastAsia="ru-RU"/>
        </w:rPr>
        <w:t>Скорость шарика на выходе из канала ствола не должна превышать:</w:t>
      </w:r>
    </w:p>
    <w:p w:rsidR="000741F2" w:rsidRPr="000741F2" w:rsidRDefault="000741F2" w:rsidP="000741F2">
      <w:pPr>
        <w:numPr>
          <w:ilvl w:val="1"/>
          <w:numId w:val="6"/>
        </w:numPr>
        <w:spacing w:after="0" w:line="240" w:lineRule="auto"/>
        <w:ind w:left="1353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741F2">
        <w:rPr>
          <w:rFonts w:ascii="Calibri" w:eastAsia="Times New Roman" w:hAnsi="Calibri" w:cs="Arial"/>
          <w:color w:val="000000"/>
          <w:lang w:eastAsia="ru-RU"/>
        </w:rPr>
        <w:t>Для пистолетов и револьверов - 120 м/с;</w:t>
      </w:r>
    </w:p>
    <w:p w:rsidR="000741F2" w:rsidRPr="000741F2" w:rsidRDefault="000741F2" w:rsidP="000741F2">
      <w:pPr>
        <w:numPr>
          <w:ilvl w:val="1"/>
          <w:numId w:val="6"/>
        </w:numPr>
        <w:spacing w:after="0" w:line="240" w:lineRule="auto"/>
        <w:ind w:left="1353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741F2">
        <w:rPr>
          <w:rFonts w:ascii="Calibri" w:eastAsia="Times New Roman" w:hAnsi="Calibri" w:cs="Arial"/>
          <w:color w:val="000000"/>
          <w:lang w:eastAsia="ru-RU"/>
        </w:rPr>
        <w:t>Помповые ружья - 120 м/с;</w:t>
      </w:r>
    </w:p>
    <w:p w:rsidR="000741F2" w:rsidRPr="000741F2" w:rsidRDefault="000741F2" w:rsidP="000741F2">
      <w:pPr>
        <w:numPr>
          <w:ilvl w:val="1"/>
          <w:numId w:val="6"/>
        </w:numPr>
        <w:spacing w:after="0" w:line="240" w:lineRule="auto"/>
        <w:ind w:left="1353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741F2">
        <w:rPr>
          <w:rFonts w:ascii="Calibri" w:eastAsia="Times New Roman" w:hAnsi="Calibri" w:cs="Arial"/>
          <w:color w:val="000000"/>
          <w:lang w:eastAsia="ru-RU"/>
        </w:rPr>
        <w:t>Для электропневматического и газового, автоматического оружия – 120 м/с;</w:t>
      </w:r>
    </w:p>
    <w:p w:rsidR="000741F2" w:rsidRPr="000741F2" w:rsidRDefault="000741F2" w:rsidP="000741F2">
      <w:pPr>
        <w:numPr>
          <w:ilvl w:val="1"/>
          <w:numId w:val="6"/>
        </w:numPr>
        <w:spacing w:after="0" w:line="240" w:lineRule="auto"/>
        <w:ind w:left="1353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741F2">
        <w:rPr>
          <w:rFonts w:ascii="Calibri" w:eastAsia="Times New Roman" w:hAnsi="Calibri" w:cs="Arial"/>
          <w:color w:val="000000"/>
          <w:lang w:eastAsia="ru-RU"/>
        </w:rPr>
        <w:t>Для пулеметов (MG) и легких пулемётов (LMG) - 120 м/с;</w:t>
      </w:r>
    </w:p>
    <w:p w:rsidR="000741F2" w:rsidRPr="000741F2" w:rsidRDefault="000741F2" w:rsidP="000741F2">
      <w:pPr>
        <w:numPr>
          <w:ilvl w:val="1"/>
          <w:numId w:val="6"/>
        </w:numPr>
        <w:spacing w:after="0" w:line="240" w:lineRule="auto"/>
        <w:ind w:left="1353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741F2">
        <w:rPr>
          <w:rFonts w:ascii="Calibri" w:eastAsia="Times New Roman" w:hAnsi="Calibri" w:cs="Arial"/>
          <w:color w:val="000000"/>
          <w:lang w:eastAsia="ru-RU"/>
        </w:rPr>
        <w:t>Для длинноствольного оружия с одиночной стрельбой - 140 м/с;</w:t>
      </w:r>
    </w:p>
    <w:p w:rsidR="000741F2" w:rsidRPr="000741F2" w:rsidRDefault="000741F2" w:rsidP="000741F2">
      <w:pPr>
        <w:numPr>
          <w:ilvl w:val="1"/>
          <w:numId w:val="6"/>
        </w:numPr>
        <w:spacing w:after="0" w:line="240" w:lineRule="auto"/>
        <w:ind w:left="1353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741F2">
        <w:rPr>
          <w:rFonts w:ascii="Calibri" w:eastAsia="Times New Roman" w:hAnsi="Calibri" w:cs="Arial"/>
          <w:color w:val="000000"/>
          <w:lang w:eastAsia="ru-RU"/>
        </w:rPr>
        <w:t xml:space="preserve">Скорости указаны при стрельбе шаром 6 мм - массой 0,20 грамм; </w:t>
      </w:r>
    </w:p>
    <w:p w:rsidR="000741F2" w:rsidRPr="000741F2" w:rsidRDefault="000741F2" w:rsidP="000741F2">
      <w:pPr>
        <w:spacing w:after="200" w:line="240" w:lineRule="auto"/>
        <w:ind w:left="993" w:firstLine="2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color w:val="000000"/>
          <w:lang w:eastAsia="ru-RU"/>
        </w:rPr>
        <w:t>При замере скоростей, в качестве погрешности измерительного оборудования, влияния внешних факторов и т.п. принята погрешность плюс-минус 5%.</w:t>
      </w:r>
    </w:p>
    <w:p w:rsidR="000741F2" w:rsidRPr="000741F2" w:rsidRDefault="000741F2" w:rsidP="000741F2">
      <w:pPr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Пыжестрелы</w:t>
      </w:r>
      <w:proofErr w:type="spellEnd"/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.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  К участию в игре допускается имитация огнестрельного оружия, использующего для стрельбы </w:t>
      </w:r>
      <w:proofErr w:type="gramStart"/>
      <w:r w:rsidRPr="000741F2">
        <w:rPr>
          <w:rFonts w:ascii="Calibri" w:eastAsia="Times New Roman" w:hAnsi="Calibri" w:cs="Times New Roman"/>
          <w:color w:val="000000"/>
          <w:lang w:eastAsia="ru-RU"/>
        </w:rPr>
        <w:t>поражающие элементы</w:t>
      </w:r>
      <w:proofErr w:type="gram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 изготовленные из рыхлого войлока или эластичных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пенополимеров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 (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пенополиуритана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,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пенополиэтилена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, вспененного EVA, мягкой </w:t>
      </w:r>
      <w:proofErr w:type="spellStart"/>
      <w:r w:rsidRPr="000741F2">
        <w:rPr>
          <w:rFonts w:ascii="Calibri" w:eastAsia="Times New Roman" w:hAnsi="Calibri" w:cs="Times New Roman"/>
          <w:color w:val="000000"/>
          <w:lang w:eastAsia="ru-RU"/>
        </w:rPr>
        <w:t>пенорезины</w:t>
      </w:r>
      <w:proofErr w:type="spellEnd"/>
      <w:r w:rsidRPr="000741F2">
        <w:rPr>
          <w:rFonts w:ascii="Calibri" w:eastAsia="Times New Roman" w:hAnsi="Calibri" w:cs="Times New Roman"/>
          <w:color w:val="000000"/>
          <w:lang w:eastAsia="ru-RU"/>
        </w:rPr>
        <w:t>) весом от 1 до 3 грамм, минимальным внутренним диаметром ствола не менее 23 мм, работающая за счёт энергии детонации капсюлей-воспламенителей типа:</w:t>
      </w:r>
      <w:r w:rsidRPr="000741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>КВ209, КВ-22, «Жевело-М», Майонки-688. Образцы игрового огнестрельного оружия, использующие для стрельбы снаряженные патроны (снаряд и заряд, объединённые гильзой) и строительные патроны на данной игре запрещены.</w:t>
      </w:r>
    </w:p>
    <w:p w:rsidR="000741F2" w:rsidRPr="000741F2" w:rsidRDefault="000741F2" w:rsidP="00074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1F2" w:rsidRPr="000741F2" w:rsidRDefault="000741F2" w:rsidP="000741F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F2">
        <w:rPr>
          <w:rFonts w:ascii="Calibri" w:eastAsia="Times New Roman" w:hAnsi="Calibri" w:cs="Times New Roman"/>
          <w:color w:val="000000"/>
          <w:shd w:val="clear" w:color="auto" w:fill="FFFFFF"/>
          <w:lang w:eastAsia="ru-RU"/>
        </w:rPr>
        <w:t>Оружие и шары будет делиться на два типа:</w:t>
      </w:r>
    </w:p>
    <w:p w:rsidR="000741F2" w:rsidRPr="000741F2" w:rsidRDefault="000741F2" w:rsidP="000741F2">
      <w:pPr>
        <w:numPr>
          <w:ilvl w:val="3"/>
          <w:numId w:val="8"/>
        </w:numPr>
        <w:spacing w:after="0" w:line="240" w:lineRule="auto"/>
        <w:ind w:left="1069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741F2">
        <w:rPr>
          <w:rFonts w:ascii="Calibri" w:eastAsia="Times New Roman" w:hAnsi="Calibri" w:cs="Arial"/>
          <w:b/>
          <w:bCs/>
          <w:color w:val="000000"/>
          <w:lang w:eastAsia="ru-RU"/>
        </w:rPr>
        <w:t>Довоенное</w:t>
      </w:r>
      <w:r w:rsidRPr="000741F2">
        <w:rPr>
          <w:rFonts w:ascii="Calibri" w:eastAsia="Times New Roman" w:hAnsi="Calibri" w:cs="Arial"/>
          <w:color w:val="000000"/>
          <w:lang w:eastAsia="ru-RU"/>
        </w:rPr>
        <w:t xml:space="preserve">. Стандартное </w:t>
      </w:r>
      <w:proofErr w:type="spellStart"/>
      <w:r w:rsidRPr="000741F2">
        <w:rPr>
          <w:rFonts w:ascii="Calibri" w:eastAsia="Times New Roman" w:hAnsi="Calibri" w:cs="Arial"/>
          <w:color w:val="000000"/>
          <w:lang w:eastAsia="ru-RU"/>
        </w:rPr>
        <w:t>airsoft</w:t>
      </w:r>
      <w:proofErr w:type="spellEnd"/>
      <w:r w:rsidRPr="000741F2">
        <w:rPr>
          <w:rFonts w:ascii="Calibri" w:eastAsia="Times New Roman" w:hAnsi="Calibri" w:cs="Arial"/>
          <w:color w:val="000000"/>
          <w:lang w:eastAsia="ru-RU"/>
        </w:rPr>
        <w:t xml:space="preserve">-оружие, должно по модели и временному периоду соответствовать логике мира и локации. Все современные детали (пластиковые накладки, планки </w:t>
      </w:r>
      <w:proofErr w:type="spellStart"/>
      <w:r w:rsidRPr="000741F2">
        <w:rPr>
          <w:rFonts w:ascii="Calibri" w:eastAsia="Times New Roman" w:hAnsi="Calibri" w:cs="Arial"/>
          <w:color w:val="000000"/>
          <w:lang w:eastAsia="ru-RU"/>
        </w:rPr>
        <w:t>пиккатини</w:t>
      </w:r>
      <w:proofErr w:type="spellEnd"/>
      <w:r w:rsidRPr="000741F2">
        <w:rPr>
          <w:rFonts w:ascii="Calibri" w:eastAsia="Times New Roman" w:hAnsi="Calibri" w:cs="Arial"/>
          <w:color w:val="000000"/>
          <w:lang w:eastAsia="ru-RU"/>
        </w:rPr>
        <w:t xml:space="preserve"> и пр.) должны быть </w:t>
      </w:r>
      <w:proofErr w:type="spellStart"/>
      <w:r w:rsidRPr="000741F2">
        <w:rPr>
          <w:rFonts w:ascii="Calibri" w:eastAsia="Times New Roman" w:hAnsi="Calibri" w:cs="Arial"/>
          <w:color w:val="000000"/>
          <w:lang w:eastAsia="ru-RU"/>
        </w:rPr>
        <w:t>заантуражены</w:t>
      </w:r>
      <w:proofErr w:type="spellEnd"/>
      <w:r w:rsidRPr="000741F2">
        <w:rPr>
          <w:rFonts w:ascii="Calibri" w:eastAsia="Times New Roman" w:hAnsi="Calibri" w:cs="Arial"/>
          <w:color w:val="000000"/>
          <w:lang w:eastAsia="ru-RU"/>
        </w:rPr>
        <w:t xml:space="preserve">. </w:t>
      </w:r>
      <w:r w:rsidRPr="000741F2">
        <w:rPr>
          <w:rFonts w:ascii="Calibri" w:eastAsia="Times New Roman" w:hAnsi="Calibri" w:cs="Arial"/>
          <w:b/>
          <w:bCs/>
          <w:color w:val="FF0000"/>
          <w:lang w:eastAsia="ru-RU"/>
        </w:rPr>
        <w:t>Использование тактического обвеса (голографические и прочие современные прицелы, ЛЦУ и т.п.) категорически запрещено.</w:t>
      </w:r>
    </w:p>
    <w:p w:rsidR="000741F2" w:rsidRPr="000741F2" w:rsidRDefault="000741F2" w:rsidP="000741F2">
      <w:pPr>
        <w:numPr>
          <w:ilvl w:val="3"/>
          <w:numId w:val="8"/>
        </w:numPr>
        <w:spacing w:after="0" w:line="240" w:lineRule="auto"/>
        <w:ind w:left="1069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741F2">
        <w:rPr>
          <w:rFonts w:ascii="Calibri" w:eastAsia="Times New Roman" w:hAnsi="Calibri" w:cs="Arial"/>
          <w:b/>
          <w:bCs/>
          <w:color w:val="000000"/>
          <w:lang w:eastAsia="ru-RU"/>
        </w:rPr>
        <w:t>Послевоенное.</w:t>
      </w:r>
      <w:r w:rsidRPr="000741F2">
        <w:rPr>
          <w:rFonts w:ascii="Calibri" w:eastAsia="Times New Roman" w:hAnsi="Calibri" w:cs="Arial"/>
          <w:color w:val="000000"/>
          <w:lang w:eastAsia="ru-RU"/>
        </w:rPr>
        <w:t xml:space="preserve"> Любой китайский ширпотреб </w:t>
      </w:r>
      <w:proofErr w:type="spellStart"/>
      <w:r w:rsidRPr="000741F2">
        <w:rPr>
          <w:rFonts w:ascii="Calibri" w:eastAsia="Times New Roman" w:hAnsi="Calibri" w:cs="Arial"/>
          <w:color w:val="000000"/>
          <w:lang w:eastAsia="ru-RU"/>
        </w:rPr>
        <w:t>спрингового</w:t>
      </w:r>
      <w:proofErr w:type="spellEnd"/>
      <w:r w:rsidRPr="000741F2">
        <w:rPr>
          <w:rFonts w:ascii="Calibri" w:eastAsia="Times New Roman" w:hAnsi="Calibri" w:cs="Arial"/>
          <w:color w:val="000000"/>
          <w:lang w:eastAsia="ru-RU"/>
        </w:rPr>
        <w:t xml:space="preserve"> или переломного действия. Практически нет ограничений (исключение составляет Убежище, которое на начало игры не может иметь послевоенного оружия. Можно привезти с собой и ввести в игру на более поздних стадиях). Приветствуются образцы, напоминающие советское оружие, обрезы охотничьих ружей и прочий новодел. Образцы иностранного оружия можно, но при антураже до неузнаваемости.</w:t>
      </w:r>
    </w:p>
    <w:p w:rsidR="000741F2" w:rsidRPr="000741F2" w:rsidRDefault="000741F2" w:rsidP="000741F2">
      <w:pPr>
        <w:numPr>
          <w:ilvl w:val="3"/>
          <w:numId w:val="8"/>
        </w:numPr>
        <w:spacing w:after="0" w:line="240" w:lineRule="auto"/>
        <w:ind w:left="1069"/>
        <w:jc w:val="both"/>
        <w:textAlignment w:val="baseline"/>
        <w:rPr>
          <w:rFonts w:ascii="Arial" w:eastAsia="Times New Roman" w:hAnsi="Arial" w:cs="Arial"/>
          <w:color w:val="FF0000"/>
          <w:lang w:eastAsia="ru-RU"/>
        </w:rPr>
      </w:pPr>
      <w:r w:rsidRPr="000741F2">
        <w:rPr>
          <w:rFonts w:ascii="Calibri" w:eastAsia="Times New Roman" w:hAnsi="Calibri" w:cs="Arial"/>
          <w:b/>
          <w:bCs/>
          <w:color w:val="000000"/>
          <w:lang w:eastAsia="ru-RU"/>
        </w:rPr>
        <w:t>Довоенные патроны</w:t>
      </w:r>
      <w:r w:rsidRPr="000741F2">
        <w:rPr>
          <w:rFonts w:ascii="Calibri" w:eastAsia="Times New Roman" w:hAnsi="Calibri" w:cs="Arial"/>
          <w:color w:val="000000"/>
          <w:lang w:eastAsia="ru-RU"/>
        </w:rPr>
        <w:t>. Масса 0,25 гр. Шары будут цветные. Производства довоенных патронов на первой игре не будет. Будет стартовый комплект и то, что можно найти на полигоне. Стреляные шары использовать запрещено.</w:t>
      </w:r>
      <w:r w:rsidRPr="000741F2">
        <w:rPr>
          <w:rFonts w:ascii="Calibri" w:eastAsia="Times New Roman" w:hAnsi="Calibri" w:cs="Arial"/>
          <w:b/>
          <w:bCs/>
          <w:color w:val="FF0000"/>
          <w:lang w:eastAsia="ru-RU"/>
        </w:rPr>
        <w:t xml:space="preserve"> Использовать привезенные с собой шары </w:t>
      </w:r>
      <w:proofErr w:type="spellStart"/>
      <w:r w:rsidRPr="000741F2">
        <w:rPr>
          <w:rFonts w:ascii="Calibri" w:eastAsia="Times New Roman" w:hAnsi="Calibri" w:cs="Arial"/>
          <w:b/>
          <w:bCs/>
          <w:color w:val="FF0000"/>
          <w:lang w:eastAsia="ru-RU"/>
        </w:rPr>
        <w:t>катеорически</w:t>
      </w:r>
      <w:proofErr w:type="spellEnd"/>
      <w:r w:rsidRPr="000741F2">
        <w:rPr>
          <w:rFonts w:ascii="Calibri" w:eastAsia="Times New Roman" w:hAnsi="Calibri" w:cs="Arial"/>
          <w:b/>
          <w:bCs/>
          <w:color w:val="FF0000"/>
          <w:lang w:eastAsia="ru-RU"/>
        </w:rPr>
        <w:t xml:space="preserve"> запрещено – за нарушение данного правила игрок будет удалён с территории полигона игры без компенсации взноса. </w:t>
      </w:r>
    </w:p>
    <w:p w:rsidR="000741F2" w:rsidRPr="000741F2" w:rsidRDefault="000741F2" w:rsidP="000741F2">
      <w:pPr>
        <w:numPr>
          <w:ilvl w:val="3"/>
          <w:numId w:val="8"/>
        </w:numPr>
        <w:spacing w:after="0" w:line="240" w:lineRule="auto"/>
        <w:ind w:left="1069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741F2">
        <w:rPr>
          <w:rFonts w:ascii="Calibri" w:eastAsia="Times New Roman" w:hAnsi="Calibri" w:cs="Arial"/>
          <w:b/>
          <w:bCs/>
          <w:color w:val="000000"/>
          <w:lang w:eastAsia="ru-RU"/>
        </w:rPr>
        <w:t>Послевоенные патроны</w:t>
      </w:r>
      <w:r w:rsidRPr="000741F2">
        <w:rPr>
          <w:rFonts w:ascii="Calibri" w:eastAsia="Times New Roman" w:hAnsi="Calibri" w:cs="Arial"/>
          <w:color w:val="000000"/>
          <w:lang w:eastAsia="ru-RU"/>
        </w:rPr>
        <w:t xml:space="preserve">. Масса 0,12 г. Шары будут отличаться </w:t>
      </w:r>
      <w:proofErr w:type="gramStart"/>
      <w:r w:rsidRPr="000741F2">
        <w:rPr>
          <w:rFonts w:ascii="Calibri" w:eastAsia="Times New Roman" w:hAnsi="Calibri" w:cs="Arial"/>
          <w:color w:val="000000"/>
          <w:lang w:eastAsia="ru-RU"/>
        </w:rPr>
        <w:t>от довоенных цветом</w:t>
      </w:r>
      <w:proofErr w:type="gramEnd"/>
      <w:r w:rsidRPr="000741F2">
        <w:rPr>
          <w:rFonts w:ascii="Calibri" w:eastAsia="Times New Roman" w:hAnsi="Calibri" w:cs="Arial"/>
          <w:color w:val="000000"/>
          <w:lang w:eastAsia="ru-RU"/>
        </w:rPr>
        <w:t xml:space="preserve">, перепутать сложно. </w:t>
      </w:r>
      <w:r w:rsidRPr="000741F2">
        <w:rPr>
          <w:rFonts w:ascii="Calibri" w:eastAsia="Times New Roman" w:hAnsi="Calibri" w:cs="Arial"/>
          <w:b/>
          <w:bCs/>
          <w:color w:val="000000"/>
          <w:lang w:eastAsia="ru-RU"/>
        </w:rPr>
        <w:t xml:space="preserve">Шары будут заведомо испорчены грязью, краской, абразивными материалами и всем остальным, на что у </w:t>
      </w:r>
      <w:proofErr w:type="spellStart"/>
      <w:proofErr w:type="gramStart"/>
      <w:r w:rsidRPr="000741F2">
        <w:rPr>
          <w:rFonts w:ascii="Calibri" w:eastAsia="Times New Roman" w:hAnsi="Calibri" w:cs="Arial"/>
          <w:b/>
          <w:bCs/>
          <w:color w:val="000000"/>
          <w:lang w:eastAsia="ru-RU"/>
        </w:rPr>
        <w:t>орг.группы</w:t>
      </w:r>
      <w:proofErr w:type="spellEnd"/>
      <w:proofErr w:type="gramEnd"/>
      <w:r w:rsidRPr="000741F2">
        <w:rPr>
          <w:rFonts w:ascii="Calibri" w:eastAsia="Times New Roman" w:hAnsi="Calibri" w:cs="Arial"/>
          <w:b/>
          <w:bCs/>
          <w:color w:val="000000"/>
          <w:lang w:eastAsia="ru-RU"/>
        </w:rPr>
        <w:t xml:space="preserve"> хватит воображения, чтобы никому в здравом уме не пришло в голову засунуть их в </w:t>
      </w:r>
      <w:proofErr w:type="spellStart"/>
      <w:r w:rsidRPr="000741F2">
        <w:rPr>
          <w:rFonts w:ascii="Calibri" w:eastAsia="Times New Roman" w:hAnsi="Calibri" w:cs="Arial"/>
          <w:b/>
          <w:bCs/>
          <w:color w:val="000000"/>
          <w:lang w:eastAsia="ru-RU"/>
        </w:rPr>
        <w:t>страйкбольный</w:t>
      </w:r>
      <w:proofErr w:type="spellEnd"/>
      <w:r w:rsidRPr="000741F2">
        <w:rPr>
          <w:rFonts w:ascii="Calibri" w:eastAsia="Times New Roman" w:hAnsi="Calibri" w:cs="Arial"/>
          <w:b/>
          <w:bCs/>
          <w:color w:val="000000"/>
          <w:lang w:eastAsia="ru-RU"/>
        </w:rPr>
        <w:t xml:space="preserve"> привод.</w:t>
      </w:r>
    </w:p>
    <w:p w:rsidR="000741F2" w:rsidRPr="000741F2" w:rsidRDefault="000741F2" w:rsidP="00074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1F2" w:rsidRPr="000741F2" w:rsidRDefault="000741F2" w:rsidP="000741F2">
      <w:pPr>
        <w:numPr>
          <w:ilvl w:val="1"/>
          <w:numId w:val="9"/>
        </w:num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NERF-оружие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 xml:space="preserve">. К участию в игре допускается NERF оружие промышленного производства. NERF оружие должно быть стилизовано под мир игры (покраска, потёртости и прочее). Количество NERF оружия ограничено. Если вы хотите привезти такое оружие, обсудите это с мастерами до игры. NERF-оружием отыгрывается транквилизатор. </w:t>
      </w:r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ВСЁ NERF-оружие ОДНОЗАРЯДНОЕ.</w:t>
      </w:r>
    </w:p>
    <w:p w:rsidR="00DC12CD" w:rsidRDefault="000741F2" w:rsidP="00DC12CD">
      <w:pPr>
        <w:numPr>
          <w:ilvl w:val="1"/>
          <w:numId w:val="10"/>
        </w:num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0741F2">
        <w:rPr>
          <w:rFonts w:ascii="Calibri" w:eastAsia="Times New Roman" w:hAnsi="Calibri" w:cs="Times New Roman"/>
          <w:b/>
          <w:bCs/>
          <w:color w:val="000000"/>
          <w:lang w:eastAsia="ru-RU"/>
        </w:rPr>
        <w:t>Духовое оружие</w:t>
      </w:r>
      <w:r w:rsidRPr="000741F2">
        <w:rPr>
          <w:rFonts w:ascii="Calibri" w:eastAsia="Times New Roman" w:hAnsi="Calibri" w:cs="Times New Roman"/>
          <w:color w:val="000000"/>
          <w:lang w:eastAsia="ru-RU"/>
        </w:rPr>
        <w:t>. До игры допущены духовые трубки, использующие в качестве боеприпаса дротики от NERF-оружия. Работает как транквилизатор.</w:t>
      </w:r>
    </w:p>
    <w:p w:rsidR="00DC12CD" w:rsidRDefault="00DC12CD" w:rsidP="00DC12CD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b/>
          <w:bCs/>
          <w:color w:val="000000"/>
          <w:lang w:eastAsia="ru-RU"/>
        </w:rPr>
      </w:pPr>
    </w:p>
    <w:p w:rsidR="00DC12CD" w:rsidRDefault="00DC12CD" w:rsidP="00DC12CD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b/>
          <w:bCs/>
          <w:color w:val="000000"/>
          <w:lang w:eastAsia="ru-RU"/>
        </w:rPr>
      </w:pPr>
    </w:p>
    <w:p w:rsidR="00DC12CD" w:rsidRDefault="00DC12CD" w:rsidP="00DC12CD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b/>
          <w:bCs/>
          <w:color w:val="000000"/>
          <w:lang w:eastAsia="ru-RU"/>
        </w:rPr>
      </w:pPr>
    </w:p>
    <w:p w:rsidR="00DC12CD" w:rsidRDefault="00DC12CD" w:rsidP="00DC12CD">
      <w:pPr>
        <w:pStyle w:val="a3"/>
        <w:rPr>
          <w:color w:val="000000"/>
          <w:sz w:val="27"/>
          <w:szCs w:val="27"/>
        </w:rPr>
      </w:pPr>
    </w:p>
    <w:p w:rsidR="00DC12CD" w:rsidRPr="00DC12CD" w:rsidRDefault="00DC12CD" w:rsidP="00DC12CD">
      <w:pPr>
        <w:spacing w:after="0" w:line="240" w:lineRule="auto"/>
        <w:ind w:left="720"/>
        <w:jc w:val="both"/>
        <w:rPr>
          <w:rFonts w:ascii="Calibri" w:eastAsia="Times New Roman" w:hAnsi="Calibri" w:cs="Times New Roman"/>
          <w:b/>
          <w:bCs/>
          <w:color w:val="0070C0"/>
          <w:sz w:val="28"/>
          <w:szCs w:val="28"/>
          <w:shd w:val="clear" w:color="auto" w:fill="FFFFFF"/>
          <w:lang w:eastAsia="ru-RU"/>
        </w:rPr>
      </w:pPr>
      <w:r w:rsidRPr="00DC12CD">
        <w:rPr>
          <w:rFonts w:ascii="Calibri" w:eastAsia="Times New Roman" w:hAnsi="Calibri" w:cs="Times New Roman"/>
          <w:b/>
          <w:bCs/>
          <w:color w:val="0070C0"/>
          <w:sz w:val="28"/>
          <w:szCs w:val="28"/>
          <w:shd w:val="clear" w:color="auto" w:fill="FFFFFF"/>
          <w:lang w:eastAsia="ru-RU"/>
        </w:rPr>
        <w:lastRenderedPageBreak/>
        <w:t>Броня</w:t>
      </w:r>
    </w:p>
    <w:p w:rsidR="00DC12CD" w:rsidRDefault="00DC12CD" w:rsidP="00DC12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Кустарная брон</w:t>
      </w:r>
      <w:bookmarkStart w:id="0" w:name="_GoBack"/>
      <w:bookmarkEnd w:id="0"/>
      <w:r>
        <w:rPr>
          <w:color w:val="000000"/>
          <w:sz w:val="27"/>
          <w:szCs w:val="27"/>
        </w:rPr>
        <w:t xml:space="preserve">я защищает от попаданий: Стрел из лука и арбалета, холодного оружия и </w:t>
      </w:r>
      <w:proofErr w:type="spellStart"/>
      <w:r>
        <w:rPr>
          <w:color w:val="000000"/>
          <w:sz w:val="27"/>
          <w:szCs w:val="27"/>
        </w:rPr>
        <w:t>пыжестрелов</w:t>
      </w:r>
      <w:proofErr w:type="spellEnd"/>
      <w:r>
        <w:rPr>
          <w:color w:val="000000"/>
          <w:sz w:val="27"/>
          <w:szCs w:val="27"/>
        </w:rPr>
        <w:t xml:space="preserve"> – при попадании в броню игрок не получает ранения. Действие кустарной брони распространяется на те места, которые она закрывает.</w:t>
      </w:r>
    </w:p>
    <w:p w:rsidR="00DC12CD" w:rsidRDefault="00DC12CD" w:rsidP="00DC12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Армейский Бронежилет защищает от любого оружия кроме гранат – при попадании в броню игрок не получает ранения. Действие армейского бронежилета распространяется только на корпус (зона майка), вне зависимости от наличия дополнительного антуража.</w:t>
      </w:r>
    </w:p>
    <w:p w:rsidR="00DC12CD" w:rsidRDefault="00DC12CD" w:rsidP="00DC12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Шлем защищает от оглушения, так же на него распространяются защитные свойства по классу брони.</w:t>
      </w:r>
    </w:p>
    <w:p w:rsidR="00DC12CD" w:rsidRDefault="00DC12CD" w:rsidP="00DC12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Тяжелый </w:t>
      </w:r>
      <w:proofErr w:type="spellStart"/>
      <w:r>
        <w:rPr>
          <w:color w:val="000000"/>
          <w:sz w:val="27"/>
          <w:szCs w:val="27"/>
        </w:rPr>
        <w:t>Бронекостюм</w:t>
      </w:r>
      <w:proofErr w:type="spellEnd"/>
      <w:r>
        <w:rPr>
          <w:color w:val="000000"/>
          <w:sz w:val="27"/>
          <w:szCs w:val="27"/>
        </w:rPr>
        <w:t xml:space="preserve"> защищает от любого оружия и гранат. Тяжелый </w:t>
      </w:r>
      <w:proofErr w:type="spellStart"/>
      <w:r>
        <w:rPr>
          <w:color w:val="000000"/>
          <w:sz w:val="27"/>
          <w:szCs w:val="27"/>
        </w:rPr>
        <w:t>бронекостюм</w:t>
      </w:r>
      <w:proofErr w:type="spellEnd"/>
      <w:r>
        <w:rPr>
          <w:color w:val="000000"/>
          <w:sz w:val="27"/>
          <w:szCs w:val="27"/>
        </w:rPr>
        <w:t xml:space="preserve"> работает только от </w:t>
      </w:r>
      <w:proofErr w:type="spellStart"/>
      <w:r>
        <w:rPr>
          <w:color w:val="000000"/>
          <w:sz w:val="27"/>
          <w:szCs w:val="27"/>
        </w:rPr>
        <w:t>переностого</w:t>
      </w:r>
      <w:proofErr w:type="spellEnd"/>
      <w:r>
        <w:rPr>
          <w:color w:val="000000"/>
          <w:sz w:val="27"/>
          <w:szCs w:val="27"/>
        </w:rPr>
        <w:t xml:space="preserve"> элемента питания с </w:t>
      </w:r>
      <w:proofErr w:type="spellStart"/>
      <w:r>
        <w:rPr>
          <w:color w:val="000000"/>
          <w:sz w:val="27"/>
          <w:szCs w:val="27"/>
        </w:rPr>
        <w:t>ограниченныйм</w:t>
      </w:r>
      <w:proofErr w:type="spellEnd"/>
      <w:r>
        <w:rPr>
          <w:color w:val="000000"/>
          <w:sz w:val="27"/>
          <w:szCs w:val="27"/>
        </w:rPr>
        <w:t xml:space="preserve"> сроком действия (полный алгоритм в инструкции к костюму), переносится данный элемент питания двумя руками. Уничтожается только либо зарядом повышенной мощности, либо разрезается автогеном в течение 10 минут. При окончании срока действия или уничтожении элемента питания человек в </w:t>
      </w:r>
      <w:proofErr w:type="spellStart"/>
      <w:r>
        <w:rPr>
          <w:color w:val="000000"/>
          <w:sz w:val="27"/>
          <w:szCs w:val="27"/>
        </w:rPr>
        <w:t>бронекостюме</w:t>
      </w:r>
      <w:proofErr w:type="spellEnd"/>
      <w:r>
        <w:rPr>
          <w:color w:val="000000"/>
          <w:sz w:val="27"/>
          <w:szCs w:val="27"/>
        </w:rPr>
        <w:t xml:space="preserve"> теряет возможность перемещаться и вести боевое взаимодействие. Может только говорить. Элемент питания уничтожается гранатой или уничтожением охлаждающего элемента (мишени).</w:t>
      </w:r>
    </w:p>
    <w:p w:rsidR="00DC12CD" w:rsidRPr="00DC12CD" w:rsidRDefault="00DC12CD" w:rsidP="00DC12CD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</w:p>
    <w:sectPr w:rsidR="00DC12CD" w:rsidRPr="00DC1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84A21"/>
    <w:multiLevelType w:val="multilevel"/>
    <w:tmpl w:val="11067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893C6F"/>
    <w:multiLevelType w:val="multilevel"/>
    <w:tmpl w:val="4606B4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DC5DAB"/>
    <w:multiLevelType w:val="multilevel"/>
    <w:tmpl w:val="4B5ED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393855"/>
    <w:multiLevelType w:val="multilevel"/>
    <w:tmpl w:val="9A66A1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B16AE6"/>
    <w:multiLevelType w:val="multilevel"/>
    <w:tmpl w:val="99167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8D0819"/>
    <w:multiLevelType w:val="multilevel"/>
    <w:tmpl w:val="8E8E60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F42C62"/>
    <w:multiLevelType w:val="multilevel"/>
    <w:tmpl w:val="E10C1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A5536E"/>
    <w:multiLevelType w:val="multilevel"/>
    <w:tmpl w:val="B5D09A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A673DD"/>
    <w:multiLevelType w:val="multilevel"/>
    <w:tmpl w:val="6A7CA6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3E3C70"/>
    <w:multiLevelType w:val="multilevel"/>
    <w:tmpl w:val="B2A01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2072A1"/>
    <w:multiLevelType w:val="multilevel"/>
    <w:tmpl w:val="91224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8E393C"/>
    <w:multiLevelType w:val="multilevel"/>
    <w:tmpl w:val="003A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10"/>
  </w:num>
  <w:num w:numId="5">
    <w:abstractNumId w:val="7"/>
    <w:lvlOverride w:ilvl="1">
      <w:lvl w:ilvl="1">
        <w:numFmt w:val="decimal"/>
        <w:lvlText w:val="%2."/>
        <w:lvlJc w:val="left"/>
      </w:lvl>
    </w:lvlOverride>
  </w:num>
  <w:num w:numId="6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>
    <w:abstractNumId w:val="1"/>
    <w:lvlOverride w:ilvl="1">
      <w:lvl w:ilvl="1">
        <w:numFmt w:val="decimal"/>
        <w:lvlText w:val="%2."/>
        <w:lvlJc w:val="left"/>
      </w:lvl>
    </w:lvlOverride>
  </w:num>
  <w:num w:numId="8">
    <w:abstractNumId w:val="11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9">
    <w:abstractNumId w:val="3"/>
    <w:lvlOverride w:ilvl="1">
      <w:lvl w:ilvl="1">
        <w:numFmt w:val="decimal"/>
        <w:lvlText w:val="%2."/>
        <w:lvlJc w:val="left"/>
      </w:lvl>
    </w:lvlOverride>
  </w:num>
  <w:num w:numId="10">
    <w:abstractNumId w:val="3"/>
    <w:lvlOverride w:ilvl="1">
      <w:lvl w:ilvl="1">
        <w:numFmt w:val="decimal"/>
        <w:lvlText w:val="%2."/>
        <w:lvlJc w:val="left"/>
      </w:lvl>
    </w:lvlOverride>
  </w:num>
  <w:num w:numId="11">
    <w:abstractNumId w:val="6"/>
  </w:num>
  <w:num w:numId="12">
    <w:abstractNumId w:val="8"/>
    <w:lvlOverride w:ilvl="1">
      <w:lvl w:ilvl="1">
        <w:numFmt w:val="decimal"/>
        <w:lvlText w:val="%2."/>
        <w:lvlJc w:val="left"/>
      </w:lvl>
    </w:lvlOverride>
  </w:num>
  <w:num w:numId="13">
    <w:abstractNumId w:val="5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1F2"/>
    <w:rsid w:val="00013ED6"/>
    <w:rsid w:val="000741F2"/>
    <w:rsid w:val="00446A25"/>
    <w:rsid w:val="006C4DCE"/>
    <w:rsid w:val="007E704D"/>
    <w:rsid w:val="00DC12CD"/>
    <w:rsid w:val="00FC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9AD00"/>
  <w15:chartTrackingRefBased/>
  <w15:docId w15:val="{C5509542-5119-4A0E-9050-38A70FE60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12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12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Кузовкина</dc:creator>
  <cp:keywords/>
  <dc:description/>
  <cp:lastModifiedBy>Дарья Кузовкина</cp:lastModifiedBy>
  <cp:revision>2</cp:revision>
  <dcterms:created xsi:type="dcterms:W3CDTF">2017-08-02T15:38:00Z</dcterms:created>
  <dcterms:modified xsi:type="dcterms:W3CDTF">2017-08-08T17:17:00Z</dcterms:modified>
</cp:coreProperties>
</file>