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9B2FE" w14:textId="0B0653F5" w:rsidR="00D97FCD" w:rsidRPr="0048176E" w:rsidRDefault="00D97FCD" w:rsidP="005355B3">
      <w:pPr>
        <w:shd w:val="clear" w:color="auto" w:fill="FFFFFF"/>
        <w:spacing w:before="240" w:after="0" w:line="240" w:lineRule="auto"/>
        <w:ind w:left="-30"/>
        <w:outlineLvl w:val="0"/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 w:rsidRPr="0048176E"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t>Маски</w:t>
      </w:r>
    </w:p>
    <w:p w14:paraId="6F046B59" w14:textId="4B5CBD8D" w:rsidR="00D97FCD" w:rsidRPr="0048176E" w:rsidRDefault="00D97FCD" w:rsidP="005355B3">
      <w:pPr>
        <w:shd w:val="clear" w:color="auto" w:fill="FFFFFF"/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Каждый персонаж (за исключением хозяина дома и еще пары персонажей, это будет обозначено в сетке ролей) носит маску.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br/>
        <w:t>На карнавале, под маской, вы можете называться любым именем, если хотите. Можете выступать в образе древнегреческого бога/богини, персонажа рыцарских романов или комедии дель арте.</w:t>
      </w:r>
    </w:p>
    <w:p w14:paraId="17973490" w14:textId="77777777" w:rsidR="00D97FCD" w:rsidRPr="0048176E" w:rsidRDefault="00D97FCD" w:rsidP="005355B3">
      <w:pPr>
        <w:shd w:val="clear" w:color="auto" w:fill="FFFFFF"/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Маски у персонажей - венецианского типа, цвета любые, кроме просто черного. Черные с яркой отделкой другого цвета или серебром/золотом - можно.</w:t>
      </w:r>
    </w:p>
    <w:p w14:paraId="1EC83C46" w14:textId="77777777" w:rsidR="00D97FCD" w:rsidRPr="0048176E" w:rsidRDefault="00D97FCD" w:rsidP="005355B3">
      <w:pPr>
        <w:shd w:val="clear" w:color="auto" w:fill="FFFFFF"/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Простые, без украшений, черные “коломбины” носят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игротехи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и неиграющие мастера.</w:t>
      </w:r>
    </w:p>
    <w:p w14:paraId="02BD199B" w14:textId="77777777" w:rsidR="00D97FCD" w:rsidRPr="0048176E" w:rsidRDefault="00D97FCD" w:rsidP="005355B3">
      <w:pPr>
        <w:shd w:val="clear" w:color="auto" w:fill="FFFFFF"/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F2724">
        <w:rPr>
          <w:rFonts w:ascii="PT Serif" w:eastAsia="Times New Roman" w:hAnsi="PT Serif" w:cs="Times New Roman"/>
          <w:b/>
          <w:bCs/>
          <w:sz w:val="28"/>
          <w:szCs w:val="28"/>
          <w:lang w:eastAsia="ru-RU"/>
        </w:rPr>
        <w:t>Правило по маскам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 (позаимствовано из правил РИ “Ренессанс. Формула любви”, 2009)</w:t>
      </w:r>
    </w:p>
    <w:p w14:paraId="2B8C106C" w14:textId="77777777" w:rsidR="00D97FCD" w:rsidRPr="0048176E" w:rsidRDefault="00D97FCD" w:rsidP="005355B3">
      <w:pPr>
        <w:shd w:val="clear" w:color="auto" w:fill="FFFFFF"/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Персонаж в маске: если вы не видели, как персонаж ее надевает или снимает – вы его знаете либо как персонажа в маске, либо как синьору/синьора Х. То есть, соотнести человека без маски и его же в маске вы не можете.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br/>
        <w:t xml:space="preserve">Пример: вы видели, как человек в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бауте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убил кого-то. Но, как только он скрылся из вида и где-то за углом снял маску и вернулся на место преступления с открытым лицом – вы его не опознаете.</w:t>
      </w:r>
    </w:p>
    <w:p w14:paraId="375ED328" w14:textId="77777777" w:rsidR="00D97FCD" w:rsidRPr="0048176E" w:rsidRDefault="00D97FCD" w:rsidP="005355B3">
      <w:pPr>
        <w:shd w:val="clear" w:color="auto" w:fill="FFFFFF"/>
        <w:spacing w:before="24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Меняться масками в процессе игры нельзя. Одеждой – можно :)</w:t>
      </w:r>
    </w:p>
    <w:p w14:paraId="2B711B10" w14:textId="77777777" w:rsidR="007E3B5B" w:rsidRPr="0048176E" w:rsidRDefault="007E3B5B" w:rsidP="005355B3">
      <w:pPr>
        <w:pStyle w:val="1"/>
        <w:spacing w:before="240" w:beforeAutospacing="0" w:after="0" w:afterAutospacing="0"/>
        <w:ind w:left="-30"/>
        <w:rPr>
          <w:rFonts w:ascii="PT Serif" w:hAnsi="PT Serif" w:cs="Arial"/>
          <w:sz w:val="24"/>
          <w:szCs w:val="24"/>
        </w:rPr>
      </w:pPr>
      <w:r w:rsidRPr="0048176E">
        <w:rPr>
          <w:rFonts w:ascii="PT Serif" w:hAnsi="PT Serif" w:cs="Arial"/>
          <w:sz w:val="24"/>
          <w:szCs w:val="24"/>
        </w:rPr>
        <w:t>Правило узнавания</w:t>
      </w:r>
    </w:p>
    <w:p w14:paraId="2D280849" w14:textId="4F37A141" w:rsidR="007E3B5B" w:rsidRPr="0048176E" w:rsidRDefault="007E3B5B" w:rsidP="005355B3">
      <w:pPr>
        <w:pStyle w:val="articledecorationfirst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 xml:space="preserve">Если вы не знаете человека под маской, но видите у него знакомую вещь или особую примету, то вы узнаёте именно вещь/примету. Т.е. "ах, у этой дамы в полосатой </w:t>
      </w:r>
      <w:proofErr w:type="spellStart"/>
      <w:r w:rsidRPr="0048176E">
        <w:rPr>
          <w:rFonts w:ascii="PT Serif" w:hAnsi="PT Serif"/>
        </w:rPr>
        <w:t>Вольто</w:t>
      </w:r>
      <w:proofErr w:type="spellEnd"/>
      <w:r w:rsidRPr="0048176E">
        <w:rPr>
          <w:rFonts w:ascii="PT Serif" w:hAnsi="PT Serif"/>
        </w:rPr>
        <w:t xml:space="preserve"> такое же родимое пятно (такой же веер, </w:t>
      </w:r>
      <w:proofErr w:type="spellStart"/>
      <w:r w:rsidRPr="0048176E">
        <w:rPr>
          <w:rFonts w:ascii="PT Serif" w:hAnsi="PT Serif"/>
        </w:rPr>
        <w:t>etc</w:t>
      </w:r>
      <w:proofErr w:type="spellEnd"/>
      <w:r w:rsidRPr="0048176E">
        <w:rPr>
          <w:rFonts w:ascii="PT Serif" w:hAnsi="PT Serif"/>
        </w:rPr>
        <w:t>), как у моей пропавшей подруги!" - и сорок слонов танцуют и поют на фоне.</w:t>
      </w:r>
      <w:r w:rsidRPr="0048176E">
        <w:rPr>
          <w:rFonts w:ascii="PT Serif" w:hAnsi="PT Serif"/>
        </w:rPr>
        <w:br/>
        <w:t>Далее уже выясняете, откуда у персонажа взялась эта вещица. Или не выясняете - как хотите.</w:t>
      </w:r>
    </w:p>
    <w:p w14:paraId="751EE06D" w14:textId="77777777" w:rsidR="00831FB9" w:rsidRDefault="00831FB9">
      <w:pP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</w:p>
    <w:p w14:paraId="527929F2" w14:textId="77777777" w:rsidR="00831FB9" w:rsidRDefault="00831FB9">
      <w:pP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br w:type="page"/>
      </w:r>
    </w:p>
    <w:p w14:paraId="3C94B67A" w14:textId="7EA9C861" w:rsidR="00831FB9" w:rsidRPr="0048176E" w:rsidRDefault="00831FB9" w:rsidP="00831FB9">
      <w:pPr>
        <w:spacing w:before="240" w:after="0" w:line="240" w:lineRule="auto"/>
        <w:ind w:left="-30"/>
        <w:outlineLvl w:val="0"/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 w:rsidRPr="0048176E"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lastRenderedPageBreak/>
        <w:t>Правила по сексу</w:t>
      </w:r>
    </w:p>
    <w:p w14:paraId="302929FB" w14:textId="77777777" w:rsidR="00831FB9" w:rsidRPr="0048176E" w:rsidRDefault="00831FB9" w:rsidP="00831FB9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Модель - по договоренности между участниками действа. Изображайте (минимум 5 минут</w:t>
      </w:r>
      <w:proofErr w:type="gram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) как угодно</w:t>
      </w:r>
      <w:proofErr w:type="gram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, сопровождайте сие занятие звуками, телодвижениями, лишь бы застукавший вас точно понял, что происходит.</w:t>
      </w:r>
    </w:p>
    <w:p w14:paraId="363C5CD9" w14:textId="77777777" w:rsidR="00831FB9" w:rsidRPr="0048176E" w:rsidRDefault="00831FB9" w:rsidP="00831FB9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Условность: сексом занимаются двое (или трое, или сколько захотите) сидя или лежа. То есть, если парочка </w:t>
      </w:r>
      <w:proofErr w:type="gram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нежно обнимается</w:t>
      </w:r>
      <w:proofErr w:type="gram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стоя у стены – парочка просто нежно обнимается.</w:t>
      </w:r>
    </w:p>
    <w:p w14:paraId="44C2C26E" w14:textId="77777777" w:rsidR="00831FB9" w:rsidRPr="0048176E" w:rsidRDefault="00831FB9" w:rsidP="00831FB9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Если соитие было очень страстным - рисуйте друг на друге помадой или косметическим карандашом следы поцелуев, засосы на видных местах.</w:t>
      </w:r>
    </w:p>
    <w:p w14:paraId="49283312" w14:textId="667F501E" w:rsidR="00A14CC8" w:rsidRDefault="00A14CC8">
      <w:pP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br w:type="page"/>
      </w:r>
    </w:p>
    <w:p w14:paraId="30D4517A" w14:textId="7CC5BE73" w:rsidR="00335628" w:rsidRPr="003F2724" w:rsidRDefault="00335628" w:rsidP="005355B3">
      <w:pPr>
        <w:spacing w:before="240" w:after="0" w:line="240" w:lineRule="auto"/>
        <w:ind w:left="-30"/>
        <w:outlineLvl w:val="0"/>
        <w:rPr>
          <w:rFonts w:ascii="PT Serif" w:eastAsia="Times New Roman" w:hAnsi="PT Serif" w:cs="Arial"/>
          <w:b/>
          <w:bCs/>
          <w:kern w:val="36"/>
          <w:sz w:val="28"/>
          <w:szCs w:val="28"/>
          <w:lang w:eastAsia="ru-RU"/>
        </w:rPr>
      </w:pPr>
      <w:r w:rsidRPr="003F2724">
        <w:rPr>
          <w:rFonts w:ascii="PT Serif" w:eastAsia="Times New Roman" w:hAnsi="PT Serif" w:cs="Arial"/>
          <w:b/>
          <w:bCs/>
          <w:kern w:val="36"/>
          <w:sz w:val="28"/>
          <w:szCs w:val="28"/>
          <w:lang w:eastAsia="ru-RU"/>
        </w:rPr>
        <w:lastRenderedPageBreak/>
        <w:t>Правила по оружию и физическим взаимодействиям</w:t>
      </w:r>
    </w:p>
    <w:p w14:paraId="5C468498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Оружие</w:t>
      </w:r>
    </w:p>
    <w:p w14:paraId="18599BCE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Только холодное короткое: ножи, кинжалы, стилеты европейского вида.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Ларп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,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колдстил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, резина, дерево со скругленными кромками, текстолит.</w:t>
      </w:r>
    </w:p>
    <w:p w14:paraId="40BAE67B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Состояния здоровья</w:t>
      </w:r>
    </w:p>
    <w:p w14:paraId="5D28E2CF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1) Здоровый человек. Никаких ограничений на движение (кроме прописанных в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загрузе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, если есть).</w:t>
      </w:r>
    </w:p>
    <w:p w14:paraId="04920F25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2) Легкое ранение. В состоянии легкого ранения человек может находиться 30 минут. С трудом использует раненую конечность, в целом же перемещается без ограничений. Если в течение получаса не оказана медицинская помощь, состояние становится средней тяжести.</w:t>
      </w:r>
    </w:p>
    <w:p w14:paraId="725BC027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3) Ранение средней тяжести. В состоянии ранения средней тяжести человек может находиться 30 минут. Не может использовать раненую конечность; если ранение в корпус - не может перемещаться бегом. Потом, если не оказана медицинская помощь, состояние становится тяжелым.</w:t>
      </w:r>
    </w:p>
    <w:p w14:paraId="44E77D79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4) Тяжелое ранение. В состоянии тяжелого ранения человек может находиться 15 минут. Сражаться не может, может лежать, сидеть, ползать, стонать (кричать от боли тоже может), говорить. В вертикальном положении перемещаться может только с помощью двух человек. Если в эти 15 минут не оказана медицинская помощь, состояние становится критическим.</w:t>
      </w:r>
    </w:p>
    <w:p w14:paraId="7FC5549C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5) Критическое состояние. Человек без сознания, не реагирует на внешние воздействия. Состояние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крита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– 15 минут. Без оказания хоть какой-либо помощи умирает.</w:t>
      </w:r>
    </w:p>
    <w:p w14:paraId="504BD3B7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proofErr w:type="spellStart"/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Боевка</w:t>
      </w:r>
      <w:proofErr w:type="spellEnd"/>
    </w:p>
    <w:p w14:paraId="0805F4D1" w14:textId="6D1EAFB4" w:rsidR="00335628" w:rsidRPr="0048176E" w:rsidRDefault="003F2724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F2724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На холодном оружии</w:t>
      </w:r>
      <w:r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- к</w:t>
      </w:r>
      <w:r w:rsidR="00335628"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онтактная, </w:t>
      </w:r>
      <w:proofErr w:type="spellStart"/>
      <w:r w:rsidR="00335628"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бесхитовая</w:t>
      </w:r>
      <w:proofErr w:type="spellEnd"/>
      <w:r w:rsidR="00335628"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.</w:t>
      </w:r>
    </w:p>
    <w:p w14:paraId="678DA787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Зона поражения – кроме головы, шеи, кистей, стоп и паха.</w:t>
      </w:r>
    </w:p>
    <w:p w14:paraId="4060C953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Одно попадание в конечность – легкое ранение. Два или три попадания по конечностям (не обязательно по одной и той же) – средней тяжести. Четыре и более –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тяжран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.</w:t>
      </w:r>
    </w:p>
    <w:p w14:paraId="5C18427A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Одно попадание в корпус – ранение средней тяжести, два или три –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тяжран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. Четыре попадания и более – критическое.</w:t>
      </w:r>
    </w:p>
    <w:p w14:paraId="29BB2D8B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Удары должны быть четкие, акцентированные. «Швейная машинка» засчитывается за один удар, к тому же оружие застревает в жертве и выдернуть его не получается в течение 2-х минут.</w:t>
      </w:r>
    </w:p>
    <w:p w14:paraId="0CCF0491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</w:p>
    <w:p w14:paraId="7CEEE4B2" w14:textId="39B24B75" w:rsidR="00335628" w:rsidRDefault="00335628" w:rsidP="005355B3">
      <w:pPr>
        <w:pStyle w:val="1"/>
        <w:shd w:val="clear" w:color="auto" w:fill="FFFFFF"/>
        <w:spacing w:before="240" w:beforeAutospacing="0" w:after="0" w:afterAutospacing="0"/>
        <w:ind w:left="-15"/>
        <w:rPr>
          <w:rFonts w:ascii="PT Serif" w:hAnsi="PT Serif"/>
          <w:b w:val="0"/>
          <w:bCs w:val="0"/>
          <w:sz w:val="24"/>
          <w:szCs w:val="24"/>
        </w:rPr>
      </w:pPr>
      <w:r w:rsidRPr="0048176E">
        <w:rPr>
          <w:rFonts w:ascii="PT Serif" w:hAnsi="PT Serif"/>
          <w:sz w:val="24"/>
          <w:szCs w:val="24"/>
        </w:rPr>
        <w:lastRenderedPageBreak/>
        <w:t xml:space="preserve">Кулачный бой </w:t>
      </w:r>
      <w:r w:rsidRPr="0048176E">
        <w:rPr>
          <w:rFonts w:ascii="PT Serif" w:hAnsi="PT Serif"/>
          <w:b w:val="0"/>
          <w:bCs w:val="0"/>
          <w:sz w:val="24"/>
          <w:szCs w:val="24"/>
        </w:rPr>
        <w:t xml:space="preserve">(правила авторства </w:t>
      </w:r>
      <w:proofErr w:type="spellStart"/>
      <w:r w:rsidRPr="0048176E">
        <w:rPr>
          <w:rFonts w:ascii="PT Serif" w:hAnsi="PT Serif"/>
          <w:b w:val="0"/>
          <w:bCs w:val="0"/>
          <w:color w:val="000000"/>
          <w:sz w:val="24"/>
          <w:szCs w:val="24"/>
          <w:shd w:val="clear" w:color="auto" w:fill="F0F2F5"/>
        </w:rPr>
        <w:t>Анариона</w:t>
      </w:r>
      <w:proofErr w:type="spellEnd"/>
      <w:r w:rsidRPr="0048176E">
        <w:rPr>
          <w:rFonts w:ascii="PT Serif" w:hAnsi="PT Serif"/>
          <w:b w:val="0"/>
          <w:bCs w:val="0"/>
          <w:color w:val="000000"/>
          <w:sz w:val="24"/>
          <w:szCs w:val="24"/>
          <w:shd w:val="clear" w:color="auto" w:fill="F0F2F5"/>
        </w:rPr>
        <w:t>,</w:t>
      </w:r>
      <w:r w:rsidRPr="0048176E">
        <w:rPr>
          <w:rFonts w:ascii="PT Serif" w:hAnsi="PT Serif"/>
          <w:b w:val="0"/>
          <w:bCs w:val="0"/>
          <w:sz w:val="24"/>
          <w:szCs w:val="24"/>
        </w:rPr>
        <w:t xml:space="preserve"> взяты из РИ «</w:t>
      </w:r>
      <w:r w:rsidRPr="0048176E">
        <w:rPr>
          <w:rFonts w:ascii="PT Serif" w:hAnsi="PT Serif"/>
          <w:b w:val="0"/>
          <w:bCs w:val="0"/>
          <w:color w:val="000000"/>
          <w:sz w:val="24"/>
          <w:szCs w:val="24"/>
        </w:rPr>
        <w:t>Любопытные ритуалы династии Цинь</w:t>
      </w:r>
      <w:r w:rsidRPr="0048176E">
        <w:rPr>
          <w:rFonts w:ascii="PT Serif" w:hAnsi="PT Serif"/>
          <w:b w:val="0"/>
          <w:bCs w:val="0"/>
          <w:sz w:val="24"/>
          <w:szCs w:val="24"/>
        </w:rPr>
        <w:t>»)</w:t>
      </w:r>
    </w:p>
    <w:p w14:paraId="0805AC5C" w14:textId="2719A08C" w:rsidR="00E86739" w:rsidRPr="0048176E" w:rsidRDefault="00E86739" w:rsidP="005355B3">
      <w:pPr>
        <w:pStyle w:val="1"/>
        <w:shd w:val="clear" w:color="auto" w:fill="FFFFFF"/>
        <w:spacing w:before="240" w:beforeAutospacing="0" w:after="0" w:afterAutospacing="0"/>
        <w:ind w:left="-15"/>
        <w:rPr>
          <w:rFonts w:ascii="PT Serif" w:hAnsi="PT Serif"/>
          <w:b w:val="0"/>
          <w:bCs w:val="0"/>
          <w:sz w:val="24"/>
          <w:szCs w:val="24"/>
        </w:rPr>
      </w:pPr>
      <w:r>
        <w:rPr>
          <w:rStyle w:val="a4"/>
          <w:rFonts w:ascii="PT Serif" w:hAnsi="PT Serif"/>
          <w:sz w:val="29"/>
          <w:szCs w:val="29"/>
          <w:shd w:val="clear" w:color="auto" w:fill="FFFFFF"/>
        </w:rPr>
        <w:t>Бесконтактная!</w:t>
      </w:r>
    </w:p>
    <w:p w14:paraId="73C87F71" w14:textId="33A9073F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Style w:val="a4"/>
          <w:rFonts w:ascii="PT Serif" w:hAnsi="PT Serif"/>
        </w:rPr>
        <w:t>Драка на кулаках </w:t>
      </w:r>
      <w:r w:rsidR="003B33AA" w:rsidRPr="0048176E">
        <w:rPr>
          <w:rFonts w:ascii="PT Serif" w:hAnsi="PT Serif"/>
        </w:rPr>
        <w:t>— это</w:t>
      </w:r>
      <w:r w:rsidRPr="0048176E">
        <w:rPr>
          <w:rFonts w:ascii="PT Serif" w:hAnsi="PT Serif"/>
        </w:rPr>
        <w:t xml:space="preserve"> развлечение и удел простонародья. На нашей игре это драка на оскорблениях. Каждая хорошая драка состоит из направления удара, маркера атаки и отыгрыша. Отыгрывают оба участника: один нанесение удара, другой получение.</w:t>
      </w:r>
    </w:p>
    <w:p w14:paraId="6DCDF8C6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Дерутся только в варианте один на один.</w:t>
      </w:r>
    </w:p>
    <w:p w14:paraId="11CDC556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Например:</w:t>
      </w:r>
    </w:p>
    <w:p w14:paraId="1E181C08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— </w:t>
      </w:r>
      <w:r w:rsidRPr="0048176E">
        <w:rPr>
          <w:rStyle w:val="a4"/>
          <w:rFonts w:ascii="PT Serif" w:hAnsi="PT Serif"/>
        </w:rPr>
        <w:t>Получи в глаз</w:t>
      </w:r>
      <w:r w:rsidRPr="0048176E">
        <w:rPr>
          <w:rFonts w:ascii="PT Serif" w:hAnsi="PT Serif"/>
        </w:rPr>
        <w:t> (направление удара)</w:t>
      </w:r>
      <w:r w:rsidRPr="0048176E">
        <w:rPr>
          <w:rStyle w:val="a4"/>
          <w:rFonts w:ascii="PT Serif" w:hAnsi="PT Serif"/>
        </w:rPr>
        <w:t xml:space="preserve">, </w:t>
      </w:r>
      <w:proofErr w:type="spellStart"/>
      <w:r w:rsidRPr="0048176E">
        <w:rPr>
          <w:rStyle w:val="a4"/>
          <w:rFonts w:ascii="PT Serif" w:hAnsi="PT Serif"/>
        </w:rPr>
        <w:t>figlio</w:t>
      </w:r>
      <w:proofErr w:type="spellEnd"/>
      <w:r w:rsidRPr="0048176E">
        <w:rPr>
          <w:rStyle w:val="a4"/>
          <w:rFonts w:ascii="PT Serif" w:hAnsi="PT Serif"/>
        </w:rPr>
        <w:t xml:space="preserve"> </w:t>
      </w:r>
      <w:proofErr w:type="spellStart"/>
      <w:r w:rsidRPr="0048176E">
        <w:rPr>
          <w:rStyle w:val="a4"/>
          <w:rFonts w:ascii="PT Serif" w:hAnsi="PT Serif"/>
        </w:rPr>
        <w:t>puttana</w:t>
      </w:r>
      <w:proofErr w:type="spellEnd"/>
      <w:r w:rsidRPr="0048176E">
        <w:rPr>
          <w:rStyle w:val="a4"/>
          <w:rFonts w:ascii="PT Serif" w:hAnsi="PT Serif"/>
        </w:rPr>
        <w:t>! </w:t>
      </w:r>
      <w:r w:rsidRPr="0048176E">
        <w:rPr>
          <w:rFonts w:ascii="PT Serif" w:hAnsi="PT Serif"/>
        </w:rPr>
        <w:t>(маркер атаки) (театральный удар мимо лица)</w:t>
      </w:r>
    </w:p>
    <w:p w14:paraId="1DF823B1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— </w:t>
      </w:r>
      <w:r w:rsidRPr="0048176E">
        <w:rPr>
          <w:rStyle w:val="a4"/>
          <w:rFonts w:ascii="PT Serif" w:hAnsi="PT Serif"/>
        </w:rPr>
        <w:t>А ты получи в живот</w:t>
      </w:r>
      <w:r w:rsidRPr="0048176E">
        <w:rPr>
          <w:rFonts w:ascii="PT Serif" w:hAnsi="PT Serif"/>
        </w:rPr>
        <w:t> (направление удара)</w:t>
      </w:r>
      <w:r w:rsidRPr="0048176E">
        <w:rPr>
          <w:rStyle w:val="a4"/>
          <w:rFonts w:ascii="PT Serif" w:hAnsi="PT Serif"/>
        </w:rPr>
        <w:t>,</w:t>
      </w:r>
      <w:r w:rsidRPr="0048176E">
        <w:rPr>
          <w:rFonts w:ascii="PT Serif" w:hAnsi="PT Serif"/>
        </w:rPr>
        <w:t> </w:t>
      </w:r>
      <w:r w:rsidRPr="0048176E">
        <w:rPr>
          <w:rStyle w:val="a4"/>
          <w:rFonts w:ascii="PT Serif" w:hAnsi="PT Serif"/>
        </w:rPr>
        <w:t>дерьмо ты кошачье!</w:t>
      </w:r>
      <w:r w:rsidRPr="0048176E">
        <w:rPr>
          <w:rFonts w:ascii="PT Serif" w:hAnsi="PT Serif"/>
        </w:rPr>
        <w:t> (маркер атаки) (театральный удар в живот)</w:t>
      </w:r>
    </w:p>
    <w:p w14:paraId="537E0D66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—</w:t>
      </w:r>
      <w:r w:rsidRPr="0048176E">
        <w:rPr>
          <w:rStyle w:val="a4"/>
          <w:rFonts w:ascii="PT Serif" w:hAnsi="PT Serif"/>
        </w:rPr>
        <w:t> Ах так! Пинок в ногу тебе </w:t>
      </w:r>
      <w:r w:rsidRPr="0048176E">
        <w:rPr>
          <w:rFonts w:ascii="PT Serif" w:hAnsi="PT Serif"/>
        </w:rPr>
        <w:t>(направление удара)</w:t>
      </w:r>
      <w:r w:rsidRPr="0048176E">
        <w:rPr>
          <w:rStyle w:val="a4"/>
          <w:rFonts w:ascii="PT Serif" w:hAnsi="PT Serif"/>
        </w:rPr>
        <w:t>, ублюдок!</w:t>
      </w:r>
      <w:r w:rsidRPr="0048176E">
        <w:rPr>
          <w:rFonts w:ascii="PT Serif" w:hAnsi="PT Serif"/>
        </w:rPr>
        <w:t> (маркер атаки) (пинок в ногу)</w:t>
      </w:r>
    </w:p>
    <w:p w14:paraId="25D4E290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На придумывание атаки 5 секунд, атакуют по очереди. Кто первый не смог придумать следующее оскорбление или повторился в нем - тот проиграл. После драки все рисуют синяки, желательно на лице. Проигравший 5 минут валяется на земле и стонет. В это время его можно связать или избить. Избиение отыгрывается бесконтактными пинками по лежащему на земле. После избиения человек падает в тяжелое ранение.</w:t>
      </w:r>
    </w:p>
    <w:p w14:paraId="7304865A" w14:textId="77777777" w:rsidR="00335628" w:rsidRPr="0048176E" w:rsidRDefault="00335628" w:rsidP="005355B3">
      <w:pPr>
        <w:pStyle w:val="a3"/>
        <w:spacing w:before="240" w:beforeAutospacing="0" w:after="0" w:afterAutospacing="0"/>
        <w:rPr>
          <w:rFonts w:ascii="PT Serif" w:hAnsi="PT Serif"/>
        </w:rPr>
      </w:pPr>
      <w:r w:rsidRPr="0048176E">
        <w:rPr>
          <w:rFonts w:ascii="PT Serif" w:hAnsi="PT Serif"/>
        </w:rPr>
        <w:t>Из драки можно удрать. Для этого надо в эти самые 5 секунд между атаками отбежать на 3 метра и по возможности скрыться.</w:t>
      </w:r>
    </w:p>
    <w:p w14:paraId="0FA314F2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Удержание</w:t>
      </w:r>
    </w:p>
    <w:p w14:paraId="7E675144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Берете за руку выше локтя, словесный маркер “удержание”. Мужчина всегда удержит женщину. Двое и более человек - одного (независимо от пола). Мужчина мужчину или женщина женщину - кидаете монетку или выясняете на “камень-ножницы-бумага” результат.</w:t>
      </w:r>
    </w:p>
    <w:p w14:paraId="0C154D89" w14:textId="77777777" w:rsidR="001E3DFD" w:rsidRDefault="001E3DFD" w:rsidP="005355B3">
      <w:pPr>
        <w:spacing w:before="240" w:after="0" w:line="240" w:lineRule="auto"/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</w:p>
    <w:p w14:paraId="5CA5973C" w14:textId="5A871AA0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Удушение</w:t>
      </w:r>
    </w:p>
    <w:p w14:paraId="57A7CA9D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Накинуть жертве веревку/ремень/шарф/любое пригодное для удушения приспособление на уровень груди (не обязательно со спины. Может, вы хотите посмотреть в глаза жертве). Ни в коем случае не на шею!!! Такое карается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самовыносом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персонажа. “Душить” жертву в течение 5 минут. Жертва может пытаться вывернуться в любой момент: кидаете монетку или выясняете на “камень-ножницы-бумага” результат. Не более трех попыток за все 5 минут.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br/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lastRenderedPageBreak/>
        <w:t>Первые 2 минуты жертва может звать на помощь. Освободили/освободилась до истечения 5 минут - жертва выжила, состояние здоровья соответствует ранению средней тяжести. Не ухудшается без лечения, через полчаса переходит в состояние легкого ранения, еще через полчаса - в целом здоров. Но говорить жертва не сможет 2 часа с момента освобождения.</w:t>
      </w:r>
    </w:p>
    <w:p w14:paraId="5B14BF80" w14:textId="4FC02214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При оказании квалифицированной помощи (доктор!) речь возвращается через полчаса.</w:t>
      </w:r>
    </w:p>
    <w:p w14:paraId="460382DE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Связывание</w:t>
      </w:r>
    </w:p>
    <w:p w14:paraId="0FC051AC" w14:textId="32665E30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Связать можно несопротивляющегося человека, т.е. либо человек не против, либо без сознания</w:t>
      </w:r>
      <w:r w:rsidR="009609E1"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, </w:t>
      </w:r>
      <w:r w:rsidR="009609E1" w:rsidRPr="0048176E">
        <w:rPr>
          <w:rFonts w:ascii="PT Serif" w:hAnsi="PT Serif"/>
          <w:sz w:val="24"/>
          <w:szCs w:val="24"/>
          <w:shd w:val="clear" w:color="auto" w:fill="FFFFFF"/>
        </w:rPr>
        <w:t>либо после драки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. Связывание – по игре. Накидываете легкую петлю (веревка, шарф,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val="en-US" w:eastAsia="ru-RU"/>
        </w:rPr>
        <w:t>etc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) на руки, можно и на ноги. Если у вас связаны только руки – можете передвигаться. Если и ноги – в принципе тоже можете, но только как гусеница.</w:t>
      </w:r>
    </w:p>
    <w:p w14:paraId="6009F0D9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Освободиться можно </w:t>
      </w:r>
    </w:p>
    <w:p w14:paraId="7869ABF7" w14:textId="77777777" w:rsidR="00335628" w:rsidRPr="0048176E" w:rsidRDefault="00335628" w:rsidP="005355B3">
      <w:pPr>
        <w:pStyle w:val="a6"/>
        <w:numPr>
          <w:ilvl w:val="0"/>
          <w:numId w:val="1"/>
        </w:num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самому, если есть такой навык;</w:t>
      </w:r>
    </w:p>
    <w:p w14:paraId="08F71B98" w14:textId="77777777" w:rsidR="00335628" w:rsidRPr="0048176E" w:rsidRDefault="00335628" w:rsidP="005355B3">
      <w:pPr>
        <w:pStyle w:val="a6"/>
        <w:numPr>
          <w:ilvl w:val="0"/>
          <w:numId w:val="1"/>
        </w:num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перепиливать веревки ножом в течение 10 минут. Если связавший вас или тот, кому поручено вас охранять, это видит – вам не удалось развязаться;</w:t>
      </w:r>
    </w:p>
    <w:p w14:paraId="4CF31E3E" w14:textId="4499C0AB" w:rsidR="00335628" w:rsidRPr="0048176E" w:rsidRDefault="00335628" w:rsidP="005355B3">
      <w:pPr>
        <w:pStyle w:val="a6"/>
        <w:numPr>
          <w:ilvl w:val="0"/>
          <w:numId w:val="1"/>
        </w:num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вас кто-то развяжет.</w:t>
      </w:r>
    </w:p>
    <w:p w14:paraId="4058584A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Оглушение</w:t>
      </w:r>
    </w:p>
    <w:p w14:paraId="183FDADD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Коснуться спины тяжелым предметом (табуретка, бутылка и т.п.) со словесным маркером “оглушен”. Состояние оглушения длится 5 минут.</w:t>
      </w:r>
    </w:p>
    <w:p w14:paraId="64BC0ACD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Обыск</w:t>
      </w:r>
    </w:p>
    <w:p w14:paraId="1CF7555C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По жизни или по игре. Выбирает обыскиваемый.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br/>
        <w:t xml:space="preserve">В нижнее белье и утяжку ничего не прячем и при обыске “по жизни” там не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шаримся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.</w:t>
      </w:r>
    </w:p>
    <w:p w14:paraId="738A9630" w14:textId="77777777" w:rsidR="00484584" w:rsidRDefault="00484584">
      <w:pPr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  <w:r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br w:type="page"/>
      </w:r>
    </w:p>
    <w:p w14:paraId="579259B3" w14:textId="2D42B79C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lastRenderedPageBreak/>
        <w:t>Пытки</w:t>
      </w:r>
    </w:p>
    <w:p w14:paraId="24881979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Для получения информации человека можно просто спросить, конечно. Но если глупый упорствует, а вам очень надо, то можно спросить с пристрастием.</w:t>
      </w:r>
    </w:p>
    <w:p w14:paraId="1445EA96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Требуется театральный отыгрыш.</w:t>
      </w:r>
    </w:p>
    <w:p w14:paraId="594535BC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Максимум три вопроса. На каждый вопрос – 5 минут минимум, 10 максимум (без учета времени ответа).</w:t>
      </w:r>
    </w:p>
    <w:p w14:paraId="4F2B64CF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Если в допросе задавался один вопрос - допрашиваемый теряет сознание на 15 минут и падает в состояние легкого ранения. Два и три вопроса - теряет сознание на 15 минут, ранение средней степени тяжести. За время без сознания состояние здоровья не ухудшается без дополнительных усилий окружающих, и это время не идет в зачет времени до ухудшения состояния. Т.е., после возвращение в сознание у человека есть стандартные 30 минут до сваливания в более тяжелую стадию ранения.</w:t>
      </w:r>
    </w:p>
    <w:p w14:paraId="4EC7282C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Под допросом с пристрастием «ломаются» все.</w:t>
      </w:r>
    </w:p>
    <w:p w14:paraId="495D0B0F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Чтобы человек рассказал исключительно правду по интересующему вопросу, можно:</w:t>
      </w:r>
    </w:p>
    <w:p w14:paraId="117E0795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1) допрашивать минимум втроем;</w:t>
      </w:r>
    </w:p>
    <w:p w14:paraId="2AF59D65" w14:textId="77777777" w:rsidR="0033562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2) найти человека с навыком «допрос». Тогда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пытуемый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все расскажет и без лишних свидетелей.</w:t>
      </w:r>
    </w:p>
    <w:p w14:paraId="24321820" w14:textId="77777777" w:rsidR="00335628" w:rsidRPr="0048176E" w:rsidRDefault="00335628" w:rsidP="005355B3">
      <w:pPr>
        <w:pStyle w:val="articledecorationfirst"/>
        <w:spacing w:before="240" w:beforeAutospacing="0" w:after="0" w:afterAutospacing="0"/>
        <w:rPr>
          <w:rFonts w:ascii="PT Serif" w:hAnsi="PT Serif"/>
        </w:rPr>
      </w:pPr>
    </w:p>
    <w:p w14:paraId="67AF59B4" w14:textId="77777777" w:rsidR="00A14CC8" w:rsidRDefault="00A14CC8">
      <w:pP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br w:type="page"/>
      </w:r>
    </w:p>
    <w:p w14:paraId="72B7C425" w14:textId="4D114527" w:rsidR="00292140" w:rsidRPr="0048176E" w:rsidRDefault="00292140" w:rsidP="006D5D8F">
      <w:pPr>
        <w:spacing w:before="240" w:after="0" w:line="240" w:lineRule="auto"/>
        <w:outlineLvl w:val="0"/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 w:rsidRPr="0048176E"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lastRenderedPageBreak/>
        <w:t>Правила по ядам</w:t>
      </w:r>
    </w:p>
    <w:p w14:paraId="0EECAA38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Яды можно принять только внутрь с едой или питьем. Контактных или наносимых на оружие нет. Моделируются определенными специями (см. ниже).</w:t>
      </w:r>
    </w:p>
    <w:p w14:paraId="284AD3AD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Все модельки ядов и противоядий выдаются мастером перед игрой.</w:t>
      </w:r>
    </w:p>
    <w:p w14:paraId="59A76990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Хотите кого-то отравить – исхитритесь подложить яд жертве в питьё или еду, чип от яда отдайте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игротеху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или мастеру и сообщите, в кого целились и куда подложили.</w:t>
      </w:r>
    </w:p>
    <w:p w14:paraId="0689B1BA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Яд сможет подействовать только в течение получаса после подмешивания в еду/питье. После – выдохся, не действует.</w:t>
      </w:r>
    </w:p>
    <w:p w14:paraId="6B73DC13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Яд действует только на одного человека. Закинуть отраву вы можете в общую емкость, но траванется только тот, в чьей тарелке/бокале оказалась модель. Ни в чьей не оказалась в течение получаса - никто не отравился.</w:t>
      </w:r>
    </w:p>
    <w:p w14:paraId="56CEA4E2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Если вы, выпив или съев что-либо, на дне бокала или в тарелке обнаруживаете модель яда – вы отравлены.</w:t>
      </w:r>
    </w:p>
    <w:p w14:paraId="5098662A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Вы можете по рассеянности и не заметить, что в питье/еде что-то было. Тогда к вам подойдет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игротех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или мастер и скажет, что с вами.</w:t>
      </w:r>
    </w:p>
    <w:p w14:paraId="019440F6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Яды</w:t>
      </w:r>
    </w:p>
    <w:p w14:paraId="2F8CDFD4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Черный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 яд (черный перец горошком) – условно-мгновенного действия, противоядия не имеет. У вас осталось 15 минут жизни в нарастающих мучениях. У жертвы чернеют губы.</w:t>
      </w:r>
    </w:p>
    <w:p w14:paraId="4A73A647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Красный 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яд (бадьян) - условно-мгновенного действия, есть противоядие. У вас осталось 15 минут жизни в нарастающих мучениях. У жертвы краснеют веки и кожа вокруг губ.</w:t>
      </w:r>
    </w:p>
    <w:p w14:paraId="51BEC41A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Если в течение этих оставшихся минут противоядие принято, то вы выживете, но останетесь калекой (слепота/ частичный паралич/ прочее на усмотрение доброго мастера). Отыгрывать до конца игры, последствия неизлечимы.</w:t>
      </w:r>
    </w:p>
    <w:p w14:paraId="1E75F48F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Синий 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яд (кардамон) – медленный, есть противоядие. Жизни без противоядия – 2 часа, постепенно нарастающая слабость, через час начинают отказывать конечности; к исходу времени, за 15 минут до конца наступает такая слабость, что жертва может только лежать и еле дышать. Говорить может, но тихо. Если принято противоядие, жертва выживет, но до конца игры должна отыгрывать последствия (какие назначит добрый мастер).</w:t>
      </w:r>
    </w:p>
    <w:p w14:paraId="2E33E6FF" w14:textId="77777777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Противоядия</w:t>
      </w:r>
    </w:p>
    <w:p w14:paraId="7027D3CA" w14:textId="77777777" w:rsidR="00D36689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От красного – моделируется красным соком (вишня, томат, гранат) и чипом.</w:t>
      </w:r>
    </w:p>
    <w:p w14:paraId="3DC85779" w14:textId="5F5F9018" w:rsidR="00292140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От синего – моделируется голубой газировкой и чипом.</w:t>
      </w:r>
    </w:p>
    <w:p w14:paraId="2FCEEF10" w14:textId="2F8CE232" w:rsidR="006D0375" w:rsidRPr="0048176E" w:rsidRDefault="00292140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lastRenderedPageBreak/>
        <w:t>Святая вода - моделируется минералкой (небольшой пузырек) и чипом. Дает к сроку жизни отравленного черным или красным ядом 15 минут. К синему – полчаса. Действует один раз. То есть, постоянно ее пить и таким образом продлевать жизнь нельзя.</w:t>
      </w:r>
    </w:p>
    <w:p w14:paraId="4ACE69FC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</w:p>
    <w:p w14:paraId="1B75D87A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Правила по медицине</w:t>
      </w:r>
    </w:p>
    <w:p w14:paraId="12FE7F7D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Помощь при ранениях</w:t>
      </w:r>
    </w:p>
    <w:p w14:paraId="486D969B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Первая помощь</w:t>
      </w: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. Стабилизирует состояние здоровья, не позволяет ему ухудшаться.</w:t>
      </w:r>
    </w:p>
    <w:p w14:paraId="2F379AFE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Оказать может любой персонаж. Перевязка пострадавшей конечности или части корпуса любым куском ткани. Конечность можно перетянуть шнуром, чтобы остановить кровотечение.</w:t>
      </w:r>
    </w:p>
    <w:p w14:paraId="0341BE38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Лечение</w:t>
      </w: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. Стабилизирует состояние и восстанавливает здоровье. Можно применять после первой помощи, можно вместо.</w:t>
      </w:r>
    </w:p>
    <w:p w14:paraId="0C2B29D0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Шитье ран, помощь после применения противоядий, прочее что придумаете. Моделируется на усмотрение игрока.</w:t>
      </w:r>
    </w:p>
    <w:p w14:paraId="6EEFBE45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Успешное лечение может провести только дипломированный доктор. Сразу после лечения уровень здоровья повышается на 1. Т. е. из тяжелого переходит в среднее, из легкого - в здоровое состояние. Через полчаса улучшается еще на 1 уровень.</w:t>
      </w:r>
    </w:p>
    <w:p w14:paraId="7E634641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Если лечит человек, имеющий навык «хирург», то сразу после лечения уровень здоровья просто стабилизируется. Через полчаса улучшается на 1 уровень, т. е. из тяжелого переходит в среднее, из легкого - в здоровое состояние.</w:t>
      </w:r>
    </w:p>
    <w:p w14:paraId="418B1D94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«Хирург» может оказать помощь только при шитье ран и прочих подобных физических повреждениях. При отравлениях и болезнях — как обычный человек без медицинского образования.</w:t>
      </w:r>
    </w:p>
    <w:p w14:paraId="10FA9B3F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Если лечит человек без образования - состояние больного ухудшается на 1 уровень.</w:t>
      </w:r>
    </w:p>
    <w:p w14:paraId="7922899D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Помощь при отравлении</w:t>
      </w:r>
    </w:p>
    <w:p w14:paraId="3D06420C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Противоядием (использовать может кто угодно). Если его нет – остается только молиться и уповать на милость Господа (моделировать при этом промывание желудка и другие методы никто не запрещает).</w:t>
      </w:r>
    </w:p>
    <w:p w14:paraId="3420A37F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После применения противоядия дипломированный доктор может оказать дополнительную помощь, которая облегчит последствия отравления. Если дополнительную помощь оказывает человек без образования - последствия, скорее всего, станут тяжелее.</w:t>
      </w:r>
    </w:p>
    <w:p w14:paraId="46A40501" w14:textId="77777777" w:rsidR="00D36689" w:rsidRDefault="00D36689" w:rsidP="005355B3">
      <w:pPr>
        <w:spacing w:before="240" w:after="0" w:line="240" w:lineRule="auto"/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</w:p>
    <w:p w14:paraId="25F32D51" w14:textId="77777777" w:rsidR="00D36689" w:rsidRDefault="00D36689" w:rsidP="005355B3">
      <w:pPr>
        <w:spacing w:before="240" w:after="0" w:line="240" w:lineRule="auto"/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</w:p>
    <w:p w14:paraId="632D1082" w14:textId="1D60CF08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lastRenderedPageBreak/>
        <w:t xml:space="preserve">Правила по смерти и </w:t>
      </w:r>
      <w:proofErr w:type="spellStart"/>
      <w:r w:rsidRPr="00335628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посмертию</w:t>
      </w:r>
      <w:proofErr w:type="spellEnd"/>
    </w:p>
    <w:p w14:paraId="52DF2F1B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После смерти остаётесь на месте 10-15 минут (можете дольше, если хотите </w:t>
      </w:r>
      <w:proofErr w:type="spellStart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поотыгрывать</w:t>
      </w:r>
      <w:proofErr w:type="spellEnd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труп и послушать, что будут делать с вашим телом).</w:t>
      </w:r>
    </w:p>
    <w:p w14:paraId="571EFD84" w14:textId="77777777" w:rsidR="00335628" w:rsidRPr="00335628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Потом, если вас никто не нашел, оставляете предмет одежды, прикладываете часть аусвайса “тело”, обозначив там полученные ранения, и в белом </w:t>
      </w:r>
      <w:proofErr w:type="spellStart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хайратнике</w:t>
      </w:r>
      <w:proofErr w:type="spellEnd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ищете мастера.</w:t>
      </w:r>
    </w:p>
    <w:p w14:paraId="7B1F0623" w14:textId="31240DF1" w:rsidR="00A65748" w:rsidRPr="0048176E" w:rsidRDefault="00335628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Обсуждаете с мастером произошедшее, хотите ли выйти предложенной мастерами новой ролью или ничего больше не хотите (можно выйти в пространство игры </w:t>
      </w:r>
      <w:proofErr w:type="spellStart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ноунейм</w:t>
      </w:r>
      <w:proofErr w:type="spellEnd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персонажем). Можете присоединиться к </w:t>
      </w:r>
      <w:proofErr w:type="spellStart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игротехам</w:t>
      </w:r>
      <w:proofErr w:type="spellEnd"/>
      <w:r w:rsidRPr="00335628">
        <w:rPr>
          <w:rFonts w:ascii="PT Serif" w:eastAsia="Times New Roman" w:hAnsi="PT Serif" w:cs="Times New Roman"/>
          <w:sz w:val="24"/>
          <w:szCs w:val="24"/>
          <w:lang w:eastAsia="ru-RU"/>
        </w:rPr>
        <w:t>.</w:t>
      </w:r>
    </w:p>
    <w:p w14:paraId="296CC053" w14:textId="77777777" w:rsidR="002112ED" w:rsidRPr="0048176E" w:rsidRDefault="002112ED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</w:p>
    <w:p w14:paraId="48853106" w14:textId="77777777" w:rsidR="002112ED" w:rsidRDefault="002112ED">
      <w:pP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br w:type="page"/>
      </w:r>
    </w:p>
    <w:p w14:paraId="7BCA9A4F" w14:textId="18CE970B" w:rsidR="007E3B5B" w:rsidRPr="0048176E" w:rsidRDefault="007E3B5B" w:rsidP="005355B3">
      <w:pPr>
        <w:spacing w:before="240" w:after="0" w:line="240" w:lineRule="auto"/>
        <w:ind w:left="-30"/>
        <w:outlineLvl w:val="0"/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</w:pPr>
      <w:r w:rsidRPr="0048176E">
        <w:rPr>
          <w:rFonts w:ascii="PT Serif" w:eastAsia="Times New Roman" w:hAnsi="PT Serif" w:cs="Arial"/>
          <w:b/>
          <w:bCs/>
          <w:kern w:val="36"/>
          <w:sz w:val="24"/>
          <w:szCs w:val="24"/>
          <w:lang w:eastAsia="ru-RU"/>
        </w:rPr>
        <w:lastRenderedPageBreak/>
        <w:t>Правила по религии</w:t>
      </w:r>
    </w:p>
    <w:p w14:paraId="268EB9B1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Благонамеренный гражданин Светлейшей Республики Венеции, как и вообще любой благонамеренный человек, исповедует католичество. Все остальные так называемые христиане – еретики и опасные вольнодумцы. Еще бывают последователи </w:t>
      </w:r>
      <w:proofErr w:type="gram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не-христианских</w:t>
      </w:r>
      <w:proofErr w:type="gram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заблуждений.</w:t>
      </w:r>
    </w:p>
    <w:p w14:paraId="4C7691D8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У каждого персонажа есть некий запас «искренности молитвы» (чипы), этот запас зависит от жизненного пути персонажа. Можно тратить его в одной молитве, можно понемногу на каждую, можно вообще не тратить. Чем больше «искренности» вложено в молитву, тем выше шанс успеха.</w:t>
      </w:r>
    </w:p>
    <w:p w14:paraId="7BC5DD70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Если собираетесь произвести некое действо с молитвами - зовите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игротеха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или любого мастера. Знать все молитвы наизусть НЕ НУЖНО (если знаете или хотите читать это все наизусть - пожалуйста).</w:t>
      </w:r>
    </w:p>
    <w:p w14:paraId="70CD06F3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Например, искренняя молитва изо всех душевных сил может (не значит, что так будет обязательно) сотворить чудо и спасти от смерти (после такого запас молившегося не восполняется никоим образом в течение двух часов). Можно формулировать моление своими словами, лишь присоединяя в начале молитвы «In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nōmine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Pătris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proofErr w:type="spellStart"/>
      <w:r w:rsidRPr="0048176E">
        <w:rPr>
          <w:rFonts w:ascii="Cambria" w:eastAsia="Times New Roman" w:hAnsi="Cambria" w:cs="Cambria"/>
          <w:sz w:val="24"/>
          <w:szCs w:val="24"/>
          <w:lang w:eastAsia="ru-RU"/>
        </w:rPr>
        <w:t>ĕ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t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Fīliī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proofErr w:type="spellStart"/>
      <w:r w:rsidRPr="0048176E">
        <w:rPr>
          <w:rFonts w:ascii="Cambria" w:eastAsia="Times New Roman" w:hAnsi="Cambria" w:cs="Cambria"/>
          <w:sz w:val="24"/>
          <w:szCs w:val="24"/>
          <w:lang w:eastAsia="ru-RU"/>
        </w:rPr>
        <w:t>ĕ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t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Sp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ī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rit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ū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s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S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ā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nct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ī</w:t>
      </w:r>
      <w:proofErr w:type="spellEnd"/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»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, 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и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в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конце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</w:t>
      </w:r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«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Amen</w:t>
      </w:r>
      <w:proofErr w:type="spellEnd"/>
      <w:r w:rsidRPr="0048176E">
        <w:rPr>
          <w:rFonts w:ascii="PT Serif" w:eastAsia="Times New Roman" w:hAnsi="PT Serif" w:cs="PT Serif"/>
          <w:sz w:val="24"/>
          <w:szCs w:val="24"/>
          <w:lang w:eastAsia="ru-RU"/>
        </w:rPr>
        <w:t>»</w:t>
      </w: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.</w:t>
      </w:r>
    </w:p>
    <w:p w14:paraId="04907C76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Христиане не-католики в молитвах латынь не используют.</w:t>
      </w:r>
    </w:p>
    <w:p w14:paraId="360368CD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Красивый отыгрыш важен!</w:t>
      </w:r>
    </w:p>
    <w:p w14:paraId="3BD84136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В ходе игры запас можно частично (но не до исходного максимума) восстановить лишь исповедью у священника (ищите священника, и нет, это не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игротехи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).</w:t>
      </w:r>
    </w:p>
    <w:p w14:paraId="724A8C0E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А вот всякие еретики для восстановления ищут </w:t>
      </w:r>
      <w:proofErr w:type="spellStart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игротеха</w:t>
      </w:r>
      <w:proofErr w:type="spellEnd"/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 xml:space="preserve"> или мастера (протестантская вера не признает посредников между Богом и человеком).</w:t>
      </w:r>
    </w:p>
    <w:p w14:paraId="30EBF451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Благие деяния также могут (не значит, что так будет обязательно) частично восполнить запас.</w:t>
      </w:r>
    </w:p>
    <w:p w14:paraId="67088B62" w14:textId="77777777" w:rsidR="007E3B5B" w:rsidRPr="0048176E" w:rsidRDefault="007E3B5B" w:rsidP="005355B3">
      <w:pPr>
        <w:spacing w:before="240" w:after="0" w:line="240" w:lineRule="auto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48176E">
        <w:rPr>
          <w:rFonts w:ascii="PT Serif" w:eastAsia="Times New Roman" w:hAnsi="PT Serif" w:cs="Times New Roman"/>
          <w:sz w:val="24"/>
          <w:szCs w:val="24"/>
          <w:lang w:eastAsia="ru-RU"/>
        </w:rPr>
        <w:t>Дополнения для священников будут розданы отдельно.</w:t>
      </w:r>
    </w:p>
    <w:p w14:paraId="24EB458B" w14:textId="432438E6" w:rsidR="008265D5" w:rsidRPr="0038016B" w:rsidRDefault="008265D5" w:rsidP="0038016B">
      <w:pPr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</w:pPr>
    </w:p>
    <w:sectPr w:rsidR="008265D5" w:rsidRPr="0038016B" w:rsidSect="00D36689">
      <w:footerReference w:type="default" r:id="rId7"/>
      <w:pgSz w:w="11906" w:h="16838"/>
      <w:pgMar w:top="709" w:right="1080" w:bottom="993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EF3C9" w14:textId="77777777" w:rsidR="00595D96" w:rsidRDefault="00595D96" w:rsidP="00A14CC8">
      <w:pPr>
        <w:spacing w:after="0" w:line="240" w:lineRule="auto"/>
      </w:pPr>
      <w:r>
        <w:separator/>
      </w:r>
    </w:p>
  </w:endnote>
  <w:endnote w:type="continuationSeparator" w:id="0">
    <w:p w14:paraId="4B59C990" w14:textId="77777777" w:rsidR="00595D96" w:rsidRDefault="00595D96" w:rsidP="00A1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3960368"/>
      <w:docPartObj>
        <w:docPartGallery w:val="Page Numbers (Bottom of Page)"/>
        <w:docPartUnique/>
      </w:docPartObj>
    </w:sdtPr>
    <w:sdtContent>
      <w:p w14:paraId="7270C3C7" w14:textId="6CA7DB77" w:rsidR="00A14CC8" w:rsidRDefault="00A14CC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86D865" w14:textId="77777777" w:rsidR="00A14CC8" w:rsidRDefault="00A14C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04111" w14:textId="77777777" w:rsidR="00595D96" w:rsidRDefault="00595D96" w:rsidP="00A14CC8">
      <w:pPr>
        <w:spacing w:after="0" w:line="240" w:lineRule="auto"/>
      </w:pPr>
      <w:r>
        <w:separator/>
      </w:r>
    </w:p>
  </w:footnote>
  <w:footnote w:type="continuationSeparator" w:id="0">
    <w:p w14:paraId="336E4F43" w14:textId="77777777" w:rsidR="00595D96" w:rsidRDefault="00595D96" w:rsidP="00A14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44BBA"/>
    <w:multiLevelType w:val="hybridMultilevel"/>
    <w:tmpl w:val="B52CCB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8262C"/>
    <w:multiLevelType w:val="hybridMultilevel"/>
    <w:tmpl w:val="467EA7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B19"/>
    <w:rsid w:val="00084DC3"/>
    <w:rsid w:val="000A2B3F"/>
    <w:rsid w:val="000B5CF4"/>
    <w:rsid w:val="000E594F"/>
    <w:rsid w:val="001A0EA9"/>
    <w:rsid w:val="001A1AAB"/>
    <w:rsid w:val="001E3DFD"/>
    <w:rsid w:val="002112ED"/>
    <w:rsid w:val="00240269"/>
    <w:rsid w:val="00292140"/>
    <w:rsid w:val="00332AA6"/>
    <w:rsid w:val="00335628"/>
    <w:rsid w:val="00377E76"/>
    <w:rsid w:val="0038016B"/>
    <w:rsid w:val="003A3B3A"/>
    <w:rsid w:val="003B33AA"/>
    <w:rsid w:val="003F2724"/>
    <w:rsid w:val="00456CD3"/>
    <w:rsid w:val="0048176E"/>
    <w:rsid w:val="00484584"/>
    <w:rsid w:val="005355B3"/>
    <w:rsid w:val="00535FE7"/>
    <w:rsid w:val="00541F2E"/>
    <w:rsid w:val="005567E6"/>
    <w:rsid w:val="005948A9"/>
    <w:rsid w:val="00595D96"/>
    <w:rsid w:val="005B10E6"/>
    <w:rsid w:val="00687D77"/>
    <w:rsid w:val="006D0375"/>
    <w:rsid w:val="006D5D8F"/>
    <w:rsid w:val="00745E36"/>
    <w:rsid w:val="007E3B5B"/>
    <w:rsid w:val="008265D5"/>
    <w:rsid w:val="00831FB9"/>
    <w:rsid w:val="008A50CA"/>
    <w:rsid w:val="008D7A4E"/>
    <w:rsid w:val="008E2A6D"/>
    <w:rsid w:val="00935685"/>
    <w:rsid w:val="009609E1"/>
    <w:rsid w:val="00A14CC8"/>
    <w:rsid w:val="00A21F4D"/>
    <w:rsid w:val="00A65748"/>
    <w:rsid w:val="00A91DAF"/>
    <w:rsid w:val="00A926B7"/>
    <w:rsid w:val="00AC5143"/>
    <w:rsid w:val="00B7057A"/>
    <w:rsid w:val="00BC1302"/>
    <w:rsid w:val="00C41874"/>
    <w:rsid w:val="00C6018F"/>
    <w:rsid w:val="00D329C2"/>
    <w:rsid w:val="00D36689"/>
    <w:rsid w:val="00D72F05"/>
    <w:rsid w:val="00D97FCD"/>
    <w:rsid w:val="00DC3067"/>
    <w:rsid w:val="00DE3003"/>
    <w:rsid w:val="00E7371C"/>
    <w:rsid w:val="00E84B07"/>
    <w:rsid w:val="00E86739"/>
    <w:rsid w:val="00EB2D41"/>
    <w:rsid w:val="00ED3268"/>
    <w:rsid w:val="00F21062"/>
    <w:rsid w:val="00F8057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3793E"/>
  <w15:chartTrackingRefBased/>
  <w15:docId w15:val="{65898F18-81A8-410B-83BC-2803268F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21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1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292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92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2140"/>
    <w:rPr>
      <w:b/>
      <w:bCs/>
    </w:rPr>
  </w:style>
  <w:style w:type="character" w:styleId="a5">
    <w:name w:val="Hyperlink"/>
    <w:basedOn w:val="a0"/>
    <w:uiPriority w:val="99"/>
    <w:semiHidden/>
    <w:unhideWhenUsed/>
    <w:rsid w:val="00D97FCD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D97FCD"/>
  </w:style>
  <w:style w:type="character" w:customStyle="1" w:styleId="articlelayerstatbtn">
    <w:name w:val="article_layer__stat_btn"/>
    <w:basedOn w:val="a0"/>
    <w:rsid w:val="00D97FCD"/>
  </w:style>
  <w:style w:type="paragraph" w:styleId="a6">
    <w:name w:val="List Paragraph"/>
    <w:basedOn w:val="a"/>
    <w:uiPriority w:val="34"/>
    <w:qFormat/>
    <w:rsid w:val="008265D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14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4CC8"/>
  </w:style>
  <w:style w:type="paragraph" w:styleId="a9">
    <w:name w:val="footer"/>
    <w:basedOn w:val="a"/>
    <w:link w:val="aa"/>
    <w:uiPriority w:val="99"/>
    <w:unhideWhenUsed/>
    <w:rsid w:val="00A14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4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36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384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6748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3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52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8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0116433">
          <w:marLeft w:val="0"/>
          <w:marRight w:val="0"/>
          <w:marTop w:val="0"/>
          <w:marBottom w:val="27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2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0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8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0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66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2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7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46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3487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25876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607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48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User</dc:creator>
  <cp:keywords/>
  <dc:description/>
  <cp:lastModifiedBy>2 User</cp:lastModifiedBy>
  <cp:revision>58</cp:revision>
  <cp:lastPrinted>2022-01-15T11:59:00Z</cp:lastPrinted>
  <dcterms:created xsi:type="dcterms:W3CDTF">2022-01-14T16:15:00Z</dcterms:created>
  <dcterms:modified xsi:type="dcterms:W3CDTF">2022-01-15T12:03:00Z</dcterms:modified>
</cp:coreProperties>
</file>