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3. Оружие</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proofErr w:type="gramStart"/>
      <w:r w:rsidRPr="000F0F91">
        <w:rPr>
          <w:rFonts w:ascii="Times New Roman" w:hAnsi="Times New Roman" w:cs="Times New Roman"/>
          <w:sz w:val="28"/>
          <w:szCs w:val="28"/>
        </w:rPr>
        <w:t>3.1  К</w:t>
      </w:r>
      <w:proofErr w:type="gramEnd"/>
      <w:r w:rsidRPr="000F0F91">
        <w:rPr>
          <w:rFonts w:ascii="Times New Roman" w:hAnsi="Times New Roman" w:cs="Times New Roman"/>
          <w:sz w:val="28"/>
          <w:szCs w:val="28"/>
        </w:rPr>
        <w:t xml:space="preserve"> участию в игре допускается пневматическое оружие промышленного изготовления из числа имеющегося в свободной продаже, стреляющее пластиковыми шарами калибра 6 мм весом от 0.12 до 0.43 </w:t>
      </w:r>
      <w:proofErr w:type="spellStart"/>
      <w:r w:rsidRPr="000F0F91">
        <w:rPr>
          <w:rFonts w:ascii="Times New Roman" w:hAnsi="Times New Roman" w:cs="Times New Roman"/>
          <w:sz w:val="28"/>
          <w:szCs w:val="28"/>
        </w:rPr>
        <w:t>гр</w:t>
      </w:r>
      <w:proofErr w:type="spellEnd"/>
      <w:r w:rsidRPr="000F0F91">
        <w:rPr>
          <w:rFonts w:ascii="Times New Roman" w:hAnsi="Times New Roman" w:cs="Times New Roman"/>
          <w:sz w:val="28"/>
          <w:szCs w:val="28"/>
        </w:rPr>
        <w:t xml:space="preserve"> и 8 мм весом 0.34 </w:t>
      </w:r>
      <w:proofErr w:type="spellStart"/>
      <w:r w:rsidRPr="000F0F91">
        <w:rPr>
          <w:rFonts w:ascii="Times New Roman" w:hAnsi="Times New Roman" w:cs="Times New Roman"/>
          <w:sz w:val="28"/>
          <w:szCs w:val="28"/>
        </w:rPr>
        <w:t>гр</w:t>
      </w:r>
      <w:proofErr w:type="spellEnd"/>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3.2 Оружие кустарного производства или переделки из иных образцов оружия, соответствующее правилам, допускается к игре только после проверки такого оружия организаторами</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3.3 Скорость шара на выходе из канала ствола не должна превышать (6мм, 0.2г\8 мм, 0.34г)</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Пистолеты и револьверы – 120\85 м\с</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Дробовики и ружья – 125\93 м\с</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Электропневматическое и газовое автоматическое оружие – 150\115 м\с</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Пулемёты и лёгкие пулемёты – 160\123 м\с</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Длинноствольное оружие с одиночной стрельбой – 172\132 м\с</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3.4 При игре в замкнутых пространствах (здания, сооружения) и возможности производить выстрелы в оппонентов на дистанции ближе 10 метров запрещается использовать </w:t>
      </w:r>
      <w:proofErr w:type="spellStart"/>
      <w:r w:rsidRPr="000F0F91">
        <w:rPr>
          <w:rFonts w:ascii="Times New Roman" w:hAnsi="Times New Roman" w:cs="Times New Roman"/>
          <w:sz w:val="28"/>
          <w:szCs w:val="28"/>
        </w:rPr>
        <w:t>страйкбольное</w:t>
      </w:r>
      <w:proofErr w:type="spellEnd"/>
      <w:r w:rsidRPr="000F0F91">
        <w:rPr>
          <w:rFonts w:ascii="Times New Roman" w:hAnsi="Times New Roman" w:cs="Times New Roman"/>
          <w:sz w:val="28"/>
          <w:szCs w:val="28"/>
        </w:rPr>
        <w:t xml:space="preserve"> оружие с энергией вылета более 120 м\с шаром 0.2 г</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3.5 Всё стрелковое оружие должно быть укомплектовано механическими магазинами (</w:t>
      </w:r>
      <w:proofErr w:type="spellStart"/>
      <w:r w:rsidRPr="000F0F91">
        <w:rPr>
          <w:rFonts w:ascii="Times New Roman" w:hAnsi="Times New Roman" w:cs="Times New Roman"/>
          <w:sz w:val="28"/>
          <w:szCs w:val="28"/>
        </w:rPr>
        <w:t>механы</w:t>
      </w:r>
      <w:proofErr w:type="spellEnd"/>
      <w:r w:rsidRPr="000F0F91">
        <w:rPr>
          <w:rFonts w:ascii="Times New Roman" w:hAnsi="Times New Roman" w:cs="Times New Roman"/>
          <w:sz w:val="28"/>
          <w:szCs w:val="28"/>
        </w:rPr>
        <w:t xml:space="preserve">) для лёгкого стрелкового оружия. Бункерные магазины допускаются на </w:t>
      </w:r>
      <w:r w:rsidRPr="000F0F91">
        <w:rPr>
          <w:rFonts w:ascii="Times New Roman" w:hAnsi="Times New Roman" w:cs="Times New Roman"/>
          <w:sz w:val="28"/>
          <w:szCs w:val="28"/>
        </w:rPr>
        <w:t>игру для</w:t>
      </w:r>
      <w:r w:rsidRPr="000F0F91">
        <w:rPr>
          <w:rFonts w:ascii="Times New Roman" w:hAnsi="Times New Roman" w:cs="Times New Roman"/>
          <w:sz w:val="28"/>
          <w:szCs w:val="28"/>
        </w:rPr>
        <w:t xml:space="preserve"> пулемётов или же при отсутствии </w:t>
      </w:r>
      <w:proofErr w:type="spellStart"/>
      <w:r w:rsidRPr="000F0F91">
        <w:rPr>
          <w:rFonts w:ascii="Times New Roman" w:hAnsi="Times New Roman" w:cs="Times New Roman"/>
          <w:sz w:val="28"/>
          <w:szCs w:val="28"/>
        </w:rPr>
        <w:t>механ</w:t>
      </w:r>
      <w:proofErr w:type="spellEnd"/>
      <w:r w:rsidRPr="000F0F91">
        <w:rPr>
          <w:rFonts w:ascii="Times New Roman" w:hAnsi="Times New Roman" w:cs="Times New Roman"/>
          <w:sz w:val="28"/>
          <w:szCs w:val="28"/>
        </w:rPr>
        <w:t xml:space="preserve"> у </w:t>
      </w:r>
      <w:r w:rsidRPr="000F0F91">
        <w:rPr>
          <w:rFonts w:ascii="Times New Roman" w:hAnsi="Times New Roman" w:cs="Times New Roman"/>
          <w:sz w:val="28"/>
          <w:szCs w:val="28"/>
        </w:rPr>
        <w:t>игрока,</w:t>
      </w:r>
      <w:r w:rsidRPr="000F0F91">
        <w:rPr>
          <w:rFonts w:ascii="Times New Roman" w:hAnsi="Times New Roman" w:cs="Times New Roman"/>
          <w:sz w:val="28"/>
          <w:szCs w:val="28"/>
        </w:rPr>
        <w:t xml:space="preserve"> но только при предварительной договорённости с организаторами</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3.6 Для имитации гранат и мин разрешается применение промышленных </w:t>
      </w:r>
      <w:proofErr w:type="spellStart"/>
      <w:r w:rsidRPr="000F0F91">
        <w:rPr>
          <w:rFonts w:ascii="Times New Roman" w:hAnsi="Times New Roman" w:cs="Times New Roman"/>
          <w:sz w:val="28"/>
          <w:szCs w:val="28"/>
        </w:rPr>
        <w:t>страйкбольных</w:t>
      </w:r>
      <w:proofErr w:type="spellEnd"/>
      <w:r w:rsidRPr="000F0F91">
        <w:rPr>
          <w:rFonts w:ascii="Times New Roman" w:hAnsi="Times New Roman" w:cs="Times New Roman"/>
          <w:sz w:val="28"/>
          <w:szCs w:val="28"/>
        </w:rPr>
        <w:t xml:space="preserve">, а </w:t>
      </w:r>
      <w:r w:rsidRPr="000F0F91">
        <w:rPr>
          <w:rFonts w:ascii="Times New Roman" w:hAnsi="Times New Roman" w:cs="Times New Roman"/>
          <w:sz w:val="28"/>
          <w:szCs w:val="28"/>
        </w:rPr>
        <w:t>также</w:t>
      </w:r>
      <w:r w:rsidRPr="000F0F91">
        <w:rPr>
          <w:rFonts w:ascii="Times New Roman" w:hAnsi="Times New Roman" w:cs="Times New Roman"/>
          <w:sz w:val="28"/>
          <w:szCs w:val="28"/>
        </w:rPr>
        <w:t xml:space="preserve"> самодельных образцов, конструкция которых не нарушает законодательства РФ. Самодельные гранаты и мины должны быть внешне похожи на реальные прототипы. Для изготовления применяются петарды промышленного производства мощностью до «Корсар 5» и его аналогов</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3.7 Запрещается совершать физическое воздействие (пинать, брать в руки, и </w:t>
      </w:r>
      <w:proofErr w:type="spellStart"/>
      <w:r w:rsidRPr="000F0F91">
        <w:rPr>
          <w:rFonts w:ascii="Times New Roman" w:hAnsi="Times New Roman" w:cs="Times New Roman"/>
          <w:sz w:val="28"/>
          <w:szCs w:val="28"/>
        </w:rPr>
        <w:t>т.д</w:t>
      </w:r>
      <w:proofErr w:type="spellEnd"/>
      <w:r w:rsidRPr="000F0F91">
        <w:rPr>
          <w:rFonts w:ascii="Times New Roman" w:hAnsi="Times New Roman" w:cs="Times New Roman"/>
          <w:sz w:val="28"/>
          <w:szCs w:val="28"/>
        </w:rPr>
        <w:t>) с инициированными пиротехническими изделиями</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3.8 Запрещается устанавливать мины и растяжки на высоте более 120 см от поверхности</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3.9 </w:t>
      </w:r>
      <w:proofErr w:type="gramStart"/>
      <w:r w:rsidRPr="000F0F91">
        <w:rPr>
          <w:rFonts w:ascii="Times New Roman" w:hAnsi="Times New Roman" w:cs="Times New Roman"/>
          <w:sz w:val="28"/>
          <w:szCs w:val="28"/>
        </w:rPr>
        <w:t>В</w:t>
      </w:r>
      <w:proofErr w:type="gramEnd"/>
      <w:r w:rsidRPr="000F0F91">
        <w:rPr>
          <w:rFonts w:ascii="Times New Roman" w:hAnsi="Times New Roman" w:cs="Times New Roman"/>
          <w:sz w:val="28"/>
          <w:szCs w:val="28"/>
        </w:rPr>
        <w:t xml:space="preserve"> качестве имитации холодного оружия допускается применение муляжей, выполненных из пластмассы или резины, не имеющих острых кромок, с длиной клинка не более 30 см и длинной рукояти не более 15 см</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lastRenderedPageBreak/>
        <w:t>3.10 Метание холодного оружия запрещено</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3.11 Всё оружие должно соответствовать игровой вселенной и иметь соответствующую отметку о допуске от мастеров. Гаусс, ПК – да. Мушкет и </w:t>
      </w:r>
      <w:proofErr w:type="spellStart"/>
      <w:r w:rsidRPr="000F0F91">
        <w:rPr>
          <w:rFonts w:ascii="Times New Roman" w:hAnsi="Times New Roman" w:cs="Times New Roman"/>
          <w:sz w:val="28"/>
          <w:szCs w:val="28"/>
        </w:rPr>
        <w:t>болтер</w:t>
      </w:r>
      <w:proofErr w:type="spellEnd"/>
      <w:r w:rsidRPr="000F0F91">
        <w:rPr>
          <w:rFonts w:ascii="Times New Roman" w:hAnsi="Times New Roman" w:cs="Times New Roman"/>
          <w:sz w:val="28"/>
          <w:szCs w:val="28"/>
        </w:rPr>
        <w:t xml:space="preserve"> – нет</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3.12 Всё тяжёлое оружие должно быть заранее заявлено. В категорию тяжёлого оружия попадают подствольные и ручные гранатомёты, станковые пулеметы. Заявка тяжёлого оружия обязательна, и является методом регулирования баланса тяжёлого </w:t>
      </w:r>
      <w:r w:rsidRPr="000F0F91">
        <w:rPr>
          <w:rFonts w:ascii="Times New Roman" w:hAnsi="Times New Roman" w:cs="Times New Roman"/>
          <w:sz w:val="28"/>
          <w:szCs w:val="28"/>
        </w:rPr>
        <w:t>вооружения.</w:t>
      </w:r>
    </w:p>
    <w:p w:rsidR="000F0F91" w:rsidRPr="000F0F91" w:rsidRDefault="000F0F91" w:rsidP="000F0F91">
      <w:pPr>
        <w:ind w:firstLine="426"/>
        <w:rPr>
          <w:rFonts w:ascii="Times New Roman" w:hAnsi="Times New Roman" w:cs="Times New Roman"/>
          <w:sz w:val="28"/>
          <w:szCs w:val="28"/>
        </w:rPr>
      </w:pP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3.13 Взрыв ручной\подствольной\реактивной гранаты или мины наносит тяжёлое ранение всем игрокам в радиусе 3 метров, при условии, что игрок в момент взрыва не находится за укрытием. Укрытием считается любое цельное препятствие между игроком и взрывом, закрывающее силуэт игрока. Другой игрок так же считается укрытием</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3.14 Каждый игрок может иметь 1 основное оружие (пистолет-пулемёт, автомат, винтовка, пулемёт и т.д.) и одно дополнительное (пистолет, дробовик, обрез)</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3.15 При входе на игру действует ограничение по патронам. Каждый свободный игрок может иметь не более 1 заряженной </w:t>
      </w:r>
      <w:proofErr w:type="spellStart"/>
      <w:r w:rsidRPr="000F0F91">
        <w:rPr>
          <w:rFonts w:ascii="Times New Roman" w:hAnsi="Times New Roman" w:cs="Times New Roman"/>
          <w:sz w:val="28"/>
          <w:szCs w:val="28"/>
        </w:rPr>
        <w:t>механы</w:t>
      </w:r>
      <w:proofErr w:type="spellEnd"/>
      <w:r w:rsidRPr="000F0F91">
        <w:rPr>
          <w:rFonts w:ascii="Times New Roman" w:hAnsi="Times New Roman" w:cs="Times New Roman"/>
          <w:sz w:val="28"/>
          <w:szCs w:val="28"/>
        </w:rPr>
        <w:t xml:space="preserve">, или 1 бункер. Каждый участник группировки может иметь не более 2-х заряженных </w:t>
      </w:r>
      <w:proofErr w:type="spellStart"/>
      <w:r w:rsidRPr="000F0F91">
        <w:rPr>
          <w:rFonts w:ascii="Times New Roman" w:hAnsi="Times New Roman" w:cs="Times New Roman"/>
          <w:sz w:val="28"/>
          <w:szCs w:val="28"/>
        </w:rPr>
        <w:t>механ</w:t>
      </w:r>
      <w:proofErr w:type="spellEnd"/>
      <w:r w:rsidRPr="000F0F91">
        <w:rPr>
          <w:rFonts w:ascii="Times New Roman" w:hAnsi="Times New Roman" w:cs="Times New Roman"/>
          <w:sz w:val="28"/>
          <w:szCs w:val="28"/>
        </w:rPr>
        <w:t xml:space="preserve"> или 1 бункера. Снаряжение магазинов производится после получения </w:t>
      </w:r>
      <w:r w:rsidRPr="000F0F91">
        <w:rPr>
          <w:rFonts w:ascii="Times New Roman" w:hAnsi="Times New Roman" w:cs="Times New Roman"/>
          <w:sz w:val="28"/>
          <w:szCs w:val="28"/>
        </w:rPr>
        <w:t>шаров,</w:t>
      </w:r>
      <w:r w:rsidRPr="000F0F91">
        <w:rPr>
          <w:rFonts w:ascii="Times New Roman" w:hAnsi="Times New Roman" w:cs="Times New Roman"/>
          <w:sz w:val="28"/>
          <w:szCs w:val="28"/>
        </w:rPr>
        <w:t xml:space="preserve"> выдаваемых организаторами. Собственные шары разрешены ИСКЛЮЧИТЕЛЬНО снайперам и </w:t>
      </w:r>
      <w:proofErr w:type="spellStart"/>
      <w:r w:rsidRPr="000F0F91">
        <w:rPr>
          <w:rFonts w:ascii="Times New Roman" w:hAnsi="Times New Roman" w:cs="Times New Roman"/>
          <w:sz w:val="28"/>
          <w:szCs w:val="28"/>
        </w:rPr>
        <w:t>маркс</w:t>
      </w:r>
      <w:bookmarkStart w:id="0" w:name="_GoBack"/>
      <w:bookmarkEnd w:id="0"/>
      <w:r w:rsidRPr="000F0F91">
        <w:rPr>
          <w:rFonts w:ascii="Times New Roman" w:hAnsi="Times New Roman" w:cs="Times New Roman"/>
          <w:sz w:val="28"/>
          <w:szCs w:val="28"/>
        </w:rPr>
        <w:t>манам</w:t>
      </w:r>
      <w:proofErr w:type="spellEnd"/>
      <w:r w:rsidRPr="000F0F91">
        <w:rPr>
          <w:rFonts w:ascii="Times New Roman" w:hAnsi="Times New Roman" w:cs="Times New Roman"/>
          <w:sz w:val="28"/>
          <w:szCs w:val="28"/>
        </w:rPr>
        <w:t xml:space="preserve">, по согласованию с МГ.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 </w:t>
      </w:r>
    </w:p>
    <w:p w:rsidR="000F0F91"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 xml:space="preserve">3.16 Стационарный пулемёт требует разбора и сбора, устанавливается только на позициях возле базы Долга, бункера учёных, Военных </w:t>
      </w:r>
      <w:proofErr w:type="spellStart"/>
      <w:r w:rsidRPr="000F0F91">
        <w:rPr>
          <w:rFonts w:ascii="Times New Roman" w:hAnsi="Times New Roman" w:cs="Times New Roman"/>
          <w:sz w:val="28"/>
          <w:szCs w:val="28"/>
        </w:rPr>
        <w:t>сталкеров</w:t>
      </w:r>
      <w:proofErr w:type="spellEnd"/>
      <w:r w:rsidRPr="000F0F91">
        <w:rPr>
          <w:rFonts w:ascii="Times New Roman" w:hAnsi="Times New Roman" w:cs="Times New Roman"/>
          <w:sz w:val="28"/>
          <w:szCs w:val="28"/>
        </w:rPr>
        <w:t xml:space="preserve">. Время сбора-разбора стационарного пулемёта 30 секунд, отслеживается пулемётным расчётом. </w:t>
      </w:r>
      <w:r w:rsidRPr="000F0F91">
        <w:rPr>
          <w:rFonts w:ascii="Times New Roman" w:hAnsi="Times New Roman" w:cs="Times New Roman"/>
          <w:sz w:val="28"/>
          <w:szCs w:val="28"/>
        </w:rPr>
        <w:t>Кроме того,</w:t>
      </w:r>
      <w:r w:rsidRPr="000F0F91">
        <w:rPr>
          <w:rFonts w:ascii="Times New Roman" w:hAnsi="Times New Roman" w:cs="Times New Roman"/>
          <w:sz w:val="28"/>
          <w:szCs w:val="28"/>
        </w:rPr>
        <w:t xml:space="preserve"> прокачивается до уровня “</w:t>
      </w:r>
      <w:proofErr w:type="spellStart"/>
      <w:r w:rsidRPr="000F0F91">
        <w:rPr>
          <w:rFonts w:ascii="Times New Roman" w:hAnsi="Times New Roman" w:cs="Times New Roman"/>
          <w:sz w:val="28"/>
          <w:szCs w:val="28"/>
        </w:rPr>
        <w:t>монстробой</w:t>
      </w:r>
      <w:proofErr w:type="spellEnd"/>
      <w:r w:rsidRPr="000F0F91">
        <w:rPr>
          <w:rFonts w:ascii="Times New Roman" w:hAnsi="Times New Roman" w:cs="Times New Roman"/>
          <w:sz w:val="28"/>
          <w:szCs w:val="28"/>
        </w:rPr>
        <w:t>”, о чем сообщает получаемая метка для орудия.</w:t>
      </w:r>
    </w:p>
    <w:p w:rsidR="000F0F91" w:rsidRPr="000F0F91" w:rsidRDefault="000F0F91" w:rsidP="000F0F91">
      <w:pPr>
        <w:ind w:firstLine="426"/>
        <w:rPr>
          <w:rFonts w:ascii="Times New Roman" w:hAnsi="Times New Roman" w:cs="Times New Roman"/>
          <w:sz w:val="28"/>
          <w:szCs w:val="28"/>
        </w:rPr>
      </w:pPr>
      <w:r>
        <w:rPr>
          <w:rFonts w:ascii="Times New Roman" w:hAnsi="Times New Roman" w:cs="Times New Roman"/>
          <w:sz w:val="28"/>
          <w:szCs w:val="28"/>
        </w:rPr>
        <w:t xml:space="preserve"> </w:t>
      </w:r>
    </w:p>
    <w:p w:rsidR="00B3009C" w:rsidRPr="000F0F91" w:rsidRDefault="000F0F91" w:rsidP="000F0F91">
      <w:pPr>
        <w:ind w:firstLine="426"/>
        <w:rPr>
          <w:rFonts w:ascii="Times New Roman" w:hAnsi="Times New Roman" w:cs="Times New Roman"/>
          <w:sz w:val="28"/>
          <w:szCs w:val="28"/>
        </w:rPr>
      </w:pPr>
      <w:r w:rsidRPr="000F0F91">
        <w:rPr>
          <w:rFonts w:ascii="Times New Roman" w:hAnsi="Times New Roman" w:cs="Times New Roman"/>
          <w:sz w:val="28"/>
          <w:szCs w:val="28"/>
        </w:rPr>
        <w:t>3.17 Для поражения некоторых мутантов требуется оружие, специально усовершенствованное для охоты на монстров. Эта модификация (обозначается специальным световым маркером) требует от оружия не только крупного калибра, но и определенного запаса прочности. Ее можно установить у техников ТОЛЬКО на дробовик, револьвер или пистолет длиннее 25 см от среза ствола (без учета глушителя) до курка включительно. Модифицированное оружие НЕ может вести автоматический огонь. Настоятельно рекомендуем при стрельбе из модифицированного оружия дополнительно сообщать игрокам, отыгрывающим монстров, о наличии модификации тематическими возгласами («Получи дробину, падла!», «</w:t>
      </w:r>
      <w:proofErr w:type="spellStart"/>
      <w:r w:rsidRPr="000F0F91">
        <w:rPr>
          <w:rFonts w:ascii="Times New Roman" w:hAnsi="Times New Roman" w:cs="Times New Roman"/>
          <w:sz w:val="28"/>
          <w:szCs w:val="28"/>
        </w:rPr>
        <w:t>Хавай</w:t>
      </w:r>
      <w:proofErr w:type="spellEnd"/>
      <w:r w:rsidRPr="000F0F91">
        <w:rPr>
          <w:rFonts w:ascii="Times New Roman" w:hAnsi="Times New Roman" w:cs="Times New Roman"/>
          <w:sz w:val="28"/>
          <w:szCs w:val="28"/>
        </w:rPr>
        <w:t xml:space="preserve"> дроби, </w:t>
      </w:r>
      <w:proofErr w:type="spellStart"/>
      <w:r w:rsidRPr="000F0F91">
        <w:rPr>
          <w:rFonts w:ascii="Times New Roman" w:hAnsi="Times New Roman" w:cs="Times New Roman"/>
          <w:sz w:val="28"/>
          <w:szCs w:val="28"/>
        </w:rPr>
        <w:t>кровососина</w:t>
      </w:r>
      <w:proofErr w:type="spellEnd"/>
      <w:r w:rsidRPr="000F0F91">
        <w:rPr>
          <w:rFonts w:ascii="Times New Roman" w:hAnsi="Times New Roman" w:cs="Times New Roman"/>
          <w:sz w:val="28"/>
          <w:szCs w:val="28"/>
        </w:rPr>
        <w:t>!», «</w:t>
      </w:r>
      <w:proofErr w:type="spellStart"/>
      <w:r w:rsidRPr="000F0F91">
        <w:rPr>
          <w:rFonts w:ascii="Times New Roman" w:hAnsi="Times New Roman" w:cs="Times New Roman"/>
          <w:sz w:val="28"/>
          <w:szCs w:val="28"/>
        </w:rPr>
        <w:t>Опаньки</w:t>
      </w:r>
      <w:proofErr w:type="spellEnd"/>
      <w:r w:rsidRPr="000F0F91">
        <w:rPr>
          <w:rFonts w:ascii="Times New Roman" w:hAnsi="Times New Roman" w:cs="Times New Roman"/>
          <w:sz w:val="28"/>
          <w:szCs w:val="28"/>
        </w:rPr>
        <w:t xml:space="preserve">, </w:t>
      </w:r>
      <w:proofErr w:type="spellStart"/>
      <w:r w:rsidRPr="000F0F91">
        <w:rPr>
          <w:rFonts w:ascii="Times New Roman" w:hAnsi="Times New Roman" w:cs="Times New Roman"/>
          <w:sz w:val="28"/>
          <w:szCs w:val="28"/>
        </w:rPr>
        <w:t>слонобой</w:t>
      </w:r>
      <w:proofErr w:type="spellEnd"/>
      <w:r w:rsidRPr="000F0F91">
        <w:rPr>
          <w:rFonts w:ascii="Times New Roman" w:hAnsi="Times New Roman" w:cs="Times New Roman"/>
          <w:sz w:val="28"/>
          <w:szCs w:val="28"/>
        </w:rPr>
        <w:t>!» и т.д.).</w:t>
      </w:r>
    </w:p>
    <w:sectPr w:rsidR="00B3009C" w:rsidRPr="000F0F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F91"/>
    <w:rsid w:val="000F0F91"/>
    <w:rsid w:val="00B30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2AA53"/>
  <w15:chartTrackingRefBased/>
  <w15:docId w15:val="{CA114E2D-C90E-4D88-B124-3FD0B71ED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647</Words>
  <Characters>3690</Characters>
  <Application>Microsoft Office Word</Application>
  <DocSecurity>0</DocSecurity>
  <Lines>30</Lines>
  <Paragraphs>8</Paragraphs>
  <ScaleCrop>false</ScaleCrop>
  <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2019-03-05T05:40:00Z</dcterms:created>
  <dcterms:modified xsi:type="dcterms:W3CDTF">2019-03-05T05:42:00Z</dcterms:modified>
</cp:coreProperties>
</file>