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Правила по социальным (небоевым) взаимодействиям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ind w:left="360" w:hanging="36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Кража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Кража может быть двух видов: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электронная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 или физическое изъятие игрового предмета, в т.ч. снятие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/срезание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чипа с предмета или оружия (само оружие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является собственностью игрока, и хищение его категорически запрещено!!!)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5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Электронная кража ― это тайное хищение чужой виртуальной собственности (кредитов, игровых документов, виртуальных расходников и т.д.) с инструментрона (из приложения “Omnitool” на мобильном устройстве) персонажа ― см. “Правила по криминалистике, п. 1.6.</w:t>
      </w:r>
    </w:p>
    <w:p w:rsidR="00000000" w:rsidDel="00000000" w:rsidP="00000000" w:rsidRDefault="00000000" w:rsidRPr="00000000" w14:paraId="00000006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Физическая кража игровых предметов не требует наличия у персонажа специального навыка. Хищение происходит “в реальных условиях”, т.е. игрок, чей персонаж собирается совершить физическую кражу игрового предмета, может рассчитывать только на себя и своё умение незаметно увести у зазевавшейся “жертвы” игровой предмет.</w:t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ind w:left="360" w:hanging="36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Обыск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Обыск также подразделяется на обыск инструментрона (приложения “Omnitool” на мобильном устройстве) и физический обыск.</w:t>
      </w:r>
    </w:p>
    <w:p w:rsidR="00000000" w:rsidDel="00000000" w:rsidP="00000000" w:rsidRDefault="00000000" w:rsidRPr="00000000" w14:paraId="0000000A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Все игровые предметы, которые не были найдены при обыске, могут быть использованы обыскиваемым без ограничений. Найденные при обыске игровые предметы и оружие могут быть изъяты.</w:t>
      </w:r>
    </w:p>
    <w:p w:rsidR="00000000" w:rsidDel="00000000" w:rsidP="00000000" w:rsidRDefault="00000000" w:rsidRPr="00000000" w14:paraId="0000000B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Механика обыска содержимого инструментрона  раскрыта в инструкции к программе “Omnitool”.</w:t>
      </w:r>
    </w:p>
    <w:p w:rsidR="00000000" w:rsidDel="00000000" w:rsidP="00000000" w:rsidRDefault="00000000" w:rsidRPr="00000000" w14:paraId="0000000C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Физический обыск можно проводить двумя способами: “По жизни” либо “По игре”. Способ выбирает обыскиваемый. </w:t>
      </w:r>
    </w:p>
    <w:p w:rsidR="00000000" w:rsidDel="00000000" w:rsidP="00000000" w:rsidRDefault="00000000" w:rsidRPr="00000000" w14:paraId="0000000D">
      <w:pPr>
        <w:numPr>
          <w:ilvl w:val="2"/>
          <w:numId w:val="2"/>
        </w:numPr>
        <w:ind w:left="153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По жизни.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Обыск производится путем ощупывания одежды и досмотра вещей игрока. Игрок всегда может отказаться от пожизнёвого обыска своего персонажа, в этом случае проводится “игровой” обыск. Запрещено прятать игровые предметы в нижнее бельё и в места, которые не будут обыскиваться по соображениям этики.</w:t>
      </w:r>
    </w:p>
    <w:p w:rsidR="00000000" w:rsidDel="00000000" w:rsidP="00000000" w:rsidRDefault="00000000" w:rsidRPr="00000000" w14:paraId="0000000F">
      <w:pPr>
        <w:numPr>
          <w:ilvl w:val="2"/>
          <w:numId w:val="2"/>
        </w:numPr>
        <w:ind w:left="153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По игре.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Обыскивающий четко называет/указывает места, содержимое которых обыскиваемый должен ему показать (обыскивающий говорит обыскиваемому: "Осматриваю вот этот карман," ― и обыскиваемый должен вынуть все игровые предметы, находящиеся в нем, и т.д. При данном способе обыска, обыскиваемый не может врать и что-то утаивать. Возможен общий обыск, но только в отношении оружия и обязательно по обоюдному согласию: "Есть ещё оружие?" ― если ответ "нет", то значит оружия у обыскиваемого нет, но может быть спрятан какой-либо другой игровой предмет.</w:t>
      </w:r>
    </w:p>
    <w:p w:rsidR="00000000" w:rsidDel="00000000" w:rsidP="00000000" w:rsidRDefault="00000000" w:rsidRPr="00000000" w14:paraId="00000011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Если персонаж обладает навыком “Киллер 1-го уровня”, он может соврать и пронести тайно мимо охраны нож, пистолет или гранату.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360" w:hanging="36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Изъятие оружия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Любого персонажа при входе на территорию любой фракции (бар, бордель, частный дом и т.д.) охрана может попросить оставить при входе в специальной ячейке для хранения всё своё оружие. Исключение из данного правила делается только по отношению к СпеКТРу и к членам сопровождающей его группы и только в том случае, если охране будет предъявлен документ, подтверждающий статус персонажа.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В случае несогласия игрока на реальное изъятие, возможно поступить одним из следующих способов: </w:t>
      </w:r>
    </w:p>
    <w:p w:rsidR="00000000" w:rsidDel="00000000" w:rsidP="00000000" w:rsidRDefault="00000000" w:rsidRPr="00000000" w14:paraId="00000016">
      <w:pPr>
        <w:numPr>
          <w:ilvl w:val="2"/>
          <w:numId w:val="2"/>
        </w:numPr>
        <w:ind w:left="153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Из огнестрельного оружия могут быть изъяты боеприпасы (при невозможности изъятия ― отстрелены, либо уничтожены иным образом). </w:t>
      </w:r>
    </w:p>
    <w:p w:rsidR="00000000" w:rsidDel="00000000" w:rsidP="00000000" w:rsidRDefault="00000000" w:rsidRPr="00000000" w14:paraId="00000017">
      <w:pPr>
        <w:numPr>
          <w:ilvl w:val="2"/>
          <w:numId w:val="2"/>
        </w:numPr>
        <w:ind w:left="153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С оружия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снимается чип “в игре”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(на оружии временно приостанавливается действие “лицензии на оружие”).</w:t>
      </w:r>
    </w:p>
    <w:p w:rsidR="00000000" w:rsidDel="00000000" w:rsidP="00000000" w:rsidRDefault="00000000" w:rsidRPr="00000000" w14:paraId="00000018">
      <w:pPr>
        <w:numPr>
          <w:ilvl w:val="2"/>
          <w:numId w:val="2"/>
        </w:numPr>
        <w:ind w:left="153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На всё оружие наклеивается, на важные части, (дульный срез, курок, шахта магазина, лезвие, кнопка активации и т.д.) малярный скотч или красная изолента. Пользоваться оружием с подобной наклейкой запрещено, равно как и самостоятельно удалять наклейку. Удалить наклейку может: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ind w:left="189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наклеивший ее персонаж, либо назначенный им персонаж;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ind w:left="189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мастер мертвяка;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ind w:left="189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региональный мастер локации, к которой относится игрок, после предоставления доказательств возврата оружия, либо приобретения нового оружия.</w:t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ind w:left="360" w:hanging="360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Оглушение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(см. “Правила по боевым взаимодействиям” п. 6.1.).</w:t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ind w:left="360" w:hanging="36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Плен</w:t>
      </w:r>
    </w:p>
    <w:p w:rsidR="00000000" w:rsidDel="00000000" w:rsidP="00000000" w:rsidRDefault="00000000" w:rsidRPr="00000000" w14:paraId="00000020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Пленение персонажа возможно: 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ind w:left="153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если персонаж находится в состоянии тяжелого ранения или оглушения;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153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если персонаж сдается в плен под угрозой смерти или добровольно по любой причине.</w:t>
      </w:r>
    </w:p>
    <w:p w:rsidR="00000000" w:rsidDel="00000000" w:rsidP="00000000" w:rsidRDefault="00000000" w:rsidRPr="00000000" w14:paraId="00000023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Пленный персонаж должен быть обязательно связан. Не связанный персонаж не считается пленным. </w:t>
      </w:r>
    </w:p>
    <w:p w:rsidR="00000000" w:rsidDel="00000000" w:rsidP="00000000" w:rsidRDefault="00000000" w:rsidRPr="00000000" w14:paraId="00000024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Связывание происходит путём накладывания нескольких оборотов изоленты или иного эластичного мягкого материала, которым можно связать, на запястья игрока, с таким условием, что в случае неигровой, “пожизнёвой” необходимости игрок может самостоятельно снять оковы. Наручники, стяжки или любые другие способы связывания, которые игрок не сможет снять самостоятельно или вызывают дискомфорт, запрещены!!!</w:t>
      </w:r>
    </w:p>
    <w:p w:rsidR="00000000" w:rsidDel="00000000" w:rsidP="00000000" w:rsidRDefault="00000000" w:rsidRPr="00000000" w14:paraId="00000025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Связывать руки можно только спереди. Ноги связывать запрещено. При необходимости допустимо использовать Кляп (чистый кусок ткани, повязанный поверх рта). </w:t>
      </w:r>
    </w:p>
    <w:p w:rsidR="00000000" w:rsidDel="00000000" w:rsidP="00000000" w:rsidRDefault="00000000" w:rsidRPr="00000000" w14:paraId="00000026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Освободиться от связывания можно холодным оружием с режущей кромкой, имитируя перерезание верёвок. Это может проделать как сам связанный, так и любой другой персонаж.</w:t>
      </w:r>
    </w:p>
    <w:p w:rsidR="00000000" w:rsidDel="00000000" w:rsidP="00000000" w:rsidRDefault="00000000" w:rsidRPr="00000000" w14:paraId="00000027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По истечении двух часов пленник по своему желанию может объявить себя погибшим и уйти в мертвяк.</w:t>
      </w:r>
    </w:p>
    <w:p w:rsidR="00000000" w:rsidDel="00000000" w:rsidP="00000000" w:rsidRDefault="00000000" w:rsidRPr="00000000" w14:paraId="00000028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ind w:left="360" w:hanging="36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Допрос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Допрос может проводится только по отношению к плененному персонажу до тех пор, пока он остается в плену.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Допрос может проводится двумя методами: “Добровольные ответы” либо “Пытки”.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vertAlign w:val="baseline"/>
          <w:rtl w:val="0"/>
        </w:rPr>
        <w:t xml:space="preserve">Добровольные ответы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Данный способ ведения допроса не требует наличия у допрашивающего специальных навыков. Пленному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 можно зада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вать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до пяти любых вопросов в каждые 30 минут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 Ответы могут быть односложные (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да/нет/не знаю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”) или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 развёрнутые, честные или лживые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―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 на выбор пленного.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vertAlign w:val="baseline"/>
          <w:rtl w:val="0"/>
        </w:rPr>
        <w:t xml:space="preserve">Пытки.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Способ получения информации от пленного против его желания.</w:t>
      </w:r>
    </w:p>
    <w:p w:rsidR="00000000" w:rsidDel="00000000" w:rsidP="00000000" w:rsidRDefault="00000000" w:rsidRPr="00000000" w14:paraId="0000002D">
      <w:pPr>
        <w:numPr>
          <w:ilvl w:val="2"/>
          <w:numId w:val="2"/>
        </w:numPr>
        <w:ind w:left="153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Допрос “с пристрастием” требует наличия у допрашивающего навыка “Допрос” соответствующего уровня (см. “Таблица навыков”).</w:t>
      </w:r>
    </w:p>
    <w:p w:rsidR="00000000" w:rsidDel="00000000" w:rsidP="00000000" w:rsidRDefault="00000000" w:rsidRPr="00000000" w14:paraId="0000002E">
      <w:pPr>
        <w:numPr>
          <w:ilvl w:val="2"/>
          <w:numId w:val="2"/>
        </w:numPr>
        <w:ind w:left="153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Форма отыгрыша “пыток”, их “виды”, применяемые к пленному, строго согласуются между игроками персонажа-”палача” и персонажа-”жертвы”. Сам отыгрыш “пыток” может происходить только при наличии согласия игрока-”жертвы” и соблюдения общепринятых норм этики, законодательства и человеческого достоинства. На любом этапе допроса игрок-”жертва” имеет право отказаться от дальнейшего отыгрыша “пыток”.</w:t>
      </w:r>
    </w:p>
    <w:p w:rsidR="00000000" w:rsidDel="00000000" w:rsidP="00000000" w:rsidRDefault="00000000" w:rsidRPr="00000000" w14:paraId="0000002F">
      <w:pPr>
        <w:numPr>
          <w:ilvl w:val="2"/>
          <w:numId w:val="2"/>
        </w:numPr>
        <w:ind w:left="153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В случае, если игрок-”жертва” отказывается от отыгрыша “пыток”, весь механизм получения информации от его персонажа сводится к простому диалогу формы “вопрос-ответ” в соответствии с уровнем прокачки навыка “Допрос” у допрашивающего.</w:t>
      </w:r>
    </w:p>
    <w:p w:rsidR="00000000" w:rsidDel="00000000" w:rsidP="00000000" w:rsidRDefault="00000000" w:rsidRPr="00000000" w14:paraId="00000030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Сыворотка правды.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На игре присутствует уникальный расходуемый игровой предмет “Сыворотка правды” ― особое химическое вещество, позволяющее получить максимально исчерпывающий объём информации от пленного.</w:t>
      </w:r>
    </w:p>
    <w:p w:rsidR="00000000" w:rsidDel="00000000" w:rsidP="00000000" w:rsidRDefault="00000000" w:rsidRPr="00000000" w14:paraId="00000031">
      <w:pPr>
        <w:numPr>
          <w:ilvl w:val="2"/>
          <w:numId w:val="2"/>
        </w:numPr>
        <w:ind w:left="153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Требуется навык “Допрос 4-го уровня”, а наличие игрового предмета ― ампулы “Сыворотка правды”.</w:t>
      </w:r>
    </w:p>
    <w:p w:rsidR="00000000" w:rsidDel="00000000" w:rsidP="00000000" w:rsidRDefault="00000000" w:rsidRPr="00000000" w14:paraId="00000032">
      <w:pPr>
        <w:numPr>
          <w:ilvl w:val="2"/>
          <w:numId w:val="2"/>
        </w:numPr>
        <w:ind w:left="153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Алгоритм действия “Сыворотки правды” описан в “Таблице навыков”.</w:t>
      </w:r>
    </w:p>
    <w:p w:rsidR="00000000" w:rsidDel="00000000" w:rsidP="00000000" w:rsidRDefault="00000000" w:rsidRPr="00000000" w14:paraId="00000033">
      <w:pPr>
        <w:numPr>
          <w:ilvl w:val="2"/>
          <w:numId w:val="2"/>
        </w:numPr>
        <w:ind w:left="153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“Сыворотку правды” можно либо скрафтить самостоятельно при наличии соответствующей Уникальной ТП и ресурсов для Фабрикатора, либо найти в процессе игры. Также в количестве одной ампулы “Сыворотка правды” может иметься в наличии на старте игры в одном-двух местах на полигоне.</w:t>
      </w:r>
    </w:p>
    <w:p w:rsidR="00000000" w:rsidDel="00000000" w:rsidP="00000000" w:rsidRDefault="00000000" w:rsidRPr="00000000" w14:paraId="00000034">
      <w:pPr>
        <w:numPr>
          <w:ilvl w:val="2"/>
          <w:numId w:val="2"/>
        </w:numPr>
        <w:ind w:left="153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Отыгрыш поведения персонажей в ходе применения “Сыворотки правды” проходит в соответствии с принципами, описанными в пп. 6.3.2. и 6.3.3.</w:t>
      </w:r>
    </w:p>
    <w:p w:rsidR="00000000" w:rsidDel="00000000" w:rsidP="00000000" w:rsidRDefault="00000000" w:rsidRPr="00000000" w14:paraId="00000035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Отдельные персонажи, обладающие соответствующим уровнем навыка “Физподготовка”, имеют иммунитет к соответствующему уровню навыка “Допрос” допрашивающего. Подробнее см. “Таблица навыков”.</w:t>
      </w:r>
    </w:p>
    <w:p w:rsidR="00000000" w:rsidDel="00000000" w:rsidP="00000000" w:rsidRDefault="00000000" w:rsidRPr="00000000" w14:paraId="00000036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ind w:left="360" w:hanging="360"/>
        <w:jc w:val="both"/>
        <w:rPr/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Казнь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– способ убийства здорового персонажа или же персонажа, находящегося в состоянии оглушения. </w:t>
      </w:r>
    </w:p>
    <w:p w:rsidR="00000000" w:rsidDel="00000000" w:rsidP="00000000" w:rsidRDefault="00000000" w:rsidRPr="00000000" w14:paraId="00000038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Казнить персонажа можно только после окончания боевого взаимодействия. </w:t>
      </w:r>
    </w:p>
    <w:p w:rsidR="00000000" w:rsidDel="00000000" w:rsidP="00000000" w:rsidRDefault="00000000" w:rsidRPr="00000000" w14:paraId="00000039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Казнь – антуражное убийство, которое занимает не менее 3-х минут: повешение, расстрел и т.п. Важно, чтобы это было проведено театрально, напоказ.</w:t>
      </w:r>
    </w:p>
    <w:p w:rsidR="00000000" w:rsidDel="00000000" w:rsidP="00000000" w:rsidRDefault="00000000" w:rsidRPr="00000000" w14:paraId="0000003A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Щиты не являются препятствием для казни.</w:t>
      </w:r>
    </w:p>
    <w:p w:rsidR="00000000" w:rsidDel="00000000" w:rsidP="00000000" w:rsidRDefault="00000000" w:rsidRPr="00000000" w14:paraId="0000003B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numPr>
          <w:ilvl w:val="0"/>
          <w:numId w:val="2"/>
        </w:numPr>
        <w:ind w:left="360" w:hanging="360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Кулуарное убийство.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3D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Кулуарное убийство имитируется режущим движением игрового ножа по ключицам жертвы «от плеча  до плеча» с одновременным произнесением (возможно на ухо жертве) слова: «Зарезан!». </w:t>
      </w:r>
    </w:p>
    <w:p w:rsidR="00000000" w:rsidDel="00000000" w:rsidP="00000000" w:rsidRDefault="00000000" w:rsidRPr="00000000" w14:paraId="0000003E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Кулуарное убийство сразу переводит жертву в состояние мёртвого, независимо от того, сколько у неё хитов.</w:t>
      </w:r>
    </w:p>
    <w:p w:rsidR="00000000" w:rsidDel="00000000" w:rsidP="00000000" w:rsidRDefault="00000000" w:rsidRPr="00000000" w14:paraId="0000003F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Наличие на персонаже шлема защищает его от кулуарного убийства, кроме случаев наличия у атакующего специального навыка и мономолекулярного оружия.</w:t>
      </w:r>
    </w:p>
    <w:p w:rsidR="00000000" w:rsidDel="00000000" w:rsidP="00000000" w:rsidRDefault="00000000" w:rsidRPr="00000000" w14:paraId="00000040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Для использования этого взаимодействия убийца должен обладать соответствующим навыком.</w:t>
      </w:r>
    </w:p>
    <w:p w:rsidR="00000000" w:rsidDel="00000000" w:rsidP="00000000" w:rsidRDefault="00000000" w:rsidRPr="00000000" w14:paraId="00000041">
      <w:pPr>
        <w:numPr>
          <w:ilvl w:val="1"/>
          <w:numId w:val="2"/>
        </w:numPr>
        <w:ind w:left="990" w:hanging="360"/>
        <w:jc w:val="both"/>
        <w:rPr>
          <w:rFonts w:ascii="Arial" w:cs="Arial" w:eastAsia="Arial" w:hAnsi="Arial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“Кулуарка” ― тихое убийство. Жертва при совершении “кулуарки” не должна кричать или каким-либо иным способом привлекать к себе внимание, демонстрируя, что её убивают.</w:t>
      </w:r>
    </w:p>
    <w:p w:rsidR="00000000" w:rsidDel="00000000" w:rsidP="00000000" w:rsidRDefault="00000000" w:rsidRPr="00000000" w14:paraId="00000042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Щиты не являются препятствием для проведения кулуарного убийства.</w:t>
      </w:r>
    </w:p>
    <w:p w:rsidR="00000000" w:rsidDel="00000000" w:rsidP="00000000" w:rsidRDefault="00000000" w:rsidRPr="00000000" w14:paraId="00000043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0"/>
          <w:numId w:val="2"/>
        </w:numPr>
        <w:ind w:left="360" w:hanging="360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Отравление ядом.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1"/>
          <w:numId w:val="2"/>
        </w:numPr>
        <w:ind w:left="1440" w:hanging="360"/>
        <w:jc w:val="both"/>
        <w:rPr>
          <w:rFonts w:ascii="Arial" w:cs="Arial" w:eastAsia="Arial" w:hAnsi="Arial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Не требует наличия специального навыка, но требует наличия расходуемого игрового предмета “Яд” (отыгрывается флаконом, к которому прилагаются чип “Яд”, а также специальная метка, которые имеют на себе QR-код).</w:t>
      </w:r>
    </w:p>
    <w:p w:rsidR="00000000" w:rsidDel="00000000" w:rsidP="00000000" w:rsidRDefault="00000000" w:rsidRPr="00000000" w14:paraId="00000046">
      <w:pPr>
        <w:numPr>
          <w:ilvl w:val="1"/>
          <w:numId w:val="2"/>
        </w:numPr>
        <w:ind w:left="1440" w:hanging="360"/>
        <w:jc w:val="both"/>
        <w:rPr>
          <w:rFonts w:ascii="Arial" w:cs="Arial" w:eastAsia="Arial" w:hAnsi="Arial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Отравить можно еду, питьё, нож. Жертве, по возможности инкогнито (можно через любого игротеха или мастера), после отравления вручается чип “Яд”.</w:t>
      </w:r>
    </w:p>
    <w:p w:rsidR="00000000" w:rsidDel="00000000" w:rsidP="00000000" w:rsidRDefault="00000000" w:rsidRPr="00000000" w14:paraId="00000047">
      <w:pPr>
        <w:numPr>
          <w:ilvl w:val="1"/>
          <w:numId w:val="2"/>
        </w:numPr>
        <w:ind w:left="1440" w:hanging="360"/>
        <w:jc w:val="both"/>
        <w:rPr>
          <w:rFonts w:ascii="Arial" w:cs="Arial" w:eastAsia="Arial" w:hAnsi="Arial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Жертва считывает QR-код с чипа и получает на мобильное устройство карточку с симптомами отравления, которые должна будет отыграть.</w:t>
      </w:r>
    </w:p>
    <w:p w:rsidR="00000000" w:rsidDel="00000000" w:rsidP="00000000" w:rsidRDefault="00000000" w:rsidRPr="00000000" w14:paraId="00000048">
      <w:pPr>
        <w:numPr>
          <w:ilvl w:val="1"/>
          <w:numId w:val="2"/>
        </w:numPr>
        <w:ind w:left="1440" w:hanging="360"/>
        <w:jc w:val="both"/>
        <w:rPr>
          <w:rFonts w:ascii="Arial" w:cs="Arial" w:eastAsia="Arial" w:hAnsi="Arial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Метка от флакона остаётся на отравленном предмете (посуда, нож).</w:t>
      </w:r>
    </w:p>
    <w:p w:rsidR="00000000" w:rsidDel="00000000" w:rsidP="00000000" w:rsidRDefault="00000000" w:rsidRPr="00000000" w14:paraId="00000049">
      <w:pPr>
        <w:numPr>
          <w:ilvl w:val="1"/>
          <w:numId w:val="2"/>
        </w:numPr>
        <w:ind w:left="1440" w:hanging="360"/>
        <w:jc w:val="both"/>
        <w:rPr>
          <w:rFonts w:ascii="Arial" w:cs="Arial" w:eastAsia="Arial" w:hAnsi="Arial"/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Чип “Яд” должен сохраняться на игроке до момента лечения или судебной экспертизы.</w:t>
      </w:r>
    </w:p>
    <w:p w:rsidR="00000000" w:rsidDel="00000000" w:rsidP="00000000" w:rsidRDefault="00000000" w:rsidRPr="00000000" w14:paraId="0000004A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numPr>
          <w:ilvl w:val="0"/>
          <w:numId w:val="2"/>
        </w:numPr>
        <w:ind w:left="360" w:hanging="360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Рабство</w:t>
      </w:r>
    </w:p>
    <w:p w:rsidR="00000000" w:rsidDel="00000000" w:rsidP="00000000" w:rsidRDefault="00000000" w:rsidRPr="00000000" w14:paraId="0000004C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Рабство запрещено законами Альянса и законами Цитадели. В случае выявления фактов рабовладения виновные наказываются по всей строгости закона.</w:t>
      </w:r>
    </w:p>
    <w:p w:rsidR="00000000" w:rsidDel="00000000" w:rsidP="00000000" w:rsidRDefault="00000000" w:rsidRPr="00000000" w14:paraId="0000004D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Поскольку рабовладение запрещено, на территории Альянса и Цитадели его маскируют под особую форму трудового договора (см. приложение “Правовые аспекты”).</w:t>
      </w:r>
    </w:p>
    <w:p w:rsidR="00000000" w:rsidDel="00000000" w:rsidP="00000000" w:rsidRDefault="00000000" w:rsidRPr="00000000" w14:paraId="0000004E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Отыгрыш рабовладения возможен только при наличии согласия со стороны игрока, чей персонаж обращается в рабство. Отыгрыш должен осуществляться с соблюдением общепринятых норм этики и человеческого достоинства.</w:t>
      </w:r>
    </w:p>
    <w:p w:rsidR="00000000" w:rsidDel="00000000" w:rsidP="00000000" w:rsidRDefault="00000000" w:rsidRPr="00000000" w14:paraId="0000004F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Попасть в рабство можно несколькими путями: захват пиратами пленных в колониях, взять себе роль раба на этапе создания персонажа, заключение вынужденного кабального трудового договора (по причине нехватки денег или в силу иных обстоятельств).</w:t>
      </w:r>
    </w:p>
    <w:p w:rsidR="00000000" w:rsidDel="00000000" w:rsidP="00000000" w:rsidRDefault="00000000" w:rsidRPr="00000000" w14:paraId="00000050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Раб является собственностью господина, выполняет все его распоряжения, не может предпринимать самостоятельных попыток к освобождению, но может выкупить себя, если его господин согласен на предложенную сумму кредитов.</w:t>
      </w:r>
    </w:p>
    <w:p w:rsidR="00000000" w:rsidDel="00000000" w:rsidP="00000000" w:rsidRDefault="00000000" w:rsidRPr="00000000" w14:paraId="00000051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Раб имеет право проявлять содействие свободному персонажу, если тот самостоятельно каким-либо образом (без первичной помощи со стороны раба) узнал про рабский контракт и захотел освободить персонажа из рабства.</w:t>
      </w:r>
    </w:p>
    <w:p w:rsidR="00000000" w:rsidDel="00000000" w:rsidP="00000000" w:rsidRDefault="00000000" w:rsidRPr="00000000" w14:paraId="00000052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Для освобождения персонажа из рабства требуется доказать, что трудовой договор был оформлен с нарушениями трудового и уголовного законодательства Альянса и Цитадели (аналогично установлению факта подделки документа, т.е. доказывается специалистом по информационной безопасности).</w:t>
      </w:r>
    </w:p>
    <w:p w:rsidR="00000000" w:rsidDel="00000000" w:rsidP="00000000" w:rsidRDefault="00000000" w:rsidRPr="00000000" w14:paraId="00000053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В случае, если игрок не желает отыгрывать персонажа-раба дальше, но не ранее, чем через два часа от момента начала отыгрыша, он имеет право уйти в мертвяк и через 1 час создать себе нового персонажа.</w:t>
      </w:r>
    </w:p>
    <w:p w:rsidR="00000000" w:rsidDel="00000000" w:rsidP="00000000" w:rsidRDefault="00000000" w:rsidRPr="00000000" w14:paraId="00000054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0"/>
          <w:numId w:val="2"/>
        </w:numPr>
        <w:ind w:left="360" w:hanging="360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С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екс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Секс на игре отыгрывается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игрой в ладушки с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 партнёр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ом. П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о обоюдному согласию возможен любой другой способ отыгрыша. </w:t>
      </w:r>
    </w:p>
    <w:p w:rsidR="00000000" w:rsidDel="00000000" w:rsidP="00000000" w:rsidRDefault="00000000" w:rsidRPr="00000000" w14:paraId="00000057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На территории ночного стрип-бара (борделя) могут действовать дополнительные правила по сексу.</w:t>
      </w:r>
    </w:p>
    <w:p w:rsidR="00000000" w:rsidDel="00000000" w:rsidP="00000000" w:rsidRDefault="00000000" w:rsidRPr="00000000" w14:paraId="00000058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Для азари существует особая форма сексуальных отношений ― “объятья вечности”. Отыгрывается данная форма отношений следующим образом: персонаж-партнёр закрывает глаза, а персонаж-азари проводит ему массаж воротниковой зоны. Следует помнить, что любая азари, слившись с партнёром в объятиях вечности, один раз в 12 часов может в процессе проведения массажа задать ему три любых вопроса, на которые её партнёр обязан дать честный ответ “да/нет/не знаю”. После подобного “допроса” игрок-партнёр делает соответствующую пометку в ДК игрока-азари.</w:t>
      </w:r>
    </w:p>
    <w:p w:rsidR="00000000" w:rsidDel="00000000" w:rsidP="00000000" w:rsidRDefault="00000000" w:rsidRPr="00000000" w14:paraId="00000059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Если партнёры принадлежат к расам, отличающимся по оптической направленности аминокислот (например, человек и турианец), то в процессе отыгрыша секса им следует пользоваться средствами защиты (медицинскими перчатками). Если средства защиты не использовались в ходе отыгрыша, то оба персонажа получают аллергическую реакцию, степень тяжести которой и лечение определяются в соответствии с “Правилами по медицине”.</w:t>
      </w:r>
    </w:p>
    <w:p w:rsidR="00000000" w:rsidDel="00000000" w:rsidP="00000000" w:rsidRDefault="00000000" w:rsidRPr="00000000" w14:paraId="0000005A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Изнасилования допускаются только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при наличии согласия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 на этот процесс игрока-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”жертвы”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Отыгрыш изнасилования осуществляется путём мягкого удерживания пальцами запястий персонажа-”жертвы” в течение двух минут.</w:t>
      </w:r>
    </w:p>
    <w:p w:rsidR="00000000" w:rsidDel="00000000" w:rsidP="00000000" w:rsidRDefault="00000000" w:rsidRPr="00000000" w14:paraId="0000005C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Изнасилование любого трупа/монстры невозможно в принципе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5D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Изнасилование является нарушением законодательства Альянса и влечёт за собой уголовное преследование.</w:t>
      </w:r>
    </w:p>
    <w:p w:rsidR="00000000" w:rsidDel="00000000" w:rsidP="00000000" w:rsidRDefault="00000000" w:rsidRPr="00000000" w14:paraId="0000005E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numPr>
          <w:ilvl w:val="0"/>
          <w:numId w:val="2"/>
        </w:numPr>
        <w:ind w:left="360" w:hanging="360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Самоубийство</w:t>
      </w:r>
    </w:p>
    <w:p w:rsidR="00000000" w:rsidDel="00000000" w:rsidP="00000000" w:rsidRDefault="00000000" w:rsidRPr="00000000" w14:paraId="00000060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Самоубийства запрещены! Игровая жизнь ценна, и игрок всячески должен пытаться её продлить. Исключения: нахождение в плену/рабстве свыше двух часов; результат критической стадии психоза, если таковой исход указан в “Карточке психоза”.</w:t>
      </w:r>
    </w:p>
    <w:p w:rsidR="00000000" w:rsidDel="00000000" w:rsidP="00000000" w:rsidRDefault="00000000" w:rsidRPr="00000000" w14:paraId="00000061">
      <w:pPr>
        <w:numPr>
          <w:ilvl w:val="1"/>
          <w:numId w:val="2"/>
        </w:numPr>
        <w:ind w:left="990" w:hanging="360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Персонаж может купить билет на шаттл и улететь с Таллиси навсегда, в этом случае данный персонаж перестаёт существовать. Новый персонаж входит в игру с прилётом нового шаттла, при этом игрок может перераспределить очки опыта, навыков и даже выбрать новую профессию, но только при наличии соответствующего антуража. Игрок теряет все знания, знакомства и квесты, в т.ч. квестовые предметы, но сохраняет обычные игровые ценности (кредиты, ресурсы, оружие и т.д.).</w:t>
      </w:r>
    </w:p>
    <w:sectPr>
      <w:pgSz w:h="16838" w:w="11906"/>
      <w:pgMar w:bottom="1137.6000000000001" w:top="1137.6000000000001" w:left="1699.1999999999998" w:right="849.5999999999999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right"/>
      <w:pPr>
        <w:ind w:left="720" w:hanging="360"/>
      </w:pPr>
      <w:rPr>
        <w:rFonts w:ascii="Arial" w:cs="Arial" w:eastAsia="Arial" w:hAnsi="Arial"/>
        <w:b w:val="1"/>
        <w:sz w:val="24"/>
        <w:szCs w:val="24"/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rFonts w:ascii="Arial" w:cs="Arial" w:eastAsia="Arial" w:hAnsi="Arial"/>
        <w:b w:val="1"/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864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