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D33" w:rsidRPr="00C77A3F" w:rsidRDefault="00C77A3F" w:rsidP="00C77A3F">
      <w:pPr>
        <w:jc w:val="center"/>
        <w:rPr>
          <w:b/>
          <w:sz w:val="28"/>
          <w:szCs w:val="28"/>
        </w:rPr>
      </w:pPr>
      <w:r w:rsidRPr="00C77A3F">
        <w:rPr>
          <w:b/>
          <w:sz w:val="28"/>
          <w:szCs w:val="28"/>
        </w:rPr>
        <w:t>Война и Война.</w:t>
      </w:r>
    </w:p>
    <w:p w:rsidR="00C77A3F" w:rsidRDefault="00C77A3F" w:rsidP="00C77A3F">
      <w:pPr>
        <w:jc w:val="center"/>
      </w:pPr>
      <w:r>
        <w:t>Правила по военным действиям.</w:t>
      </w:r>
    </w:p>
    <w:p w:rsidR="002E66B6" w:rsidRPr="00DF0ACE" w:rsidRDefault="002E66B6" w:rsidP="002E66B6">
      <w:r>
        <w:t xml:space="preserve">Любому военному необходимо понимать, что в самом Омске квартирует только часть войск, а военные действия на начало игры ведутся далеко на западе. Как следствие этого, управлять своими войсками каждый военный может только удаленно. Это с одной стороны освобождает от нудного и долгого </w:t>
      </w:r>
      <w:proofErr w:type="spellStart"/>
      <w:r>
        <w:t>микроменеджмента</w:t>
      </w:r>
      <w:proofErr w:type="spellEnd"/>
      <w:r>
        <w:t xml:space="preserve"> войск, но оставляет простор для стратегического таланта каждого.</w:t>
      </w:r>
      <w:r w:rsidR="00D430CF">
        <w:t xml:space="preserve"> </w:t>
      </w:r>
    </w:p>
    <w:p w:rsidR="00DF0ACE" w:rsidRPr="002E66B6" w:rsidRDefault="00180E5B" w:rsidP="00DF0ACE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Как это работает:</w:t>
      </w:r>
    </w:p>
    <w:p w:rsidR="00DF0ACE" w:rsidRDefault="00DF0ACE" w:rsidP="00DF0ACE">
      <w:r>
        <w:t>Офицер на карте (каждый офицер имеет карту с расположением своих войск, войск союзников и противников на начало игры) разрабатывает план операции описывает действия (маневры) которые должны выполнить его войска в следующий цикл (</w:t>
      </w:r>
      <w:proofErr w:type="gramStart"/>
      <w:r>
        <w:t>циклы</w:t>
      </w:r>
      <w:proofErr w:type="gramEnd"/>
      <w:r>
        <w:t xml:space="preserve"> как и в экономике и логистике </w:t>
      </w:r>
      <w:r>
        <w:t>10-00, 16-00, 22-00</w:t>
      </w:r>
      <w:r>
        <w:t>) , оформляет это в виде приказов войскам и отправляет телеграммой. Дальше он ожидает сводок с фронта о том, чем в реальности обернулись его приказы.</w:t>
      </w:r>
      <w:r w:rsidR="002E66B6">
        <w:t xml:space="preserve"> </w:t>
      </w:r>
    </w:p>
    <w:p w:rsidR="002E66B6" w:rsidRPr="002E66B6" w:rsidRDefault="002E66B6" w:rsidP="00DF0ACE">
      <w:pPr>
        <w:rPr>
          <w:b/>
        </w:rPr>
      </w:pPr>
      <w:r w:rsidRPr="002E66B6">
        <w:rPr>
          <w:b/>
        </w:rPr>
        <w:t>Важно: Не забывайте отмечать на своих картах изменения ситуа</w:t>
      </w:r>
      <w:r w:rsidR="003703E7">
        <w:rPr>
          <w:b/>
        </w:rPr>
        <w:t>ции по итогам прошедших событий (передвижение войск, направления ударов и прочее). Так же не забывайте вести разведку и взаимодействовать с войсками ваших коллег и союзников.</w:t>
      </w:r>
    </w:p>
    <w:p w:rsidR="00DF0ACE" w:rsidRDefault="00DF0ACE" w:rsidP="00DF0ACE">
      <w:pPr>
        <w:rPr>
          <w:i/>
        </w:rPr>
      </w:pPr>
      <w:r w:rsidRPr="009658EB">
        <w:rPr>
          <w:i/>
          <w:u w:val="single"/>
        </w:rPr>
        <w:t>Пример</w:t>
      </w:r>
      <w:r w:rsidRPr="00DF0ACE">
        <w:rPr>
          <w:i/>
        </w:rPr>
        <w:t xml:space="preserve">: Полковник </w:t>
      </w:r>
      <w:proofErr w:type="spellStart"/>
      <w:r w:rsidRPr="00DF0ACE">
        <w:rPr>
          <w:i/>
        </w:rPr>
        <w:t>Мамашвили</w:t>
      </w:r>
      <w:proofErr w:type="spellEnd"/>
      <w:r w:rsidRPr="00DF0ACE">
        <w:rPr>
          <w:i/>
        </w:rPr>
        <w:t xml:space="preserve"> отправил своему эскадрону приказ захватить село «Нижние пупки». Эскадрон выступил и сумел захватить село, так как оно оборонялось всего </w:t>
      </w:r>
      <w:proofErr w:type="spellStart"/>
      <w:r w:rsidRPr="00DF0ACE">
        <w:rPr>
          <w:i/>
        </w:rPr>
        <w:t>одим</w:t>
      </w:r>
      <w:proofErr w:type="spellEnd"/>
      <w:r w:rsidRPr="00DF0ACE">
        <w:rPr>
          <w:i/>
        </w:rPr>
        <w:t xml:space="preserve"> батальоном пехоты. Вечером полковник </w:t>
      </w:r>
      <w:proofErr w:type="spellStart"/>
      <w:r w:rsidRPr="00DF0ACE">
        <w:rPr>
          <w:i/>
        </w:rPr>
        <w:t>Мамашвили</w:t>
      </w:r>
      <w:proofErr w:type="spellEnd"/>
      <w:r w:rsidRPr="00DF0ACE">
        <w:rPr>
          <w:i/>
        </w:rPr>
        <w:t xml:space="preserve"> получил телеграмму с победной реляцией, отметил на своей карте новое расположение войск и отметил победу </w:t>
      </w:r>
      <w:proofErr w:type="gramStart"/>
      <w:r w:rsidRPr="00DF0ACE">
        <w:rPr>
          <w:i/>
        </w:rPr>
        <w:t>гулянкой</w:t>
      </w:r>
      <w:proofErr w:type="gramEnd"/>
      <w:r w:rsidRPr="00DF0ACE">
        <w:rPr>
          <w:i/>
        </w:rPr>
        <w:t xml:space="preserve"> в ресторане.</w:t>
      </w:r>
    </w:p>
    <w:p w:rsidR="009658EB" w:rsidRDefault="009658EB" w:rsidP="00DF0ACE">
      <w:pPr>
        <w:rPr>
          <w:i/>
        </w:rPr>
      </w:pPr>
      <w:r w:rsidRPr="009658EB">
        <w:rPr>
          <w:i/>
          <w:u w:val="single"/>
        </w:rPr>
        <w:t>Пример 2:</w:t>
      </w:r>
      <w:r>
        <w:rPr>
          <w:i/>
        </w:rPr>
        <w:t xml:space="preserve"> Полковник Иванов отдал приказ занять оборону в городе Калачинске своему пехотному полку. Через сутки он получил неутешительную телеграмму, что полк был разбит противником, который атаковал его силами двух пехотных полков и бронепоезда. Полковник Иванов отметил на карте новое расположение отступившего полка, отдал ему приказ держать оборону и отправил из Омска свежесформованный пехотный полк и две артиллерийских батареи в качестве резерва. На следующий день он получил радостные вести, что его войска не только удержали оборону, но и сожгли вражеский бронепоезд.</w:t>
      </w:r>
    </w:p>
    <w:p w:rsidR="009658EB" w:rsidRPr="00DF0ACE" w:rsidRDefault="009658EB" w:rsidP="00DF0ACE">
      <w:pPr>
        <w:rPr>
          <w:i/>
        </w:rPr>
      </w:pPr>
      <w:r w:rsidRPr="009658EB">
        <w:rPr>
          <w:i/>
          <w:u w:val="single"/>
        </w:rPr>
        <w:t>Пример 3</w:t>
      </w:r>
      <w:r>
        <w:rPr>
          <w:i/>
        </w:rPr>
        <w:t xml:space="preserve">: Полковник </w:t>
      </w:r>
      <w:proofErr w:type="spellStart"/>
      <w:r>
        <w:rPr>
          <w:i/>
        </w:rPr>
        <w:t>Мамашвили</w:t>
      </w:r>
      <w:proofErr w:type="spellEnd"/>
      <w:r>
        <w:rPr>
          <w:i/>
        </w:rPr>
        <w:t xml:space="preserve"> отдал приказ о захвате села «Верхние пупки» своему эскадрону. В то же время полковник Иванов отправил аналогичный приказ одному из своих пехотных батальонов. К 16-00 они получили телеграммы о том, что их войскам не удалось захватить село, так как они встретили ожесточенное сопротивление. Как показало дальнейшее разбирательство их </w:t>
      </w:r>
      <w:proofErr w:type="gramStart"/>
      <w:r>
        <w:rPr>
          <w:i/>
        </w:rPr>
        <w:t>эскадрон</w:t>
      </w:r>
      <w:proofErr w:type="gramEnd"/>
      <w:r>
        <w:rPr>
          <w:i/>
        </w:rPr>
        <w:t xml:space="preserve"> и батальон сражались между собой, так как в приказах оба горе полководца забыли упомянуть о возможных атаках на это село союзных войск, а войск противника в селе вообще не оказалось.</w:t>
      </w:r>
    </w:p>
    <w:p w:rsidR="00D430CF" w:rsidRDefault="00D430CF" w:rsidP="00DF0ACE"/>
    <w:p w:rsidR="00D430CF" w:rsidRDefault="00D430CF" w:rsidP="00DF0ACE"/>
    <w:p w:rsidR="00D430CF" w:rsidRDefault="00D430CF" w:rsidP="00DF0ACE"/>
    <w:p w:rsidR="00D430CF" w:rsidRDefault="00D430CF" w:rsidP="00DF0ACE"/>
    <w:p w:rsidR="00DF0ACE" w:rsidRDefault="00DF0ACE" w:rsidP="00DF0ACE">
      <w:bookmarkStart w:id="0" w:name="_GoBack"/>
      <w:bookmarkEnd w:id="0"/>
      <w:r>
        <w:lastRenderedPageBreak/>
        <w:t xml:space="preserve"> </w:t>
      </w:r>
      <w:r w:rsidR="009658EB">
        <w:t>Так же необходимо помнить, что война не только приказы на атаку, но и снабжение войск</w:t>
      </w:r>
      <w:r w:rsidR="002E66B6">
        <w:t>. Если ваши войска будут плохо снабжаться, то начнется падение морали и дезертирство.</w:t>
      </w:r>
    </w:p>
    <w:p w:rsidR="002E66B6" w:rsidRDefault="002E66B6" w:rsidP="00DF0ACE">
      <w:r>
        <w:t>Таблица ресурсов и потребностей войск: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6486"/>
      </w:tblGrid>
      <w:tr w:rsidR="002E66B6" w:rsidTr="00B93D46">
        <w:tc>
          <w:tcPr>
            <w:tcW w:w="675" w:type="dxa"/>
          </w:tcPr>
          <w:p w:rsidR="002E66B6" w:rsidRDefault="002E66B6" w:rsidP="00B93D46"/>
        </w:tc>
        <w:tc>
          <w:tcPr>
            <w:tcW w:w="2410" w:type="dxa"/>
          </w:tcPr>
          <w:p w:rsidR="002E66B6" w:rsidRDefault="002E66B6" w:rsidP="00B93D46">
            <w:r>
              <w:t>Ресурс</w:t>
            </w:r>
          </w:p>
        </w:tc>
        <w:tc>
          <w:tcPr>
            <w:tcW w:w="6486" w:type="dxa"/>
          </w:tcPr>
          <w:p w:rsidR="002E66B6" w:rsidRDefault="002E66B6" w:rsidP="00B93D46"/>
        </w:tc>
      </w:tr>
      <w:tr w:rsidR="002E66B6" w:rsidTr="00B93D46">
        <w:tc>
          <w:tcPr>
            <w:tcW w:w="675" w:type="dxa"/>
          </w:tcPr>
          <w:p w:rsidR="002E66B6" w:rsidRDefault="002E66B6" w:rsidP="00B93D46">
            <w:r>
              <w:t>1</w:t>
            </w:r>
          </w:p>
        </w:tc>
        <w:tc>
          <w:tcPr>
            <w:tcW w:w="2410" w:type="dxa"/>
          </w:tcPr>
          <w:p w:rsidR="002E66B6" w:rsidRDefault="002E66B6" w:rsidP="00B93D46">
            <w:r>
              <w:t>Провиант</w:t>
            </w:r>
          </w:p>
        </w:tc>
        <w:tc>
          <w:tcPr>
            <w:tcW w:w="6486" w:type="dxa"/>
          </w:tcPr>
          <w:p w:rsidR="002E66B6" w:rsidRDefault="002E66B6" w:rsidP="00B93D46">
            <w:r>
              <w:t xml:space="preserve">Основа, необходимая для любых войск. Поставляется с востока страны </w:t>
            </w:r>
          </w:p>
        </w:tc>
      </w:tr>
      <w:tr w:rsidR="002E66B6" w:rsidTr="00B93D46">
        <w:tc>
          <w:tcPr>
            <w:tcW w:w="675" w:type="dxa"/>
          </w:tcPr>
          <w:p w:rsidR="002E66B6" w:rsidRDefault="002E66B6" w:rsidP="00B93D46">
            <w:r>
              <w:t>2</w:t>
            </w:r>
          </w:p>
        </w:tc>
        <w:tc>
          <w:tcPr>
            <w:tcW w:w="2410" w:type="dxa"/>
          </w:tcPr>
          <w:p w:rsidR="002E66B6" w:rsidRDefault="002E66B6" w:rsidP="00B93D46">
            <w:r>
              <w:t>Фураж</w:t>
            </w:r>
          </w:p>
        </w:tc>
        <w:tc>
          <w:tcPr>
            <w:tcW w:w="6486" w:type="dxa"/>
          </w:tcPr>
          <w:p w:rsidR="002E66B6" w:rsidRDefault="002E66B6" w:rsidP="00B93D46">
            <w:r>
              <w:t xml:space="preserve">Фураж. </w:t>
            </w:r>
            <w:proofErr w:type="gramStart"/>
            <w:r>
              <w:t>Необходим кавалерии и артиллерии, без него кони дохнут</w:t>
            </w:r>
            <w:proofErr w:type="gramEnd"/>
          </w:p>
        </w:tc>
      </w:tr>
      <w:tr w:rsidR="002E66B6" w:rsidTr="00B93D46">
        <w:tc>
          <w:tcPr>
            <w:tcW w:w="675" w:type="dxa"/>
          </w:tcPr>
          <w:p w:rsidR="002E66B6" w:rsidRDefault="002E66B6" w:rsidP="00B93D46">
            <w:r>
              <w:t>3</w:t>
            </w:r>
          </w:p>
        </w:tc>
        <w:tc>
          <w:tcPr>
            <w:tcW w:w="2410" w:type="dxa"/>
          </w:tcPr>
          <w:p w:rsidR="002E66B6" w:rsidRDefault="002E66B6" w:rsidP="00B93D46">
            <w:r>
              <w:t>Патроны</w:t>
            </w:r>
          </w:p>
        </w:tc>
        <w:tc>
          <w:tcPr>
            <w:tcW w:w="6486" w:type="dxa"/>
          </w:tcPr>
          <w:p w:rsidR="002E66B6" w:rsidRDefault="002E66B6" w:rsidP="00B93D46">
            <w:r>
              <w:t>Отсутствие промышленности дало доступ к этому ресурсу тем, кто имеет неплохие связи с «Заграницей»</w:t>
            </w:r>
          </w:p>
        </w:tc>
      </w:tr>
      <w:tr w:rsidR="002E66B6" w:rsidTr="00B93D46">
        <w:tc>
          <w:tcPr>
            <w:tcW w:w="675" w:type="dxa"/>
          </w:tcPr>
          <w:p w:rsidR="002E66B6" w:rsidRDefault="002E66B6" w:rsidP="00B93D46">
            <w:r>
              <w:t>4</w:t>
            </w:r>
          </w:p>
        </w:tc>
        <w:tc>
          <w:tcPr>
            <w:tcW w:w="2410" w:type="dxa"/>
          </w:tcPr>
          <w:p w:rsidR="002E66B6" w:rsidRDefault="002E66B6" w:rsidP="00B93D46">
            <w:r>
              <w:t>Снаряды</w:t>
            </w:r>
          </w:p>
        </w:tc>
        <w:tc>
          <w:tcPr>
            <w:tcW w:w="6486" w:type="dxa"/>
          </w:tcPr>
          <w:p w:rsidR="002E66B6" w:rsidRDefault="002E66B6" w:rsidP="00B93D46">
            <w:r>
              <w:t>Отсутствие промышленности дало доступ к этому ресурсу тем, кто имеет неплохие связи с «Заграницей»</w:t>
            </w:r>
          </w:p>
        </w:tc>
      </w:tr>
      <w:tr w:rsidR="002E66B6" w:rsidTr="00B93D46">
        <w:tc>
          <w:tcPr>
            <w:tcW w:w="675" w:type="dxa"/>
          </w:tcPr>
          <w:p w:rsidR="002E66B6" w:rsidRDefault="002E66B6" w:rsidP="00B93D46">
            <w:r>
              <w:t>5</w:t>
            </w:r>
          </w:p>
        </w:tc>
        <w:tc>
          <w:tcPr>
            <w:tcW w:w="2410" w:type="dxa"/>
          </w:tcPr>
          <w:p w:rsidR="002E66B6" w:rsidRDefault="002E66B6" w:rsidP="00B93D46">
            <w:r>
              <w:t>Уголь/топливо</w:t>
            </w:r>
          </w:p>
        </w:tc>
        <w:tc>
          <w:tcPr>
            <w:tcW w:w="6486" w:type="dxa"/>
          </w:tcPr>
          <w:p w:rsidR="002E66B6" w:rsidRDefault="002E66B6" w:rsidP="00B93D46">
            <w:proofErr w:type="gramStart"/>
            <w:r>
              <w:t>Необходима</w:t>
            </w:r>
            <w:proofErr w:type="gramEnd"/>
            <w:r>
              <w:t xml:space="preserve"> для осуществления перевозок по ж/д и бронепоездов. </w:t>
            </w:r>
          </w:p>
        </w:tc>
      </w:tr>
    </w:tbl>
    <w:p w:rsidR="002E66B6" w:rsidRDefault="002E66B6" w:rsidP="002E66B6">
      <w:pPr>
        <w:rPr>
          <w:b/>
          <w:sz w:val="24"/>
          <w:szCs w:val="24"/>
        </w:rPr>
      </w:pPr>
    </w:p>
    <w:p w:rsidR="002E66B6" w:rsidRDefault="002E66B6" w:rsidP="002E66B6">
      <w:pPr>
        <w:pStyle w:val="a3"/>
      </w:pPr>
      <w:r>
        <w:t>Потребляемые ресурсы: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2158"/>
        <w:gridCol w:w="1487"/>
        <w:gridCol w:w="1425"/>
        <w:gridCol w:w="1469"/>
        <w:gridCol w:w="1471"/>
        <w:gridCol w:w="1595"/>
      </w:tblGrid>
      <w:tr w:rsidR="002E66B6" w:rsidTr="00B93D46">
        <w:tc>
          <w:tcPr>
            <w:tcW w:w="2158" w:type="dxa"/>
          </w:tcPr>
          <w:p w:rsidR="002E66B6" w:rsidRDefault="002E66B6" w:rsidP="00B93D46">
            <w:pPr>
              <w:pStyle w:val="a3"/>
              <w:ind w:left="0"/>
            </w:pPr>
            <w:r>
              <w:t>Вид войск</w:t>
            </w:r>
          </w:p>
        </w:tc>
        <w:tc>
          <w:tcPr>
            <w:tcW w:w="1487" w:type="dxa"/>
          </w:tcPr>
          <w:p w:rsidR="002E66B6" w:rsidRDefault="002E66B6" w:rsidP="00B93D46">
            <w:pPr>
              <w:pStyle w:val="a3"/>
              <w:ind w:left="0"/>
            </w:pPr>
            <w:r>
              <w:t>Провиант</w:t>
            </w:r>
          </w:p>
        </w:tc>
        <w:tc>
          <w:tcPr>
            <w:tcW w:w="1425" w:type="dxa"/>
          </w:tcPr>
          <w:p w:rsidR="002E66B6" w:rsidRDefault="002E66B6" w:rsidP="00B93D46">
            <w:pPr>
              <w:pStyle w:val="a3"/>
              <w:ind w:left="0"/>
            </w:pPr>
            <w:r>
              <w:t>Фураж</w:t>
            </w:r>
          </w:p>
        </w:tc>
        <w:tc>
          <w:tcPr>
            <w:tcW w:w="1469" w:type="dxa"/>
          </w:tcPr>
          <w:p w:rsidR="002E66B6" w:rsidRDefault="002E66B6" w:rsidP="00B93D46">
            <w:pPr>
              <w:pStyle w:val="a3"/>
              <w:ind w:left="0"/>
            </w:pPr>
            <w:r>
              <w:t>Патроны</w:t>
            </w:r>
          </w:p>
        </w:tc>
        <w:tc>
          <w:tcPr>
            <w:tcW w:w="1471" w:type="dxa"/>
          </w:tcPr>
          <w:p w:rsidR="002E66B6" w:rsidRDefault="002E66B6" w:rsidP="00B93D46">
            <w:pPr>
              <w:pStyle w:val="a3"/>
              <w:ind w:left="0"/>
            </w:pPr>
            <w:r>
              <w:t>Снаряды</w:t>
            </w:r>
          </w:p>
        </w:tc>
        <w:tc>
          <w:tcPr>
            <w:tcW w:w="1595" w:type="dxa"/>
          </w:tcPr>
          <w:p w:rsidR="002E66B6" w:rsidRDefault="002E66B6" w:rsidP="00B93D46">
            <w:pPr>
              <w:pStyle w:val="a3"/>
              <w:ind w:left="0"/>
            </w:pPr>
            <w:r>
              <w:t>Уголь/топливо</w:t>
            </w:r>
          </w:p>
        </w:tc>
      </w:tr>
      <w:tr w:rsidR="002E66B6" w:rsidTr="00B93D46">
        <w:tc>
          <w:tcPr>
            <w:tcW w:w="2158" w:type="dxa"/>
          </w:tcPr>
          <w:p w:rsidR="002E66B6" w:rsidRDefault="002E66B6" w:rsidP="00B93D46">
            <w:pPr>
              <w:pStyle w:val="a3"/>
              <w:ind w:left="0"/>
            </w:pPr>
            <w:r>
              <w:t>Пехота</w:t>
            </w:r>
          </w:p>
        </w:tc>
        <w:tc>
          <w:tcPr>
            <w:tcW w:w="1487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69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71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  <w:tc>
          <w:tcPr>
            <w:tcW w:w="1595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</w:tr>
      <w:tr w:rsidR="002E66B6" w:rsidTr="00B93D46">
        <w:tc>
          <w:tcPr>
            <w:tcW w:w="2158" w:type="dxa"/>
          </w:tcPr>
          <w:p w:rsidR="002E66B6" w:rsidRDefault="002E66B6" w:rsidP="00B93D46">
            <w:pPr>
              <w:pStyle w:val="a3"/>
              <w:ind w:left="0"/>
            </w:pPr>
            <w:r>
              <w:t>Кавалерия</w:t>
            </w:r>
          </w:p>
        </w:tc>
        <w:tc>
          <w:tcPr>
            <w:tcW w:w="1487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2E66B6" w:rsidRDefault="002E66B6" w:rsidP="00B93D46">
            <w:pPr>
              <w:pStyle w:val="a3"/>
              <w:ind w:left="0"/>
            </w:pPr>
            <w:r>
              <w:t>3</w:t>
            </w:r>
          </w:p>
        </w:tc>
        <w:tc>
          <w:tcPr>
            <w:tcW w:w="1469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71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  <w:tc>
          <w:tcPr>
            <w:tcW w:w="1595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</w:tr>
      <w:tr w:rsidR="002E66B6" w:rsidTr="00B93D46">
        <w:tc>
          <w:tcPr>
            <w:tcW w:w="2158" w:type="dxa"/>
          </w:tcPr>
          <w:p w:rsidR="002E66B6" w:rsidRDefault="002E66B6" w:rsidP="00B93D46">
            <w:pPr>
              <w:pStyle w:val="a3"/>
              <w:ind w:left="0"/>
            </w:pPr>
            <w:r>
              <w:t>Артиллерия</w:t>
            </w:r>
          </w:p>
        </w:tc>
        <w:tc>
          <w:tcPr>
            <w:tcW w:w="1487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2E66B6" w:rsidRDefault="002E66B6" w:rsidP="00B93D46">
            <w:pPr>
              <w:pStyle w:val="a3"/>
              <w:ind w:left="0"/>
            </w:pPr>
            <w:r>
              <w:t>2</w:t>
            </w:r>
          </w:p>
        </w:tc>
        <w:tc>
          <w:tcPr>
            <w:tcW w:w="1469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  <w:tc>
          <w:tcPr>
            <w:tcW w:w="1471" w:type="dxa"/>
          </w:tcPr>
          <w:p w:rsidR="002E66B6" w:rsidRDefault="002E66B6" w:rsidP="00B93D46">
            <w:pPr>
              <w:pStyle w:val="a3"/>
              <w:ind w:left="0"/>
            </w:pPr>
            <w:r>
              <w:t>3</w:t>
            </w:r>
          </w:p>
        </w:tc>
        <w:tc>
          <w:tcPr>
            <w:tcW w:w="1595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</w:tr>
      <w:tr w:rsidR="002E66B6" w:rsidTr="00B93D46">
        <w:tc>
          <w:tcPr>
            <w:tcW w:w="2158" w:type="dxa"/>
          </w:tcPr>
          <w:p w:rsidR="002E66B6" w:rsidRDefault="002E66B6" w:rsidP="00B93D46">
            <w:pPr>
              <w:pStyle w:val="a3"/>
              <w:ind w:left="0"/>
            </w:pPr>
            <w:r>
              <w:t>Пулеметные</w:t>
            </w:r>
          </w:p>
        </w:tc>
        <w:tc>
          <w:tcPr>
            <w:tcW w:w="1487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69" w:type="dxa"/>
          </w:tcPr>
          <w:p w:rsidR="002E66B6" w:rsidRDefault="002E66B6" w:rsidP="00B93D46">
            <w:pPr>
              <w:pStyle w:val="a3"/>
              <w:ind w:left="0"/>
            </w:pPr>
            <w:r>
              <w:t>3</w:t>
            </w:r>
          </w:p>
        </w:tc>
        <w:tc>
          <w:tcPr>
            <w:tcW w:w="1471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  <w:tc>
          <w:tcPr>
            <w:tcW w:w="1595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</w:tr>
      <w:tr w:rsidR="002E66B6" w:rsidTr="00B93D46">
        <w:tc>
          <w:tcPr>
            <w:tcW w:w="2158" w:type="dxa"/>
          </w:tcPr>
          <w:p w:rsidR="002E66B6" w:rsidRDefault="002E66B6" w:rsidP="00B93D46">
            <w:pPr>
              <w:pStyle w:val="a3"/>
              <w:ind w:left="0"/>
            </w:pPr>
            <w:r>
              <w:t>Бронепоезд</w:t>
            </w:r>
          </w:p>
        </w:tc>
        <w:tc>
          <w:tcPr>
            <w:tcW w:w="1487" w:type="dxa"/>
          </w:tcPr>
          <w:p w:rsidR="002E66B6" w:rsidRDefault="002E66B6" w:rsidP="00B93D46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2E66B6" w:rsidRDefault="002E66B6" w:rsidP="00B93D46">
            <w:pPr>
              <w:pStyle w:val="a3"/>
              <w:ind w:left="0"/>
            </w:pPr>
            <w:r>
              <w:t>0</w:t>
            </w:r>
          </w:p>
        </w:tc>
        <w:tc>
          <w:tcPr>
            <w:tcW w:w="1469" w:type="dxa"/>
          </w:tcPr>
          <w:p w:rsidR="002E66B6" w:rsidRDefault="002E66B6" w:rsidP="00B93D46">
            <w:pPr>
              <w:pStyle w:val="a3"/>
              <w:ind w:left="0"/>
            </w:pPr>
            <w:r>
              <w:t>2</w:t>
            </w:r>
          </w:p>
        </w:tc>
        <w:tc>
          <w:tcPr>
            <w:tcW w:w="1471" w:type="dxa"/>
          </w:tcPr>
          <w:p w:rsidR="002E66B6" w:rsidRDefault="002E66B6" w:rsidP="00B93D46">
            <w:pPr>
              <w:pStyle w:val="a3"/>
              <w:ind w:left="0"/>
            </w:pPr>
            <w:r>
              <w:t>2</w:t>
            </w:r>
          </w:p>
        </w:tc>
        <w:tc>
          <w:tcPr>
            <w:tcW w:w="1595" w:type="dxa"/>
          </w:tcPr>
          <w:p w:rsidR="002E66B6" w:rsidRDefault="002E66B6" w:rsidP="00B93D46">
            <w:pPr>
              <w:pStyle w:val="a3"/>
              <w:ind w:left="0"/>
            </w:pPr>
            <w:r>
              <w:t>3</w:t>
            </w:r>
          </w:p>
        </w:tc>
      </w:tr>
    </w:tbl>
    <w:p w:rsidR="002E66B6" w:rsidRDefault="002E66B6" w:rsidP="00DF0ACE"/>
    <w:p w:rsidR="002E66B6" w:rsidRDefault="002E66B6" w:rsidP="00DF0ACE"/>
    <w:p w:rsidR="002E66B6" w:rsidRPr="002E66B6" w:rsidRDefault="002E66B6" w:rsidP="00DF0ACE">
      <w:pPr>
        <w:rPr>
          <w:b/>
        </w:rPr>
      </w:pPr>
      <w:r w:rsidRPr="002E66B6">
        <w:rPr>
          <w:b/>
        </w:rPr>
        <w:t xml:space="preserve">Внимание: Так же, для желающих военных, будет возможность лично встретиться с противником на поле боя, если он покинет Омск и отправится на фронт. В таком случае он выбывает на один цикл из игрового поля и отправляется играть </w:t>
      </w:r>
      <w:proofErr w:type="gramStart"/>
      <w:r w:rsidRPr="002E66B6">
        <w:rPr>
          <w:b/>
        </w:rPr>
        <w:t>в</w:t>
      </w:r>
      <w:proofErr w:type="gramEnd"/>
      <w:r w:rsidRPr="002E66B6">
        <w:rPr>
          <w:b/>
        </w:rPr>
        <w:t xml:space="preserve"> настольный </w:t>
      </w:r>
      <w:proofErr w:type="spellStart"/>
      <w:r w:rsidRPr="002E66B6">
        <w:rPr>
          <w:b/>
        </w:rPr>
        <w:t>варгейм</w:t>
      </w:r>
      <w:proofErr w:type="spellEnd"/>
      <w:r w:rsidRPr="002E66B6">
        <w:rPr>
          <w:b/>
        </w:rPr>
        <w:t xml:space="preserve"> с мастерами или </w:t>
      </w:r>
      <w:proofErr w:type="spellStart"/>
      <w:r w:rsidRPr="002E66B6">
        <w:rPr>
          <w:b/>
        </w:rPr>
        <w:t>игротехами</w:t>
      </w:r>
      <w:proofErr w:type="spellEnd"/>
      <w:r w:rsidRPr="002E66B6">
        <w:rPr>
          <w:b/>
        </w:rPr>
        <w:t>.</w:t>
      </w:r>
    </w:p>
    <w:sectPr w:rsidR="002E66B6" w:rsidRPr="002E6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574FC"/>
    <w:multiLevelType w:val="hybridMultilevel"/>
    <w:tmpl w:val="722A4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A3F"/>
    <w:rsid w:val="000909BE"/>
    <w:rsid w:val="00093D33"/>
    <w:rsid w:val="00180E5B"/>
    <w:rsid w:val="002E66B6"/>
    <w:rsid w:val="003703E7"/>
    <w:rsid w:val="0079188A"/>
    <w:rsid w:val="007A3130"/>
    <w:rsid w:val="009658EB"/>
    <w:rsid w:val="00A45D43"/>
    <w:rsid w:val="00C77A3F"/>
    <w:rsid w:val="00D430CF"/>
    <w:rsid w:val="00D63EF5"/>
    <w:rsid w:val="00DF0ACE"/>
    <w:rsid w:val="00E2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7A3130"/>
    <w:pPr>
      <w:keepNext/>
      <w:numPr>
        <w:ilvl w:val="12"/>
      </w:numPr>
      <w:spacing w:after="0" w:line="240" w:lineRule="auto"/>
      <w:ind w:firstLine="709"/>
      <w:jc w:val="center"/>
      <w:outlineLvl w:val="2"/>
    </w:pPr>
    <w:rPr>
      <w:rFonts w:ascii="Arial" w:eastAsia="Times New Roman" w:hAnsi="Arial" w:cs="Times New Roman"/>
      <w:b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A3F"/>
    <w:pPr>
      <w:ind w:left="720"/>
      <w:contextualSpacing/>
    </w:pPr>
  </w:style>
  <w:style w:type="table" w:styleId="a4">
    <w:name w:val="Table Grid"/>
    <w:basedOn w:val="a1"/>
    <w:rsid w:val="00C7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unhideWhenUsed/>
    <w:rsid w:val="007A31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7A313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7">
    <w:name w:val="АОТСписок"/>
    <w:basedOn w:val="a"/>
    <w:rsid w:val="007A3130"/>
    <w:pPr>
      <w:tabs>
        <w:tab w:val="num" w:pos="360"/>
        <w:tab w:val="num" w:pos="426"/>
      </w:tabs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30">
    <w:name w:val="Заголовок 3 Знак"/>
    <w:basedOn w:val="a0"/>
    <w:link w:val="3"/>
    <w:semiHidden/>
    <w:rsid w:val="007A3130"/>
    <w:rPr>
      <w:rFonts w:ascii="Arial" w:eastAsia="Times New Roman" w:hAnsi="Arial" w:cs="Times New Roman"/>
      <w:b/>
      <w:sz w:val="24"/>
      <w:szCs w:val="24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7A3130"/>
    <w:pPr>
      <w:keepNext/>
      <w:numPr>
        <w:ilvl w:val="12"/>
      </w:numPr>
      <w:spacing w:after="0" w:line="240" w:lineRule="auto"/>
      <w:ind w:firstLine="709"/>
      <w:jc w:val="center"/>
      <w:outlineLvl w:val="2"/>
    </w:pPr>
    <w:rPr>
      <w:rFonts w:ascii="Arial" w:eastAsia="Times New Roman" w:hAnsi="Arial" w:cs="Times New Roman"/>
      <w:b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A3F"/>
    <w:pPr>
      <w:ind w:left="720"/>
      <w:contextualSpacing/>
    </w:pPr>
  </w:style>
  <w:style w:type="table" w:styleId="a4">
    <w:name w:val="Table Grid"/>
    <w:basedOn w:val="a1"/>
    <w:rsid w:val="00C7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unhideWhenUsed/>
    <w:rsid w:val="007A31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7A313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7">
    <w:name w:val="АОТСписок"/>
    <w:basedOn w:val="a"/>
    <w:rsid w:val="007A3130"/>
    <w:pPr>
      <w:tabs>
        <w:tab w:val="num" w:pos="360"/>
        <w:tab w:val="num" w:pos="426"/>
      </w:tabs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30">
    <w:name w:val="Заголовок 3 Знак"/>
    <w:basedOn w:val="a0"/>
    <w:link w:val="3"/>
    <w:semiHidden/>
    <w:rsid w:val="007A3130"/>
    <w:rPr>
      <w:rFonts w:ascii="Arial" w:eastAsia="Times New Roman" w:hAnsi="Arial" w:cs="Times New Roman"/>
      <w:b/>
      <w:sz w:val="24"/>
      <w:szCs w:val="24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</dc:creator>
  <cp:lastModifiedBy>Marcus</cp:lastModifiedBy>
  <cp:revision>5</cp:revision>
  <dcterms:created xsi:type="dcterms:W3CDTF">2018-06-19T06:43:00Z</dcterms:created>
  <dcterms:modified xsi:type="dcterms:W3CDTF">2018-09-01T12:33:00Z</dcterms:modified>
</cp:coreProperties>
</file>