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85F" w:rsidRPr="00156897" w:rsidRDefault="00C0585F" w:rsidP="00C0585F">
      <w:pPr>
        <w:pStyle w:val="a3"/>
        <w:numPr>
          <w:ilvl w:val="0"/>
          <w:numId w:val="1"/>
        </w:numPr>
        <w:spacing w:before="0" w:beforeAutospacing="0" w:after="0" w:afterAutospacing="0"/>
        <w:contextualSpacing/>
        <w:jc w:val="center"/>
        <w:rPr>
          <w:rStyle w:val="a4"/>
          <w:sz w:val="32"/>
          <w:szCs w:val="32"/>
          <w:bdr w:val="none" w:sz="0" w:space="0" w:color="auto" w:frame="1"/>
        </w:rPr>
      </w:pPr>
      <w:r>
        <w:rPr>
          <w:rStyle w:val="a4"/>
          <w:sz w:val="32"/>
          <w:szCs w:val="32"/>
          <w:bdr w:val="none" w:sz="0" w:space="0" w:color="auto" w:frame="1"/>
        </w:rPr>
        <w:t>Организация</w:t>
      </w:r>
    </w:p>
    <w:p w:rsidR="00C0585F" w:rsidRDefault="00C0585F" w:rsidP="00C0585F">
      <w:pPr>
        <w:pStyle w:val="a3"/>
        <w:spacing w:before="0" w:beforeAutospacing="0" w:after="0" w:afterAutospacing="0"/>
        <w:contextualSpacing/>
        <w:jc w:val="center"/>
        <w:rPr>
          <w:rStyle w:val="a4"/>
        </w:rPr>
      </w:pPr>
      <w:r>
        <w:rPr>
          <w:rStyle w:val="a4"/>
        </w:rPr>
        <w:t>Самое главное Правило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rPr>
          <w:rStyle w:val="a4"/>
          <w:b w:val="0"/>
        </w:rPr>
      </w:pPr>
      <w:r>
        <w:rPr>
          <w:rStyle w:val="a4"/>
          <w:b w:val="0"/>
        </w:rPr>
        <w:t>Наш Проект в целом реализуется общими усилиями, каждый участник – так или иначе, в большей или меньшей степени, - участвует в совместном творении мира и сюжета каждой игры. Поэтому каждый участник Проекта достоин уважения и поддержки в нашем совместном деле. В ходе собственно игры, уважение подразумевает готовность подыграть другому игроку, адекватно ситуации и игровых условностей, соблюдение элементарной Техники Безопасности, а в случае невозможности участия в игровом процессе – максимум старания не помешать другим оставаться в мире игры. Целостность, яркость, богатство возможностей и убедительность мира игры – зависит от каждого участника!</w:t>
      </w:r>
    </w:p>
    <w:p w:rsidR="00C0585F" w:rsidRPr="002408C1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rStyle w:val="a4"/>
          <w:sz w:val="22"/>
          <w:szCs w:val="22"/>
        </w:rPr>
      </w:pPr>
      <w:r w:rsidRPr="002408C1">
        <w:rPr>
          <w:rStyle w:val="a4"/>
          <w:sz w:val="22"/>
          <w:szCs w:val="22"/>
        </w:rPr>
        <w:t>Взнос и помощь в подготовке игры.</w:t>
      </w:r>
    </w:p>
    <w:p w:rsidR="00C0585F" w:rsidRPr="00595BF3" w:rsidRDefault="00C0585F" w:rsidP="00C0585F">
      <w:pPr>
        <w:spacing w:after="0" w:line="240" w:lineRule="auto"/>
        <w:ind w:firstLine="567"/>
        <w:contextualSpacing/>
        <w:rPr>
          <w:rFonts w:ascii="Times New Roman" w:hAnsi="Times New Roman" w:cs="Times New Roman"/>
        </w:rPr>
      </w:pPr>
      <w:r w:rsidRPr="002408C1">
        <w:rPr>
          <w:rStyle w:val="a4"/>
          <w:rFonts w:ascii="Times New Roman" w:hAnsi="Times New Roman" w:cs="Times New Roman"/>
          <w:b w:val="0"/>
        </w:rPr>
        <w:t xml:space="preserve">Наш Проект – некоммерческий, но требует все же некоторых материальных затрат и вложений. Бюджет каждой игры составляется из взносов и добровольных пожертвований участников Проекта. Размер взноса </w:t>
      </w:r>
      <w:r w:rsidRPr="002408C1">
        <w:rPr>
          <w:rFonts w:ascii="Times New Roman" w:eastAsia="Times New Roman" w:hAnsi="Times New Roman" w:cs="Times New Roman"/>
        </w:rPr>
        <w:t xml:space="preserve">определяется, исходя из потребностей каждой игры. </w:t>
      </w:r>
      <w:r w:rsidRPr="002408C1">
        <w:rPr>
          <w:rFonts w:ascii="Times New Roman" w:hAnsi="Times New Roman" w:cs="Times New Roman"/>
        </w:rPr>
        <w:t>Принимаются и п</w:t>
      </w:r>
      <w:r w:rsidRPr="002408C1">
        <w:rPr>
          <w:rFonts w:ascii="Times New Roman" w:eastAsia="Times New Roman" w:hAnsi="Times New Roman" w:cs="Times New Roman"/>
        </w:rPr>
        <w:t xml:space="preserve">риветствуются </w:t>
      </w:r>
      <w:r w:rsidRPr="002408C1">
        <w:rPr>
          <w:rFonts w:ascii="Times New Roman" w:hAnsi="Times New Roman" w:cs="Times New Roman"/>
        </w:rPr>
        <w:t xml:space="preserve">так же любые </w:t>
      </w:r>
      <w:r w:rsidRPr="002408C1">
        <w:rPr>
          <w:rFonts w:ascii="Times New Roman" w:eastAsia="Times New Roman" w:hAnsi="Times New Roman" w:cs="Times New Roman"/>
        </w:rPr>
        <w:t>добровольные пожертвования на общее дело</w:t>
      </w:r>
      <w:r w:rsidRPr="002408C1">
        <w:rPr>
          <w:rFonts w:ascii="Times New Roman" w:eastAsia="Times New Roman" w:hAnsi="Times New Roman" w:cs="Times New Roman"/>
          <w:color w:val="548DD4"/>
        </w:rPr>
        <w:t>.</w:t>
      </w:r>
      <w:r w:rsidRPr="002408C1">
        <w:rPr>
          <w:rFonts w:ascii="Times New Roman" w:hAnsi="Times New Roman" w:cs="Times New Roman"/>
          <w:color w:val="548DD4"/>
        </w:rPr>
        <w:t xml:space="preserve"> </w:t>
      </w:r>
      <w:r w:rsidRPr="002408C1">
        <w:rPr>
          <w:rFonts w:ascii="Times New Roman" w:hAnsi="Times New Roman" w:cs="Times New Roman"/>
        </w:rPr>
        <w:t>В каждом отдельном случае с</w:t>
      </w:r>
      <w:r w:rsidRPr="002408C1">
        <w:rPr>
          <w:rFonts w:ascii="Times New Roman" w:eastAsia="Times New Roman" w:hAnsi="Times New Roman" w:cs="Times New Roman"/>
        </w:rPr>
        <w:t>умму взноса можно будет уменьшить по договоренности с мастерами, оказав вместо этого какую-либо иную помощь в подготовке.</w:t>
      </w:r>
      <w:r w:rsidRPr="002408C1">
        <w:rPr>
          <w:rFonts w:ascii="Times New Roman" w:hAnsi="Times New Roman" w:cs="Times New Roman"/>
        </w:rPr>
        <w:t xml:space="preserve"> 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rStyle w:val="a4"/>
          <w:sz w:val="22"/>
          <w:szCs w:val="22"/>
        </w:rPr>
      </w:pPr>
      <w:r>
        <w:rPr>
          <w:rStyle w:val="a4"/>
          <w:sz w:val="22"/>
          <w:szCs w:val="22"/>
        </w:rPr>
        <w:t>Допускаемый максимум</w:t>
      </w:r>
    </w:p>
    <w:p w:rsidR="00C0585F" w:rsidRPr="00DC1256" w:rsidRDefault="00C0585F" w:rsidP="00C0585F">
      <w:pPr>
        <w:pStyle w:val="a3"/>
        <w:spacing w:before="0" w:beforeAutospacing="0" w:after="0" w:afterAutospacing="0"/>
        <w:ind w:firstLine="567"/>
        <w:contextualSpacing/>
        <w:rPr>
          <w:rStyle w:val="a4"/>
          <w:b w:val="0"/>
          <w:bCs w:val="0"/>
        </w:rPr>
      </w:pPr>
      <w:r>
        <w:rPr>
          <w:rStyle w:val="a4"/>
          <w:b w:val="0"/>
          <w:sz w:val="22"/>
          <w:szCs w:val="22"/>
        </w:rPr>
        <w:t xml:space="preserve">Концепция игры предполагает </w:t>
      </w:r>
      <w:r>
        <w:t>значительные ограничения на то, что может иметь при себе ваш персонаж: продукты питания, питье, одежду, оружие, боеприпасы, хозяйственные мелочи и другие вещи. Список имущества – это часть вашей роли, его необходимо согласовать до игры.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rStyle w:val="a4"/>
          <w:sz w:val="22"/>
          <w:szCs w:val="22"/>
        </w:rPr>
      </w:pPr>
      <w:r>
        <w:rPr>
          <w:rStyle w:val="a4"/>
          <w:sz w:val="22"/>
          <w:szCs w:val="22"/>
        </w:rPr>
        <w:t>Неигровой пакет</w:t>
      </w:r>
    </w:p>
    <w:p w:rsidR="00C0585F" w:rsidRPr="00DC1256" w:rsidRDefault="00C0585F" w:rsidP="00C0585F">
      <w:pPr>
        <w:pStyle w:val="a3"/>
        <w:spacing w:before="0" w:beforeAutospacing="0" w:after="0" w:afterAutospacing="0"/>
        <w:ind w:firstLine="567"/>
        <w:contextualSpacing/>
        <w:rPr>
          <w:rStyle w:val="a4"/>
          <w:b w:val="0"/>
          <w:sz w:val="22"/>
          <w:szCs w:val="22"/>
        </w:rPr>
      </w:pPr>
      <w:r>
        <w:rPr>
          <w:rStyle w:val="a4"/>
          <w:b w:val="0"/>
          <w:sz w:val="22"/>
          <w:szCs w:val="22"/>
        </w:rPr>
        <w:t xml:space="preserve">Личный мобильный телефон (если он вам категорически необходим на полигоне во время игры), </w:t>
      </w:r>
      <w:r>
        <w:t xml:space="preserve">необходимые по состоянию здоровья лекарства и т. п., все вместе  упаковываются в небольшой непрозрачный прочный полиэтиленовый пакет, маркированный хорошо заметной буквой «Н». Использовать содержимое пакета для игровых целей категорически запрещено (например, нельзя выменивать лекарства на еду/патроны). Мобильный телефон можно использовать только в экстренных или оговоренных </w:t>
      </w:r>
      <w:proofErr w:type="gramStart"/>
      <w:r>
        <w:t>с</w:t>
      </w:r>
      <w:proofErr w:type="gramEnd"/>
      <w:r>
        <w:t xml:space="preserve"> мастерам заранее случаях. Неигровой мобильный телефон ВСЕГДА должен находиться в </w:t>
      </w:r>
      <w:proofErr w:type="gramStart"/>
      <w:r>
        <w:t>беззвучном</w:t>
      </w:r>
      <w:proofErr w:type="gramEnd"/>
      <w:r>
        <w:t>/</w:t>
      </w:r>
      <w:proofErr w:type="spellStart"/>
      <w:r>
        <w:t>виброрежиме</w:t>
      </w:r>
      <w:proofErr w:type="spellEnd"/>
      <w:r>
        <w:t>. Содержимое неигрового пакета обязательно оговаривается с мастерами при допуске на игру, или заранее.</w:t>
      </w:r>
    </w:p>
    <w:p w:rsidR="00C0585F" w:rsidRPr="002408C1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rStyle w:val="a4"/>
          <w:sz w:val="22"/>
          <w:szCs w:val="22"/>
        </w:rPr>
      </w:pPr>
      <w:r w:rsidRPr="002408C1">
        <w:rPr>
          <w:rStyle w:val="a4"/>
          <w:sz w:val="22"/>
          <w:szCs w:val="22"/>
        </w:rPr>
        <w:t>Заезд на полигон.</w:t>
      </w:r>
    </w:p>
    <w:p w:rsidR="00C0585F" w:rsidRPr="002408C1" w:rsidRDefault="00C0585F" w:rsidP="00C0585F">
      <w:pPr>
        <w:spacing w:after="0" w:line="240" w:lineRule="auto"/>
        <w:ind w:firstLine="567"/>
        <w:contextualSpacing/>
        <w:rPr>
          <w:rFonts w:ascii="Times New Roman" w:hAnsi="Times New Roman" w:cs="Times New Roman"/>
        </w:rPr>
      </w:pPr>
      <w:r w:rsidRPr="002408C1">
        <w:rPr>
          <w:rFonts w:ascii="Times New Roman" w:eastAsia="Times New Roman" w:hAnsi="Times New Roman" w:cs="Times New Roman"/>
        </w:rPr>
        <w:t>Порядок заезда определяется с учетом возможностей игроков и команд, затем доводится каждому из зарегистрировавшихся игроков.</w:t>
      </w:r>
    </w:p>
    <w:p w:rsidR="00C0585F" w:rsidRPr="002408C1" w:rsidRDefault="00C0585F" w:rsidP="00C0585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  <w:r w:rsidRPr="002408C1">
        <w:rPr>
          <w:rFonts w:ascii="Times New Roman" w:hAnsi="Times New Roman" w:cs="Times New Roman"/>
          <w:b/>
        </w:rPr>
        <w:t>Полигон</w:t>
      </w:r>
    </w:p>
    <w:p w:rsidR="00C0585F" w:rsidRPr="002408C1" w:rsidRDefault="00C0585F" w:rsidP="00C0585F">
      <w:pPr>
        <w:spacing w:after="0" w:line="240" w:lineRule="auto"/>
        <w:ind w:firstLine="567"/>
        <w:contextualSpacing/>
        <w:rPr>
          <w:rFonts w:ascii="Times New Roman" w:hAnsi="Times New Roman" w:cs="Times New Roman"/>
        </w:rPr>
      </w:pPr>
      <w:r w:rsidRPr="002408C1">
        <w:rPr>
          <w:rFonts w:ascii="Times New Roman" w:hAnsi="Times New Roman" w:cs="Times New Roman"/>
        </w:rPr>
        <w:t xml:space="preserve">Полигон игры – территория, имеющая четко оговоренные и частично промаркированные границы. Любые игровые взаимодействия </w:t>
      </w:r>
      <w:r w:rsidRPr="002408C1">
        <w:rPr>
          <w:rFonts w:ascii="Times New Roman" w:eastAsia="Times New Roman" w:hAnsi="Times New Roman" w:cs="Times New Roman"/>
        </w:rPr>
        <w:t>происходят только внутри нее</w:t>
      </w:r>
      <w:r w:rsidRPr="002408C1">
        <w:rPr>
          <w:rFonts w:ascii="Times New Roman" w:hAnsi="Times New Roman" w:cs="Times New Roman"/>
        </w:rPr>
        <w:t xml:space="preserve">. Выход за границы полигона в течение времени игры возможен только в исключительных случаях и является безусловным выходом из игры. Возвращение в игру, после этого, допускается только через Мастерский Лагерь и только с разрешения мастера-координатора </w:t>
      </w:r>
    </w:p>
    <w:p w:rsidR="00C0585F" w:rsidRPr="002408C1" w:rsidRDefault="00C0585F" w:rsidP="00C0585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  <w:r w:rsidRPr="002408C1">
        <w:rPr>
          <w:rFonts w:ascii="Times New Roman" w:hAnsi="Times New Roman" w:cs="Times New Roman"/>
          <w:b/>
        </w:rPr>
        <w:t>Мастерский Лагерь</w:t>
      </w:r>
    </w:p>
    <w:p w:rsidR="00C0585F" w:rsidRDefault="00C0585F" w:rsidP="00C0585F">
      <w:pPr>
        <w:spacing w:after="0" w:line="240" w:lineRule="auto"/>
        <w:ind w:firstLine="567"/>
        <w:contextualSpacing/>
        <w:rPr>
          <w:rFonts w:ascii="Times New Roman" w:hAnsi="Times New Roman" w:cs="Times New Roman"/>
        </w:rPr>
      </w:pPr>
      <w:r w:rsidRPr="002408C1">
        <w:rPr>
          <w:rFonts w:ascii="Times New Roman" w:hAnsi="Times New Roman" w:cs="Times New Roman"/>
        </w:rPr>
        <w:t xml:space="preserve">Мастерский </w:t>
      </w:r>
      <w:r>
        <w:rPr>
          <w:rFonts w:ascii="Times New Roman" w:hAnsi="Times New Roman" w:cs="Times New Roman"/>
        </w:rPr>
        <w:t>Л</w:t>
      </w:r>
      <w:r w:rsidRPr="002408C1">
        <w:rPr>
          <w:rFonts w:ascii="Times New Roman" w:hAnsi="Times New Roman" w:cs="Times New Roman"/>
        </w:rPr>
        <w:t xml:space="preserve">агерь – основная база участников игры, занятых собственно обеспечением игрового процесса: мастеров, </w:t>
      </w:r>
      <w:proofErr w:type="spellStart"/>
      <w:r w:rsidRPr="002408C1">
        <w:rPr>
          <w:rFonts w:ascii="Times New Roman" w:hAnsi="Times New Roman" w:cs="Times New Roman"/>
        </w:rPr>
        <w:t>игротехников</w:t>
      </w:r>
      <w:proofErr w:type="spellEnd"/>
      <w:r w:rsidRPr="002408C1">
        <w:rPr>
          <w:rFonts w:ascii="Times New Roman" w:hAnsi="Times New Roman" w:cs="Times New Roman"/>
        </w:rPr>
        <w:t xml:space="preserve"> и некоторых мастерских персонажей. </w:t>
      </w:r>
      <w:r>
        <w:rPr>
          <w:rFonts w:ascii="Times New Roman" w:hAnsi="Times New Roman" w:cs="Times New Roman"/>
        </w:rPr>
        <w:t xml:space="preserve">Перед началом игры в указанном месте Мастерского Лагеря можно оставить собственный транспорт участников игры и личные вещи, в которых нет необходимости на Полигоне. </w:t>
      </w:r>
      <w:r w:rsidRPr="002408C1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Мастерском Лагере постоянно находится мастер-координатор, или мастер, временно исполняющий его обязанности. Мастерский Лагерь находится за пределами Полигона игры, его посещение игроками является </w:t>
      </w:r>
      <w:r w:rsidRPr="002408C1">
        <w:rPr>
          <w:rFonts w:ascii="Times New Roman" w:hAnsi="Times New Roman" w:cs="Times New Roman"/>
        </w:rPr>
        <w:t>безусловным выходом из игры.</w:t>
      </w:r>
      <w:r>
        <w:rPr>
          <w:rFonts w:ascii="Times New Roman" w:hAnsi="Times New Roman" w:cs="Times New Roman"/>
        </w:rPr>
        <w:t xml:space="preserve"> </w:t>
      </w:r>
    </w:p>
    <w:p w:rsidR="00C0585F" w:rsidRPr="00595BF3" w:rsidRDefault="00C0585F" w:rsidP="00C0585F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95BF3">
        <w:rPr>
          <w:rFonts w:ascii="Times New Roman" w:eastAsia="Times New Roman" w:hAnsi="Times New Roman" w:cs="Times New Roman"/>
          <w:b/>
          <w:sz w:val="24"/>
          <w:szCs w:val="24"/>
        </w:rPr>
        <w:t>Ночная игра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>Ночью игра продолжается нон-стоп на всем полигоне без ограничений. Если игрок категорически не может играть нон-стоп, он должен до игры согласовать свои действия с мастерами и товарищами по команде.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b/>
        </w:rPr>
      </w:pPr>
      <w:r>
        <w:rPr>
          <w:b/>
        </w:rPr>
        <w:lastRenderedPageBreak/>
        <w:t>Действия при ЧП.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</w:pPr>
      <w:r>
        <w:t>Игра может быть остановлена по требованию представителей органов МВД, местной администрации. Любой игрок, увидевший данных (или других) представителей власти, обязан по возможности предупредить мастеров по телефону. Ни в какие пререкания с ними вступать не стоит, напротив, оказывать содействие, показать дорогу в неигровой лагерь к мастерам, где последние объяснят им все происходящее.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</w:pPr>
      <w:r>
        <w:t>Игра останавливается</w:t>
      </w:r>
      <w:r w:rsidRPr="006C08C2">
        <w:t xml:space="preserve"> </w:t>
      </w:r>
      <w:r>
        <w:t>в конкретном месте полигона, если там произошло нечто, угрожающее здоровью или жизни игрока (вывих, перелом конечности, ожог, отравление, сотрясение мозга и т. д.). Все окружающие при наличии возможности и умения обязаны содействовать оказанию первой медицинской помощи данному игроку и, в любом случае, связаться с мастерами, которые направят к пострадавшему полигонного врача. На полигоне также будет транспорт для немедленной эвакуации пострадавшего в случае необходимости.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</w:pPr>
      <w:r>
        <w:t xml:space="preserve">Игра для конкретного игрока или целой  команды прекращается по решению мастера-координатора в случае особо грубых или многочисленных нарушений Правил.  Прекращение игры может быть временным или окончательным. Решение об этом передается уполномоченным мастером или </w:t>
      </w:r>
      <w:proofErr w:type="spellStart"/>
      <w:r>
        <w:t>игротехником</w:t>
      </w:r>
      <w:proofErr w:type="spellEnd"/>
      <w:r>
        <w:t xml:space="preserve"> и может обсуждаться только с мастером-координатором в Мастерском Лагере. Это исключительная мера, применяемая мастером-координатором, только в случае угрозы всему игровому процессу.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b/>
        </w:rPr>
      </w:pPr>
      <w:r>
        <w:rPr>
          <w:b/>
        </w:rPr>
        <w:t>Неурочный выход из игры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</w:pPr>
      <w:r>
        <w:t>Если личные обстоятельства вынуждают Вас покинуть игру,</w:t>
      </w:r>
      <w:r w:rsidRPr="00D53E97">
        <w:t xml:space="preserve"> </w:t>
      </w:r>
      <w:r>
        <w:t xml:space="preserve">сделайте это в игровом порядке. Например, сообщите другим членам своей команды, что Вы уходите в Пустошь, и попрощайтесь с ними (годится любой вариант, логичный для Вашего персонажа). Если свобода Вашего персонажа ограничена (например: ранение,  рабство, или плен), отыграйте самоубийство или смерть от последствий </w:t>
      </w:r>
      <w:proofErr w:type="gramStart"/>
      <w:r>
        <w:t>травм/голода/ран/разрыва сердца</w:t>
      </w:r>
      <w:proofErr w:type="gramEnd"/>
      <w:r>
        <w:t>. После этого – действуйте так же, как и в случае «смерти персонажа» (</w:t>
      </w:r>
      <w:proofErr w:type="gramStart"/>
      <w:r>
        <w:t>см</w:t>
      </w:r>
      <w:proofErr w:type="gramEnd"/>
      <w:r>
        <w:t>. ниже).</w:t>
      </w:r>
    </w:p>
    <w:p w:rsidR="00C0585F" w:rsidRPr="00D53E97" w:rsidRDefault="00C0585F" w:rsidP="00C0585F">
      <w:pPr>
        <w:pStyle w:val="a3"/>
        <w:spacing w:before="0" w:beforeAutospacing="0" w:after="0" w:afterAutospacing="0"/>
        <w:ind w:firstLine="567"/>
        <w:contextualSpacing/>
      </w:pPr>
    </w:p>
    <w:p w:rsidR="00C0585F" w:rsidRDefault="00C0585F" w:rsidP="00C0585F">
      <w:pPr>
        <w:pStyle w:val="a3"/>
        <w:numPr>
          <w:ilvl w:val="0"/>
          <w:numId w:val="1"/>
        </w:numPr>
        <w:spacing w:before="0" w:beforeAutospacing="0" w:after="0" w:afterAutospacing="0"/>
        <w:contextualSpacing/>
        <w:jc w:val="center"/>
        <w:rPr>
          <w:rStyle w:val="a4"/>
          <w:sz w:val="32"/>
          <w:szCs w:val="32"/>
          <w:bdr w:val="none" w:sz="0" w:space="0" w:color="auto" w:frame="1"/>
        </w:rPr>
      </w:pPr>
      <w:r>
        <w:rPr>
          <w:rStyle w:val="a4"/>
          <w:sz w:val="32"/>
          <w:szCs w:val="32"/>
          <w:bdr w:val="none" w:sz="0" w:space="0" w:color="auto" w:frame="1"/>
        </w:rPr>
        <w:t>Технические Правила и условности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jc w:val="center"/>
        <w:rPr>
          <w:rStyle w:val="a4"/>
          <w:bdr w:val="none" w:sz="0" w:space="0" w:color="auto" w:frame="1"/>
        </w:rPr>
      </w:pPr>
      <w:r>
        <w:rPr>
          <w:rStyle w:val="a4"/>
          <w:bdr w:val="none" w:sz="0" w:space="0" w:color="auto" w:frame="1"/>
        </w:rPr>
        <w:t>Общение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</w:pPr>
      <w:r w:rsidRPr="00473BE3">
        <w:rPr>
          <w:rStyle w:val="a4"/>
          <w:b w:val="0"/>
          <w:bdr w:val="none" w:sz="0" w:space="0" w:color="auto" w:frame="1"/>
        </w:rPr>
        <w:t xml:space="preserve">Вступая в любые взаимодействия на Полигоне во время игры, Вы обязаны </w:t>
      </w:r>
      <w:r>
        <w:rPr>
          <w:rStyle w:val="a4"/>
          <w:b w:val="0"/>
          <w:bdr w:val="none" w:sz="0" w:space="0" w:color="auto" w:frame="1"/>
        </w:rPr>
        <w:t xml:space="preserve">играть свою роль -  т.е. добиваться максимального соответствия Ваших слов, действий, даже интересов и побуждений, словам, действиям, интересам и побуждениям Вашего персонажа. </w:t>
      </w:r>
      <w:r w:rsidRPr="00A263C9">
        <w:t xml:space="preserve">Помните, что </w:t>
      </w:r>
      <w:r>
        <w:t>В</w:t>
      </w:r>
      <w:r w:rsidRPr="00A263C9">
        <w:t xml:space="preserve">ашему персонажу еще жить и жить в мире игры, наживать себе </w:t>
      </w:r>
      <w:r>
        <w:t>лишние сложности</w:t>
      </w:r>
      <w:r w:rsidRPr="00A263C9">
        <w:t xml:space="preserve"> и опасных врагов </w:t>
      </w:r>
      <w:r>
        <w:t>он, как правило, не хочет</w:t>
      </w:r>
      <w:r w:rsidRPr="00A263C9">
        <w:t xml:space="preserve">. Ваше участие в игре ограничивается всего парой суток, но </w:t>
      </w:r>
      <w:r>
        <w:t xml:space="preserve">у </w:t>
      </w:r>
      <w:r w:rsidRPr="00A263C9">
        <w:t xml:space="preserve">персонажа есть </w:t>
      </w:r>
      <w:proofErr w:type="gramStart"/>
      <w:r>
        <w:t>все</w:t>
      </w:r>
      <w:proofErr w:type="gramEnd"/>
      <w:r>
        <w:t xml:space="preserve"> же интерес</w:t>
      </w:r>
      <w:r w:rsidRPr="00A263C9">
        <w:t xml:space="preserve"> прожить еще многие годы. Действуйте </w:t>
      </w:r>
      <w:r w:rsidRPr="00302558">
        <w:t xml:space="preserve">исходя из этого, а не из того, что «до конца игры осталось два часа, пойду всех убью». Это </w:t>
      </w:r>
      <w:r>
        <w:t>ис</w:t>
      </w:r>
      <w:r w:rsidRPr="00302558">
        <w:t xml:space="preserve">портит </w:t>
      </w:r>
      <w:r>
        <w:t xml:space="preserve">общее </w:t>
      </w:r>
      <w:r w:rsidRPr="00302558">
        <w:t xml:space="preserve">впечатление от </w:t>
      </w:r>
      <w:r>
        <w:t>В</w:t>
      </w:r>
      <w:r w:rsidRPr="00302558">
        <w:t>ашей игры</w:t>
      </w:r>
      <w:r>
        <w:t xml:space="preserve"> и Вам, и всем остальным участникам.</w:t>
      </w:r>
    </w:p>
    <w:p w:rsidR="00C0585F" w:rsidRPr="00473BE3" w:rsidRDefault="00C0585F" w:rsidP="00C0585F">
      <w:pPr>
        <w:pStyle w:val="a3"/>
        <w:spacing w:before="0" w:beforeAutospacing="0" w:after="0" w:afterAutospacing="0"/>
        <w:ind w:firstLine="567"/>
        <w:rPr>
          <w:rStyle w:val="a4"/>
          <w:b w:val="0"/>
          <w:bdr w:val="none" w:sz="0" w:space="0" w:color="auto" w:frame="1"/>
        </w:rPr>
      </w:pPr>
    </w:p>
    <w:p w:rsidR="00C0585F" w:rsidRPr="00172A95" w:rsidRDefault="00C0585F" w:rsidP="00C0585F">
      <w:pPr>
        <w:pStyle w:val="a3"/>
        <w:spacing w:before="0" w:beforeAutospacing="0" w:after="0" w:afterAutospacing="0"/>
        <w:ind w:firstLine="567"/>
        <w:jc w:val="both"/>
      </w:pPr>
      <w:r w:rsidRPr="00172A95">
        <w:rPr>
          <w:rStyle w:val="a4"/>
          <w:bdr w:val="none" w:sz="0" w:space="0" w:color="auto" w:frame="1"/>
        </w:rPr>
        <w:t xml:space="preserve">Важно: Не берите с собой то, что Вы не готовы </w:t>
      </w:r>
      <w:r>
        <w:rPr>
          <w:rStyle w:val="a4"/>
          <w:bdr w:val="none" w:sz="0" w:space="0" w:color="auto" w:frame="1"/>
        </w:rPr>
        <w:t xml:space="preserve">рискнуть </w:t>
      </w:r>
      <w:r w:rsidRPr="00172A95">
        <w:rPr>
          <w:rStyle w:val="a4"/>
          <w:bdr w:val="none" w:sz="0" w:space="0" w:color="auto" w:frame="1"/>
        </w:rPr>
        <w:t>потерять! Повреждение</w:t>
      </w:r>
      <w:r w:rsidRPr="00172A95">
        <w:t xml:space="preserve"> </w:t>
      </w:r>
      <w:r w:rsidRPr="00172A95">
        <w:rPr>
          <w:b/>
        </w:rPr>
        <w:t xml:space="preserve">или потеря своего имущества во время игры находятся в сфере </w:t>
      </w:r>
      <w:r>
        <w:rPr>
          <w:b/>
        </w:rPr>
        <w:t>В</w:t>
      </w:r>
      <w:r w:rsidRPr="00172A95">
        <w:rPr>
          <w:b/>
        </w:rPr>
        <w:t>ашей ответственности</w:t>
      </w:r>
      <w:r>
        <w:rPr>
          <w:b/>
        </w:rPr>
        <w:t>!</w:t>
      </w:r>
    </w:p>
    <w:p w:rsidR="00C0585F" w:rsidRDefault="00C0585F" w:rsidP="00C0585F">
      <w:pPr>
        <w:pStyle w:val="a3"/>
        <w:spacing w:before="0" w:beforeAutospacing="0" w:after="0" w:afterAutospacing="0"/>
        <w:ind w:left="720"/>
        <w:contextualSpacing/>
        <w:jc w:val="center"/>
        <w:rPr>
          <w:rStyle w:val="a4"/>
          <w:bdr w:val="none" w:sz="0" w:space="0" w:color="auto" w:frame="1"/>
        </w:rPr>
      </w:pPr>
      <w:r w:rsidRPr="00172A95">
        <w:rPr>
          <w:rStyle w:val="a4"/>
          <w:bdr w:val="none" w:sz="0" w:space="0" w:color="auto" w:frame="1"/>
        </w:rPr>
        <w:t>Игр</w:t>
      </w:r>
      <w:r>
        <w:rPr>
          <w:rStyle w:val="a4"/>
          <w:bdr w:val="none" w:sz="0" w:space="0" w:color="auto" w:frame="1"/>
        </w:rPr>
        <w:t>овые ценности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  <w:rPr>
          <w:rStyle w:val="a4"/>
          <w:b w:val="0"/>
          <w:bdr w:val="none" w:sz="0" w:space="0" w:color="auto" w:frame="1"/>
        </w:rPr>
      </w:pPr>
      <w:r>
        <w:rPr>
          <w:rStyle w:val="a4"/>
          <w:b w:val="0"/>
          <w:bdr w:val="none" w:sz="0" w:space="0" w:color="auto" w:frame="1"/>
        </w:rPr>
        <w:t>К Игровым Ценностям относятся все предметы, которые Вы можете свободно продавать, покупать, обменивать, красть или отбирать в ходе игровых взаимодействий. Это любая еда и питье, игровые наркотики, игровые боеприпасы (шары для приводов, игровые гранаты, игровые мины и проч.), игровые медикаменты, а так же игровые документы и артефакты (помеченные наклейками с логотипом игры).  Помните: по настоянию абсолютного большинства участников Проекта к Игровым Ценностям ни в коем случае не относится игровое оружие!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rStyle w:val="a4"/>
          <w:bdr w:val="none" w:sz="0" w:space="0" w:color="auto" w:frame="1"/>
        </w:rPr>
      </w:pPr>
      <w:r>
        <w:rPr>
          <w:rStyle w:val="a4"/>
          <w:bdr w:val="none" w:sz="0" w:space="0" w:color="auto" w:frame="1"/>
        </w:rPr>
        <w:t>Торговля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rPr>
          <w:rStyle w:val="a4"/>
          <w:b w:val="0"/>
          <w:bdr w:val="none" w:sz="0" w:space="0" w:color="auto" w:frame="1"/>
        </w:rPr>
      </w:pPr>
      <w:r>
        <w:rPr>
          <w:rStyle w:val="a4"/>
          <w:b w:val="0"/>
          <w:bdr w:val="none" w:sz="0" w:space="0" w:color="auto" w:frame="1"/>
        </w:rPr>
        <w:lastRenderedPageBreak/>
        <w:t>Кроме Игровых Ценностей предметом купли-продажи в ходе игры может стать абсолютно любая вещь, которую Вы согласны продать, купить, или отдать взамен на услугу или информацию.  Главное правило торговли на игре – проданное на игре, продано «</w:t>
      </w:r>
      <w:proofErr w:type="spellStart"/>
      <w:r>
        <w:rPr>
          <w:rStyle w:val="a4"/>
          <w:b w:val="0"/>
          <w:bdr w:val="none" w:sz="0" w:space="0" w:color="auto" w:frame="1"/>
        </w:rPr>
        <w:t>по-жизни</w:t>
      </w:r>
      <w:proofErr w:type="spellEnd"/>
      <w:r>
        <w:rPr>
          <w:rStyle w:val="a4"/>
          <w:b w:val="0"/>
          <w:bdr w:val="none" w:sz="0" w:space="0" w:color="auto" w:frame="1"/>
        </w:rPr>
        <w:t xml:space="preserve">», т. е. </w:t>
      </w:r>
      <w:proofErr w:type="gramStart"/>
      <w:r>
        <w:rPr>
          <w:rStyle w:val="a4"/>
          <w:b w:val="0"/>
          <w:bdr w:val="none" w:sz="0" w:space="0" w:color="auto" w:frame="1"/>
        </w:rPr>
        <w:t>купивший</w:t>
      </w:r>
      <w:proofErr w:type="gramEnd"/>
      <w:r>
        <w:rPr>
          <w:rStyle w:val="a4"/>
          <w:b w:val="0"/>
          <w:bdr w:val="none" w:sz="0" w:space="0" w:color="auto" w:frame="1"/>
        </w:rPr>
        <w:t xml:space="preserve"> вещь на игре, остается ее полноправным владельцем и после игры тоже!</w:t>
      </w:r>
    </w:p>
    <w:p w:rsidR="00C0585F" w:rsidRPr="00003F64" w:rsidRDefault="00C0585F" w:rsidP="00C0585F">
      <w:pPr>
        <w:pStyle w:val="a3"/>
        <w:spacing w:before="0" w:beforeAutospacing="0" w:after="0" w:afterAutospacing="0"/>
        <w:ind w:firstLine="567"/>
        <w:contextualSpacing/>
      </w:pPr>
      <w:r>
        <w:rPr>
          <w:rStyle w:val="a4"/>
          <w:b w:val="0"/>
          <w:bdr w:val="none" w:sz="0" w:space="0" w:color="auto" w:frame="1"/>
        </w:rPr>
        <w:t>Игровая валюта вводится и оговаривается перед каждым новым эпизодом игры, так же как и ценовая политика. Более того, по мере развития сюжета и ценности и цены могут существенно поменяться даже в процессе одной игры!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</w:pPr>
      <w:r>
        <w:t>Формой расчета могут быть разнообразные договорные услуги. Договора на оказание разовых услуг часто заключается устно, в других случаях – составляются письменные контракты. Посредниками и свидетелями договоров выступают местные авторитеты, они же часто контролируют их соблюдение. С тем, кто нарушает договор, впоследствии часто либо не имеют дело вообще либо делают это с большой осторожностью (не говоря уже о том, что его могут просто убить – просто ради принципа). Репутация зарабатывается долго, а теряется легко.</w:t>
      </w:r>
    </w:p>
    <w:p w:rsidR="00C0585F" w:rsidRPr="0093476E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b/>
        </w:rPr>
      </w:pPr>
      <w:r>
        <w:rPr>
          <w:b/>
        </w:rPr>
        <w:t>Игровое оружие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</w:pPr>
      <w:r>
        <w:t>В процессе игры все боевые взаимодействия моделируются при помощи пневматических моделей оружия (</w:t>
      </w:r>
      <w:proofErr w:type="spellStart"/>
      <w:r>
        <w:t>страйкбольные</w:t>
      </w:r>
      <w:proofErr w:type="spellEnd"/>
      <w:r>
        <w:t xml:space="preserve"> приводы и </w:t>
      </w:r>
      <w:proofErr w:type="spellStart"/>
      <w:r>
        <w:t>спринги</w:t>
      </w:r>
      <w:proofErr w:type="spellEnd"/>
      <w:r>
        <w:t>), безопасных муляжей холодного, ударного и метательного оружия, а также игровых изделий, имитирующих гранаты и мины.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</w:pPr>
      <w:r>
        <w:t>Для игрового огнестрельного оружия допускаются только магазины типов «</w:t>
      </w:r>
      <w:proofErr w:type="spellStart"/>
      <w:r>
        <w:t>механа</w:t>
      </w:r>
      <w:proofErr w:type="spellEnd"/>
      <w:r>
        <w:t>» и «шелл», магазины типа «бункер» - только в особо оговоренных случаях. Максимальная допустимая скорость вылета шара – 120 м/</w:t>
      </w:r>
      <w:proofErr w:type="gramStart"/>
      <w:r>
        <w:t>с</w:t>
      </w:r>
      <w:proofErr w:type="gramEnd"/>
      <w:r>
        <w:t xml:space="preserve">. </w:t>
      </w:r>
      <w:proofErr w:type="gramStart"/>
      <w:r>
        <w:t>В</w:t>
      </w:r>
      <w:proofErr w:type="gramEnd"/>
      <w:r>
        <w:t xml:space="preserve"> порядке исключения, возможно использование оружия с более высокой скоростью вылета в случаях;</w:t>
      </w:r>
      <w:r w:rsidRPr="00192C06">
        <w:t xml:space="preserve"> 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</w:pPr>
      <w:proofErr w:type="gramStart"/>
      <w:r>
        <w:t>- если необходимо, чтобы такой привод по сюжету был у нужного мастерам персонажа, в тех случаях, когда он не может быть заменен на привод с меньшей скоростью вылета шара;</w:t>
      </w:r>
      <w:r>
        <w:br/>
        <w:t xml:space="preserve">- для </w:t>
      </w:r>
      <w:proofErr w:type="spellStart"/>
      <w:r>
        <w:t>игротехнических</w:t>
      </w:r>
      <w:proofErr w:type="spellEnd"/>
      <w:r>
        <w:t xml:space="preserve"> персонажей;</w:t>
      </w:r>
      <w:r>
        <w:br/>
        <w:t>- для снайперских винтовок по индивидуальному допуску – до 170м/с;</w:t>
      </w:r>
      <w:r>
        <w:br/>
        <w:t xml:space="preserve">- для </w:t>
      </w:r>
      <w:proofErr w:type="spellStart"/>
      <w:r>
        <w:t>антуражных</w:t>
      </w:r>
      <w:proofErr w:type="spellEnd"/>
      <w:r>
        <w:t xml:space="preserve"> образцов приводов с ручной доработкой до </w:t>
      </w:r>
      <w:proofErr w:type="spellStart"/>
      <w:r>
        <w:t>постапокалиптического</w:t>
      </w:r>
      <w:proofErr w:type="spellEnd"/>
      <w:r>
        <w:t xml:space="preserve"> или «самопального» вида (по предварительному согласованию).</w:t>
      </w:r>
      <w:proofErr w:type="gramEnd"/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</w:pPr>
      <w:r>
        <w:t>Для приводов со скоростью вылета шара свыше 120 м/</w:t>
      </w:r>
      <w:proofErr w:type="gramStart"/>
      <w:r>
        <w:t>с вводится</w:t>
      </w:r>
      <w:proofErr w:type="gramEnd"/>
      <w:r>
        <w:t xml:space="preserve"> ограничение на дистанцию стрельбы — не ближе 20 м — и запрет на их использование в ограниченных пространствах (зданиях, бункерах, блиндажах).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rPr>
          <w:b/>
        </w:rPr>
      </w:pPr>
      <w:r>
        <w:rPr>
          <w:b/>
        </w:rPr>
        <w:t>Внимание: игрок, чье игровое огнестрельное оружие будет приведено в соответствующий «кустарному изготовлению» или «восстановлению из обломков» вид, может рассчитывать на существенный бонус в виде дополнительных боеприпасов!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>Пулемет – привод с магазином типа «бункер», снабженный сошками, или станиной считается тяжелым оружием поддержки и может применяться только либо установленным на транспортном средстве, либо – на объекте с четко обозначенными границами (в помещении, бункере, окопе). Предельная скорость вылета шара для пулемета – 150м/с. Бункер заполняется мастером при проверке оружия и опечатывается. Любая другая имитация тяжелого оружия поддержки, вроде гранатометов, минометов, артиллерийских орудий, должна быть представлена на испытания мастерской группе, или уполномоченным мастерской группой лицам, не менее</w:t>
      </w:r>
      <w:proofErr w:type="gramStart"/>
      <w:r>
        <w:t>,</w:t>
      </w:r>
      <w:proofErr w:type="gramEnd"/>
      <w:r>
        <w:t xml:space="preserve"> чем за месяц до заявленного старта игры. Это должны быть действующие игровые устройства, визуально сходные </w:t>
      </w:r>
      <w:proofErr w:type="gramStart"/>
      <w:r>
        <w:t>с</w:t>
      </w:r>
      <w:proofErr w:type="gramEnd"/>
      <w:r>
        <w:t xml:space="preserve"> реальными. В качестве метаемых снарядов </w:t>
      </w:r>
      <w:r w:rsidR="00811259">
        <w:t>могут применяться</w:t>
      </w:r>
      <w:r>
        <w:t xml:space="preserve"> гранаты на базе петарды (4-й корсар). Категорически запрещается бить из такого оружия по игрокам прямой наводкой!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 w:rsidRPr="00B97212">
        <w:lastRenderedPageBreak/>
        <w:t>Игровые</w:t>
      </w:r>
      <w:r>
        <w:t xml:space="preserve"> гранаты и мины делаются на базе петард - «корсаров»№4, с «поражающим элементом» из гороха, или </w:t>
      </w:r>
      <w:proofErr w:type="spellStart"/>
      <w:r>
        <w:t>страйкбольных</w:t>
      </w:r>
      <w:proofErr w:type="spellEnd"/>
      <w:r>
        <w:t xml:space="preserve"> шаров. Допускаются так же и обычные гранаты для </w:t>
      </w:r>
      <w:proofErr w:type="spellStart"/>
      <w:r>
        <w:t>страйкбола</w:t>
      </w:r>
      <w:proofErr w:type="spellEnd"/>
      <w:r>
        <w:t xml:space="preserve"> фабричного изготовления.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>«Коктейль Молотова» имитируется пластиковой бутылкой объемом 0,5 л, наполовину заполненной подкрашенной водой. К бутылке будет прилагаться обрезок ткани (запальный фитиль). Перед броском фитиль нужно вставить в горлышко бутылки и поджечь. При прямом попадании в объект (человек, транспорт) «коктейль Молотова» поджигает его, вне зависимости от состояния фитиля (даже если он потух или выпал в полете). Повторное использование бутылки исключается.</w:t>
      </w:r>
    </w:p>
    <w:p w:rsidR="00C0585F" w:rsidRPr="00067F8B" w:rsidRDefault="00C0585F" w:rsidP="00C0585F">
      <w:pPr>
        <w:pStyle w:val="a3"/>
        <w:spacing w:before="0" w:beforeAutospacing="0" w:after="0" w:afterAutospacing="0"/>
        <w:ind w:firstLine="567"/>
        <w:contextualSpacing/>
        <w:rPr>
          <w:i/>
        </w:rPr>
      </w:pPr>
      <w:r w:rsidRPr="00067F8B">
        <w:t xml:space="preserve">В качестве игрового холодного оружия допускаются обычные для спортивных единоборств и ролевых игр фабричные муляжи из резины и пластмасс, а так же прошедшие проверку на безопасность кустарные изделия из  резины, пластика, поролона, </w:t>
      </w:r>
      <w:proofErr w:type="spellStart"/>
      <w:r w:rsidRPr="00067F8B">
        <w:rPr>
          <w:i/>
        </w:rPr>
        <w:t>пеноплена</w:t>
      </w:r>
      <w:proofErr w:type="spellEnd"/>
      <w:r w:rsidRPr="00067F8B">
        <w:rPr>
          <w:i/>
        </w:rPr>
        <w:t xml:space="preserve">, или латекса. </w:t>
      </w:r>
      <w:r w:rsidRPr="00067F8B">
        <w:t>Главные требования – безопасность и адекватный внешний вид.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rPr>
          <w:sz w:val="22"/>
          <w:szCs w:val="22"/>
        </w:rPr>
      </w:pPr>
      <w:r>
        <w:t xml:space="preserve">Игровые луки и арбалеты </w:t>
      </w:r>
      <w:r w:rsidRPr="002225E2">
        <w:rPr>
          <w:color w:val="000000"/>
          <w:sz w:val="22"/>
          <w:szCs w:val="22"/>
          <w:shd w:val="clear" w:color="auto" w:fill="FFFFFF"/>
        </w:rPr>
        <w:t xml:space="preserve">должны иметь </w:t>
      </w:r>
      <w:r>
        <w:rPr>
          <w:color w:val="000000"/>
          <w:sz w:val="22"/>
          <w:szCs w:val="22"/>
          <w:shd w:val="clear" w:color="auto" w:fill="FFFFFF"/>
        </w:rPr>
        <w:t>силу</w:t>
      </w:r>
      <w:r w:rsidRPr="002225E2">
        <w:rPr>
          <w:color w:val="000000"/>
          <w:sz w:val="22"/>
          <w:szCs w:val="22"/>
          <w:shd w:val="clear" w:color="auto" w:fill="FFFFFF"/>
        </w:rPr>
        <w:t xml:space="preserve"> натяжени</w:t>
      </w:r>
      <w:r>
        <w:rPr>
          <w:color w:val="000000"/>
          <w:sz w:val="22"/>
          <w:szCs w:val="22"/>
          <w:shd w:val="clear" w:color="auto" w:fill="FFFFFF"/>
        </w:rPr>
        <w:t>я</w:t>
      </w:r>
      <w:r w:rsidRPr="002225E2">
        <w:rPr>
          <w:color w:val="000000"/>
          <w:sz w:val="22"/>
          <w:szCs w:val="22"/>
          <w:shd w:val="clear" w:color="auto" w:fill="FFFFFF"/>
        </w:rPr>
        <w:t xml:space="preserve"> не более1</w:t>
      </w:r>
      <w:r w:rsidR="00811259">
        <w:rPr>
          <w:color w:val="000000"/>
          <w:sz w:val="22"/>
          <w:szCs w:val="22"/>
          <w:shd w:val="clear" w:color="auto" w:fill="FFFFFF"/>
        </w:rPr>
        <w:t>5</w:t>
      </w:r>
      <w:r w:rsidRPr="002225E2">
        <w:rPr>
          <w:color w:val="000000"/>
          <w:sz w:val="22"/>
          <w:szCs w:val="22"/>
          <w:shd w:val="clear" w:color="auto" w:fill="FFFFFF"/>
        </w:rPr>
        <w:t xml:space="preserve"> кг. Стрелы и арбалетные болты должны быть обязательно снабжены надежно закрепленными смягчающими наконечниками (резина, </w:t>
      </w:r>
      <w:proofErr w:type="spellStart"/>
      <w:r w:rsidRPr="002225E2">
        <w:rPr>
          <w:color w:val="000000"/>
          <w:sz w:val="22"/>
          <w:szCs w:val="22"/>
          <w:shd w:val="clear" w:color="auto" w:fill="FFFFFF"/>
        </w:rPr>
        <w:t>пеноплен</w:t>
      </w:r>
      <w:proofErr w:type="spellEnd"/>
      <w:r w:rsidRPr="002225E2">
        <w:rPr>
          <w:color w:val="000000"/>
          <w:sz w:val="22"/>
          <w:szCs w:val="22"/>
          <w:shd w:val="clear" w:color="auto" w:fill="FFFFFF"/>
        </w:rPr>
        <w:t>), выполненными не в набивной технологии</w:t>
      </w:r>
      <w:r>
        <w:rPr>
          <w:sz w:val="22"/>
          <w:szCs w:val="22"/>
        </w:rPr>
        <w:t>. Запас стрел – никак не ограничивается.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Аспекты </w:t>
      </w:r>
      <w:proofErr w:type="spellStart"/>
      <w:r>
        <w:rPr>
          <w:b/>
          <w:sz w:val="22"/>
          <w:szCs w:val="22"/>
        </w:rPr>
        <w:t>неотчуждаемости</w:t>
      </w:r>
      <w:proofErr w:type="spellEnd"/>
      <w:r>
        <w:rPr>
          <w:b/>
          <w:sz w:val="22"/>
          <w:szCs w:val="22"/>
        </w:rPr>
        <w:t xml:space="preserve"> игрового оружия</w:t>
      </w:r>
    </w:p>
    <w:p w:rsidR="00C0585F" w:rsidRPr="001D65BE" w:rsidRDefault="00C0585F" w:rsidP="00C0585F">
      <w:pPr>
        <w:pStyle w:val="a3"/>
        <w:spacing w:before="0" w:beforeAutospacing="0" w:after="0" w:afterAutospacing="0"/>
        <w:ind w:firstLine="567"/>
        <w:contextualSpacing/>
      </w:pPr>
      <w:r>
        <w:rPr>
          <w:sz w:val="22"/>
          <w:szCs w:val="22"/>
        </w:rPr>
        <w:t>Игровое оружие (за исключением мин, гранат и «коктейлей Молотова») не является Игровой Ценностью и не может быть украдено или взято в качестве трофея. В случае «ранения», «смерти»  или пленения персонажа, владелец по своему желанию может передать свое оружие кому захочет. В случае</w:t>
      </w:r>
      <w:proofErr w:type="gramStart"/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если подобного желания у владельца нет – оружие остается с ним, но считается «сломанным» и совершено бесполезным. </w:t>
      </w:r>
      <w:r>
        <w:t xml:space="preserve">«Сломанное»  «огнестрельное» оружие можно разрядить – буквально достать из него шары. Если владелец «сломанного» оружия исцелился от ран, или освободился из плена, его оружие остается «сломанным», пока он </w:t>
      </w:r>
      <w:r w:rsidRPr="001D65BE">
        <w:t>не найдет способ и средства его «починить» (обычно – заинтересовав это</w:t>
      </w:r>
      <w:r>
        <w:t>й</w:t>
      </w:r>
      <w:r w:rsidRPr="001D65BE">
        <w:t xml:space="preserve"> проблемой персонажа, имеющего нужные навыки и средства).</w:t>
      </w:r>
      <w:r w:rsidR="00811259">
        <w:t xml:space="preserve"> Шары из «бункера» пулемета извлекать категорически запрещается.</w:t>
      </w:r>
    </w:p>
    <w:p w:rsidR="00C0585F" w:rsidRPr="006A1DD8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b/>
        </w:rPr>
      </w:pPr>
      <w:r w:rsidRPr="006A1DD8">
        <w:rPr>
          <w:b/>
        </w:rPr>
        <w:t>Броня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</w:pPr>
      <w:r>
        <w:t>Любая индивидуальная броня защищает от ударов холодного оружия, или обычных метательных снарядов (стрел, дротиков, метательных ножей или звезд и проч.) Очень редким исключением является заранее оговоренный случай, когда оружие находиться в руках некого невероятно сильного монстра. Индивидуальная броня оценивается в комплексе по внешнему виду и условно делиться на два класса:</w:t>
      </w:r>
    </w:p>
    <w:p w:rsidR="00C0585F" w:rsidRDefault="00C0585F" w:rsidP="00C0585F">
      <w:pPr>
        <w:pStyle w:val="a3"/>
        <w:numPr>
          <w:ilvl w:val="0"/>
          <w:numId w:val="3"/>
        </w:numPr>
        <w:spacing w:before="0" w:beforeAutospacing="0" w:after="0" w:afterAutospacing="0"/>
        <w:contextualSpacing/>
      </w:pPr>
      <w:r>
        <w:t xml:space="preserve">Обычная броня – защищает так же от </w:t>
      </w:r>
      <w:r w:rsidRPr="001D65BE">
        <w:t xml:space="preserve">осколков гранат и мин (но не от контузии, </w:t>
      </w:r>
      <w:proofErr w:type="gramStart"/>
      <w:r w:rsidRPr="001D65BE">
        <w:t>см</w:t>
      </w:r>
      <w:proofErr w:type="gramEnd"/>
      <w:r w:rsidRPr="001D65BE">
        <w:t xml:space="preserve">. </w:t>
      </w:r>
      <w:r w:rsidRPr="001D65BE">
        <w:rPr>
          <w:b/>
        </w:rPr>
        <w:t>Боевые взаимодействия</w:t>
      </w:r>
      <w:r w:rsidRPr="001D65BE">
        <w:t>!)</w:t>
      </w:r>
      <w:r>
        <w:t xml:space="preserve"> и существенно снижает последствия ранений от «огнестрельного» оружия, т. е. – Ваш персонаж может излечиться от ранения быстрее и с меньшими затратами на лечение;</w:t>
      </w:r>
    </w:p>
    <w:p w:rsidR="00C0585F" w:rsidRPr="006A1DD8" w:rsidRDefault="00C0585F" w:rsidP="00C0585F">
      <w:pPr>
        <w:pStyle w:val="a3"/>
        <w:numPr>
          <w:ilvl w:val="0"/>
          <w:numId w:val="3"/>
        </w:numPr>
        <w:spacing w:before="0" w:beforeAutospacing="0" w:after="0" w:afterAutospacing="0"/>
        <w:contextualSpacing/>
      </w:pPr>
      <w:r>
        <w:t xml:space="preserve">Уникальная броня – пробивается только выстрелами «в упор» - с расстояния примерно в 5 метров. Считается, что «отраженные» попадания оставляют только болезненные кровоподтеки, не требующие  впоследствии лечения, но «ошеломляющие» цель, заставляя ее на три секунды прекратить участие в бою. Не защищает от «контузии» и </w:t>
      </w:r>
      <w:proofErr w:type="spellStart"/>
      <w:r>
        <w:t>огнесмесей</w:t>
      </w:r>
      <w:proofErr w:type="spellEnd"/>
      <w:r>
        <w:t xml:space="preserve">. 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</w:pPr>
      <w:r>
        <w:t>Тактический щит – отдельная категория индивидуальной защиты. Считается непробиваемым для холодного оружия, пуль и осколков. Никак не защищает от контузии, при попадании «коктейлем Молотова» должен быть немедленно отброшен.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rPr>
          <w:b/>
        </w:rPr>
      </w:pPr>
      <w:r>
        <w:rPr>
          <w:b/>
        </w:rPr>
        <w:t xml:space="preserve">Важно: любая броня защищает только то, что закрывает! 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rPr>
          <w:b/>
        </w:rPr>
      </w:pPr>
      <w:r>
        <w:rPr>
          <w:b/>
        </w:rPr>
        <w:t xml:space="preserve">Важно: оценивает броню только уполномоченный на это Мастер </w:t>
      </w:r>
      <w:proofErr w:type="gramStart"/>
      <w:r>
        <w:rPr>
          <w:b/>
        </w:rPr>
        <w:t>игры</w:t>
      </w:r>
      <w:proofErr w:type="gramEnd"/>
      <w:r>
        <w:rPr>
          <w:b/>
        </w:rPr>
        <w:t xml:space="preserve"> и только он отмечает класс брони специальным маркером. Удаление или потеря маркера хозяином брони является «приведением брони в негодность».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b/>
        </w:rPr>
      </w:pPr>
      <w:r>
        <w:rPr>
          <w:b/>
        </w:rPr>
        <w:t>Защитное снаряжение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 xml:space="preserve">Особенности Боевым взаимодействий на наших играх предполагают в значительной степени риск травмы глаз. Чтобы минимизировать эту опасность, мы вводим требование: </w:t>
      </w:r>
      <w:r w:rsidRPr="005527D0">
        <w:rPr>
          <w:b/>
        </w:rPr>
        <w:lastRenderedPageBreak/>
        <w:t xml:space="preserve">в течении всего времени игры любой участник, находясь на Полигоне, обязан </w:t>
      </w:r>
      <w:r w:rsidRPr="005527D0">
        <w:rPr>
          <w:rStyle w:val="a4"/>
        </w:rPr>
        <w:t>постоянно носить защитные очки</w:t>
      </w:r>
      <w:r>
        <w:t xml:space="preserve">, выдерживающие прямое попадание из </w:t>
      </w:r>
      <w:proofErr w:type="spellStart"/>
      <w:r>
        <w:t>страйкбольного</w:t>
      </w:r>
      <w:proofErr w:type="spellEnd"/>
      <w:r>
        <w:t xml:space="preserve"> привода со скоростью 150 м/с </w:t>
      </w:r>
      <w:proofErr w:type="gramStart"/>
      <w:r>
        <w:t>с</w:t>
      </w:r>
      <w:proofErr w:type="gramEnd"/>
      <w:r>
        <w:t xml:space="preserve"> близкого расстояния (защитные очки, приемлемые по прочности, продаются в магазинах спецодежды или в магазинах специализированных на </w:t>
      </w:r>
      <w:proofErr w:type="spellStart"/>
      <w:r>
        <w:t>страйкболе</w:t>
      </w:r>
      <w:proofErr w:type="spellEnd"/>
      <w:r>
        <w:t xml:space="preserve"> – при необходимости обращайтесь к мастерам за консультацией). Ночное время не отменяет необходимости носить очки. Если вы спите — держите очки под рукой. Очки можно заменить защитной маской или закрытым шлемом, но учитывайте, что маску или шлем тяжело </w:t>
      </w:r>
      <w:proofErr w:type="gramStart"/>
      <w:r>
        <w:t>носить долгое время не снимая</w:t>
      </w:r>
      <w:proofErr w:type="gramEnd"/>
      <w:r>
        <w:t>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 w:rsidRPr="005527D0">
        <w:rPr>
          <w:b/>
        </w:rPr>
        <w:t xml:space="preserve"> Важно:</w:t>
      </w:r>
      <w:r>
        <w:rPr>
          <w:b/>
        </w:rPr>
        <w:t xml:space="preserve"> Обнаруж</w:t>
      </w:r>
      <w:r w:rsidRPr="005527D0">
        <w:rPr>
          <w:b/>
        </w:rPr>
        <w:t>ение на Полигоне человека без защиты глаз немедленно прекращает все игровые действия!</w:t>
      </w:r>
    </w:p>
    <w:p w:rsidR="00C0585F" w:rsidRPr="000E30CE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b/>
        </w:rPr>
      </w:pPr>
      <w:r w:rsidRPr="000E30CE">
        <w:rPr>
          <w:b/>
        </w:rPr>
        <w:t>Боевые взаимодействия.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 xml:space="preserve">Любые попадания любого игрового оружия, не блокированные броней, считаются наносящими «ранения». При отыгрыше Боевых взаимодействий, мы используем подход «интуитивного моделирования» - т. е., каждый игрок отыгрывает полученное ранение, исходя из своей честности и представлениях о возможностях организма. 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>Если это кажется Вам слишком сложным и расплывчатым, придерживайтесь следующей упрощенной схемы:</w:t>
      </w:r>
    </w:p>
    <w:p w:rsidR="00C0585F" w:rsidRDefault="00C0585F" w:rsidP="00C0585F">
      <w:pPr>
        <w:pStyle w:val="a3"/>
        <w:numPr>
          <w:ilvl w:val="0"/>
          <w:numId w:val="2"/>
        </w:numPr>
        <w:spacing w:before="0" w:beforeAutospacing="0" w:after="0" w:afterAutospacing="0"/>
        <w:contextualSpacing/>
        <w:jc w:val="both"/>
      </w:pPr>
      <w:r>
        <w:t>Ранение в руку – Вы «ошеломлены» (три секунды, примерно, не можете стрелять, или наносить удары холодным оружием), и больше не можете действовать этой рукой.</w:t>
      </w:r>
    </w:p>
    <w:p w:rsidR="00C0585F" w:rsidRDefault="00C0585F" w:rsidP="00C0585F">
      <w:pPr>
        <w:pStyle w:val="a3"/>
        <w:numPr>
          <w:ilvl w:val="0"/>
          <w:numId w:val="2"/>
        </w:numPr>
        <w:spacing w:before="0" w:beforeAutospacing="0" w:after="0" w:afterAutospacing="0"/>
        <w:contextualSpacing/>
        <w:jc w:val="both"/>
      </w:pPr>
      <w:r>
        <w:t>Ранение в ногу - Вы «ошеломлены» (три секунды, примерно, не можете стрелять, или наносить удары холодным оружием), и больше не можете опираться на эту ногу (можете ползти, или передвигаться, опираясь на другого человека).</w:t>
      </w:r>
    </w:p>
    <w:p w:rsidR="00C0585F" w:rsidRDefault="00C0585F" w:rsidP="00C0585F">
      <w:pPr>
        <w:pStyle w:val="a3"/>
        <w:numPr>
          <w:ilvl w:val="0"/>
          <w:numId w:val="2"/>
        </w:numPr>
        <w:spacing w:before="0" w:beforeAutospacing="0" w:after="0" w:afterAutospacing="0"/>
        <w:contextualSpacing/>
        <w:jc w:val="both"/>
      </w:pPr>
      <w:r>
        <w:t>Ранение в туловище - Вы «ошеломлены» (три секунды, примерно, не можете стрелять, или наносить удары холодным оружием), и больше не можете передвигаться (можете только сидеть, или лежать).</w:t>
      </w:r>
    </w:p>
    <w:p w:rsidR="00C0585F" w:rsidRDefault="00C0585F" w:rsidP="00C0585F">
      <w:pPr>
        <w:pStyle w:val="a3"/>
        <w:numPr>
          <w:ilvl w:val="0"/>
          <w:numId w:val="2"/>
        </w:numPr>
        <w:spacing w:before="0" w:beforeAutospacing="0" w:after="0" w:afterAutospacing="0"/>
        <w:contextualSpacing/>
        <w:jc w:val="both"/>
      </w:pPr>
      <w:r>
        <w:t>Ранение в голову – Вы без сознания, до оказания</w:t>
      </w:r>
      <w:proofErr w:type="gramStart"/>
      <w:r>
        <w:t xml:space="preserve"> П</w:t>
      </w:r>
      <w:proofErr w:type="gramEnd"/>
      <w:r>
        <w:t xml:space="preserve">ервой Медицинской Помощи (см. </w:t>
      </w:r>
      <w:r w:rsidRPr="009378BF">
        <w:rPr>
          <w:b/>
        </w:rPr>
        <w:t>Медицина</w:t>
      </w:r>
      <w:r>
        <w:t>), после – не можете передвигаться, плохо видите, слышите и соображаете (контузия!).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rPr>
          <w:color w:val="FF0000"/>
        </w:rPr>
      </w:pPr>
      <w:r>
        <w:t xml:space="preserve"> При близком разрыве</w:t>
      </w:r>
      <w:r w:rsidRPr="00166359">
        <w:t xml:space="preserve"> </w:t>
      </w:r>
      <w:r>
        <w:t>гранаты или мины (менее 5 метров), кроме ранений осколками, персонаж также получает контузию: потеря сознания до</w:t>
      </w:r>
      <w:proofErr w:type="gramStart"/>
      <w:r>
        <w:t xml:space="preserve"> П</w:t>
      </w:r>
      <w:proofErr w:type="gramEnd"/>
      <w:r>
        <w:t xml:space="preserve">ервой Медицинской Помощи, с последующей невозможностью передвигаться и дезориентацией.  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rPr>
          <w:b/>
        </w:rPr>
      </w:pPr>
      <w:r>
        <w:t>Если в течение часа раненому не оказана</w:t>
      </w:r>
      <w:proofErr w:type="gramStart"/>
      <w:r>
        <w:t xml:space="preserve"> П</w:t>
      </w:r>
      <w:proofErr w:type="gramEnd"/>
      <w:r>
        <w:t xml:space="preserve">ервая Медицинская Помощь (см. </w:t>
      </w:r>
      <w:r w:rsidRPr="009378BF">
        <w:rPr>
          <w:b/>
        </w:rPr>
        <w:t>Медицина</w:t>
      </w:r>
      <w:r>
        <w:t>), то он «умирает». От последствий ранения можно избавиться только с помощью Лечения (</w:t>
      </w:r>
      <w:proofErr w:type="gramStart"/>
      <w:r>
        <w:t>см</w:t>
      </w:r>
      <w:proofErr w:type="gramEnd"/>
      <w:r>
        <w:t xml:space="preserve">. </w:t>
      </w:r>
      <w:r w:rsidRPr="009378BF">
        <w:rPr>
          <w:b/>
        </w:rPr>
        <w:t>Медицина</w:t>
      </w:r>
      <w:r>
        <w:rPr>
          <w:b/>
        </w:rPr>
        <w:t xml:space="preserve">). 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 w:rsidRPr="002E0447">
        <w:t>Раненого можно «добить»</w:t>
      </w:r>
      <w:r>
        <w:t>.</w:t>
      </w:r>
      <w:r w:rsidRPr="002E0447">
        <w:t xml:space="preserve"> </w:t>
      </w:r>
      <w:r>
        <w:t>«</w:t>
      </w:r>
      <w:proofErr w:type="spellStart"/>
      <w:r>
        <w:t>Добивание</w:t>
      </w:r>
      <w:proofErr w:type="spellEnd"/>
      <w:r>
        <w:t>» отыгрывается символически по раненому или беспомощному (оглушенному, связанному) противнику. Для этого достаточно выстрелить в землю рядом с ним или обозначить удар холодным оружием и сказать: «Добиваю». После этого раненый считается «мертвым».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 xml:space="preserve">«Смертельный удар» можно нанести человеку только в </w:t>
      </w:r>
      <w:proofErr w:type="spellStart"/>
      <w:r>
        <w:t>небоевой</w:t>
      </w:r>
      <w:proofErr w:type="spellEnd"/>
      <w:r>
        <w:t xml:space="preserve"> обстановке путем имитации </w:t>
      </w:r>
      <w:proofErr w:type="spellStart"/>
      <w:r>
        <w:t>перерезания</w:t>
      </w:r>
      <w:proofErr w:type="spellEnd"/>
      <w:r>
        <w:t xml:space="preserve"> горла игровым холодным оружием. Приводит к «смерти» в течение минуты, в течение которой «жертва» не может передвигаться, сопротивляться и даже издавать звуки. Это правило действует даже при наличии одежды или брони в области шеи. Жертву можно спасти, оказав</w:t>
      </w:r>
      <w:proofErr w:type="gramStart"/>
      <w:r>
        <w:t xml:space="preserve"> П</w:t>
      </w:r>
      <w:proofErr w:type="gramEnd"/>
      <w:r>
        <w:t xml:space="preserve">ервую Медицинскую помощь, пока она жива, и начав Лечение не позднее 10 минут с момента «Смертельного удара» (см. </w:t>
      </w:r>
      <w:r w:rsidRPr="009A122D">
        <w:rPr>
          <w:b/>
        </w:rPr>
        <w:t>Медицина</w:t>
      </w:r>
      <w:r>
        <w:t>).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 xml:space="preserve">Оглушить можно только того, на ком нет шлема. Для оглушения необходимо </w:t>
      </w:r>
      <w:r w:rsidRPr="009A122D">
        <w:rPr>
          <w:rStyle w:val="a4"/>
        </w:rPr>
        <w:t>обозначить</w:t>
      </w:r>
      <w:r>
        <w:rPr>
          <w:rStyle w:val="a4"/>
        </w:rPr>
        <w:t xml:space="preserve"> </w:t>
      </w:r>
      <w:r>
        <w:t>удар твердым тупым предметом по голове игрока и свести его в плечо со словом-маркером «Оглушен!». «Оглушенный» теряет сознание на 2-3 минуты, потом отыгрывает легкую контузию (10 минут</w:t>
      </w:r>
      <w:r w:rsidRPr="009A122D">
        <w:t xml:space="preserve"> </w:t>
      </w:r>
      <w:r>
        <w:t>не можете передвигаться, плохо видите, слышите и соображаете).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  <w:rPr>
          <w:b/>
        </w:rPr>
      </w:pPr>
      <w:r w:rsidRPr="0016794E">
        <w:rPr>
          <w:b/>
        </w:rPr>
        <w:lastRenderedPageBreak/>
        <w:t>Важно: при применении холодного игрового оружия запрещается направлять удары в пах, шею, лицо, суставы, женскую грудь. Запрещено захватывать и выламывать игровое оружие из рук, хотя можно попытаться захватить вооруженную руку, не позволяя использовать оружие.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b/>
        </w:rPr>
      </w:pPr>
      <w:r>
        <w:rPr>
          <w:b/>
        </w:rPr>
        <w:t>Отравления, болезни и облучение.</w:t>
      </w:r>
    </w:p>
    <w:p w:rsidR="00C0585F" w:rsidRPr="00AC2EEC" w:rsidRDefault="00C0585F" w:rsidP="00C0585F">
      <w:pPr>
        <w:pStyle w:val="a3"/>
        <w:spacing w:before="0" w:beforeAutospacing="0" w:after="0" w:afterAutospacing="0"/>
        <w:ind w:firstLine="567"/>
        <w:contextualSpacing/>
      </w:pPr>
      <w:r>
        <w:t>Эти явления встречаются далеко не на каждом шагу, даже в условиях нашего сурового игрового мира. Поэтому механизм их отыгрыша будет оговариваться в пакете информации каждой игры, на которой они могут иметь место.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b/>
        </w:rPr>
      </w:pPr>
      <w:r>
        <w:rPr>
          <w:b/>
        </w:rPr>
        <w:t>Медицина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</w:pPr>
      <w:r w:rsidRPr="001661A4">
        <w:t xml:space="preserve">Для предотвращения «смерти» от </w:t>
      </w:r>
      <w:r>
        <w:t>заражения и потери крови, раненым надлежит в течении часа оказать</w:t>
      </w:r>
      <w:proofErr w:type="gramStart"/>
      <w:r>
        <w:t xml:space="preserve"> П</w:t>
      </w:r>
      <w:proofErr w:type="gramEnd"/>
      <w:r>
        <w:t xml:space="preserve">ервую Медицинскую Помощь. «Перевяжите рану», устройте раненого </w:t>
      </w:r>
      <w:proofErr w:type="gramStart"/>
      <w:r>
        <w:t>поудобнее</w:t>
      </w:r>
      <w:proofErr w:type="gramEnd"/>
      <w:r>
        <w:t xml:space="preserve"> и обеспечьте ему спокойный отдых или комфортную транспортировку к месту Лечения -  этого вполне достаточно. Первую Медицинскую Помощь умеет оказывать любой персонаж, в крайнем случае, ее можно даже оказать самому себе, если Вы не контужены и в сознании.</w:t>
      </w:r>
    </w:p>
    <w:p w:rsidR="00C0585F" w:rsidRPr="001661A4" w:rsidRDefault="00C0585F" w:rsidP="00C0585F">
      <w:pPr>
        <w:pStyle w:val="a3"/>
        <w:spacing w:before="0" w:beforeAutospacing="0" w:after="0" w:afterAutospacing="0"/>
        <w:ind w:firstLine="567"/>
        <w:contextualSpacing/>
      </w:pPr>
      <w:r>
        <w:t>От последствий ранения, отравления, облучения или болезни, персонаж может быть избавлен только с помощью Лечения. Только немногие персонажи на игре обладают необходимыми навыками и средствами для этой процедуры. Время на исцеление, необходимые игровые действия и ресурсы – полностью зависят от особенностей роли конкретного целителя (шаман одичавшего племени и дипломированный врач будут идти к цели  различными путями). Игроки, желающие играть персонажами с умением</w:t>
      </w:r>
      <w:proofErr w:type="gramStart"/>
      <w:r>
        <w:t xml:space="preserve"> Л</w:t>
      </w:r>
      <w:proofErr w:type="gramEnd"/>
      <w:r>
        <w:t>ечить, отбираются мастерской группой особенно тщательно и проходят индивидуальную подготовку.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rStyle w:val="a4"/>
        </w:rPr>
      </w:pPr>
      <w:r>
        <w:rPr>
          <w:rStyle w:val="a4"/>
        </w:rPr>
        <w:t>Не Боевые Зоны</w:t>
      </w:r>
    </w:p>
    <w:p w:rsidR="00C0585F" w:rsidRPr="00404BCD" w:rsidRDefault="00C0585F" w:rsidP="00C0585F">
      <w:pPr>
        <w:pStyle w:val="a3"/>
        <w:spacing w:before="0" w:beforeAutospacing="0" w:after="0" w:afterAutospacing="0"/>
        <w:ind w:firstLine="567"/>
        <w:contextualSpacing/>
        <w:rPr>
          <w:rStyle w:val="a4"/>
          <w:b w:val="0"/>
        </w:rPr>
      </w:pPr>
      <w:r>
        <w:rPr>
          <w:rStyle w:val="a4"/>
          <w:b w:val="0"/>
        </w:rPr>
        <w:t>Для нормального функционирования механики игры, некоторые места на Полигоне объявляются</w:t>
      </w:r>
      <w:proofErr w:type="gramStart"/>
      <w:r>
        <w:rPr>
          <w:rStyle w:val="a4"/>
          <w:b w:val="0"/>
        </w:rPr>
        <w:t xml:space="preserve"> Н</w:t>
      </w:r>
      <w:proofErr w:type="gramEnd"/>
      <w:r>
        <w:rPr>
          <w:rStyle w:val="a4"/>
          <w:b w:val="0"/>
        </w:rPr>
        <w:t xml:space="preserve">е Боевыми Зонами. В таком месте категорически запрещаются любые </w:t>
      </w:r>
      <w:r w:rsidRPr="006D0BF8">
        <w:rPr>
          <w:rStyle w:val="a4"/>
        </w:rPr>
        <w:t>Боевые Взаимодействия</w:t>
      </w:r>
      <w:r>
        <w:rPr>
          <w:rStyle w:val="a4"/>
          <w:b w:val="0"/>
        </w:rPr>
        <w:t xml:space="preserve"> или убийства (</w:t>
      </w:r>
      <w:proofErr w:type="gramStart"/>
      <w:r>
        <w:rPr>
          <w:rStyle w:val="a4"/>
          <w:b w:val="0"/>
        </w:rPr>
        <w:t>см</w:t>
      </w:r>
      <w:proofErr w:type="gramEnd"/>
      <w:r>
        <w:rPr>
          <w:rStyle w:val="a4"/>
          <w:b w:val="0"/>
        </w:rPr>
        <w:t>. «</w:t>
      </w:r>
      <w:r w:rsidRPr="006D0BF8">
        <w:rPr>
          <w:rStyle w:val="a4"/>
        </w:rPr>
        <w:t>Смертельный Удар</w:t>
      </w:r>
      <w:r>
        <w:rPr>
          <w:rStyle w:val="a4"/>
          <w:b w:val="0"/>
        </w:rPr>
        <w:t xml:space="preserve">»). Не Боевая Зона должна иметь четко обозначенные и </w:t>
      </w:r>
      <w:r w:rsidR="00EB3CDB">
        <w:rPr>
          <w:rStyle w:val="a4"/>
          <w:b w:val="0"/>
        </w:rPr>
        <w:t xml:space="preserve">промаркированные границы, а так же </w:t>
      </w:r>
      <w:r>
        <w:rPr>
          <w:rStyle w:val="a4"/>
          <w:b w:val="0"/>
        </w:rPr>
        <w:t xml:space="preserve">логичное объяснение своего исключительного статуса (покровительство влиятельной группировки, </w:t>
      </w:r>
      <w:proofErr w:type="spellStart"/>
      <w:r>
        <w:rPr>
          <w:rStyle w:val="a4"/>
          <w:b w:val="0"/>
        </w:rPr>
        <w:t>крутейшая</w:t>
      </w:r>
      <w:proofErr w:type="spellEnd"/>
      <w:r>
        <w:rPr>
          <w:rStyle w:val="a4"/>
          <w:b w:val="0"/>
        </w:rPr>
        <w:t xml:space="preserve"> охрана, жизненная необходимость такого места для всех тут живущих, и т.п.) Статус</w:t>
      </w:r>
      <w:proofErr w:type="gramStart"/>
      <w:r>
        <w:rPr>
          <w:rStyle w:val="a4"/>
          <w:b w:val="0"/>
        </w:rPr>
        <w:t xml:space="preserve"> Н</w:t>
      </w:r>
      <w:proofErr w:type="gramEnd"/>
      <w:r>
        <w:rPr>
          <w:rStyle w:val="a4"/>
          <w:b w:val="0"/>
        </w:rPr>
        <w:t>е Боевой Зоны может быть временно снят по решению мастера-координатора в случае необходимости такого поворота сюжета (налет совсем уж отмороженной банды, визит исключительно опасного персонажа и т. п.). О приостановлении действия статуса Зоны объявляется заблаговременно в игровом ключе.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rStyle w:val="a4"/>
        </w:rPr>
      </w:pPr>
      <w:r>
        <w:rPr>
          <w:rStyle w:val="a4"/>
        </w:rPr>
        <w:t>Моделирование наркотиков</w:t>
      </w:r>
    </w:p>
    <w:p w:rsidR="00C0585F" w:rsidRPr="00FD071E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  <w:rPr>
          <w:b/>
          <w:bCs/>
        </w:rPr>
      </w:pPr>
      <w:r>
        <w:t>В данной части Пустоши часто встречаются следующие наркотики местного производства: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>1.</w:t>
      </w:r>
      <w:r>
        <w:rPr>
          <w:rStyle w:val="a4"/>
        </w:rPr>
        <w:t xml:space="preserve"> «Зеленка»</w:t>
      </w:r>
      <w:r>
        <w:t xml:space="preserve"> — сильнодействующий химический наркотик, вводимый внутривенно. Моделируется шприцами без игл, заполненными жидкостью зеленого цвета (раствор зеленой гуашевой краски или раствор “зеленки”). Имитация использования: выдавливаете содержимое шприца на кожу (например, на запястье) и ждете его высыхания. Чем больше «зеленки» осталось на коже – тем более действенный эффект имела доза. Часто используется в медицинских целях для обезболивания пациента.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 w:rsidRPr="00FD071E">
        <w:rPr>
          <w:b/>
        </w:rPr>
        <w:t>Действие наркотика (рекомендации к отыгрышу):</w:t>
      </w:r>
      <w:r>
        <w:t xml:space="preserve"> наркоман становится вялым, пассивным, не способен ходить, сражаться, внятно разговаривать, может заснуть. Становится практически </w:t>
      </w:r>
      <w:proofErr w:type="gramStart"/>
      <w:r>
        <w:t>нечувствителен</w:t>
      </w:r>
      <w:proofErr w:type="gramEnd"/>
      <w:r>
        <w:t xml:space="preserve"> к внешним раздражителям, в т. ч. сильной боли. Видит красивые сны. Действует наркотик около 30 минут. После этого еще около часа наркоман улыбается и радостно воспринимает почти все, что происходит вокруг. Привыкание возникает при употреблении второй дозы за неделю. Требуется новая доза через сутки. При одновременном употреблении 2 доз есть риск заснуть и не проснуться. 3 дозы наркотика – верная смерть. Ломка – мышечные боли, зуд, подавленность, беспричинный страх.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lastRenderedPageBreak/>
        <w:t xml:space="preserve">2. </w:t>
      </w:r>
      <w:r>
        <w:rPr>
          <w:rStyle w:val="a4"/>
        </w:rPr>
        <w:t>«Жвачка»</w:t>
      </w:r>
      <w:r>
        <w:t xml:space="preserve">. Моделируется пластинками/драже жевательной резинки (Соответственно, любая жевательная резинка на игре является наркотиком). Наркотик распространен у «отмороженных» жителей Пустоши – налетчиков и им подобных. Крайне не приветствуется у «цивильных» жителей, запрещен в городах и </w:t>
      </w:r>
      <w:proofErr w:type="spellStart"/>
      <w:proofErr w:type="gramStart"/>
      <w:r>
        <w:t>Хабах</w:t>
      </w:r>
      <w:proofErr w:type="spellEnd"/>
      <w:proofErr w:type="gramEnd"/>
      <w:r>
        <w:t>. Люди с подозрением и опаской относятся к «жвачным» наркоманам.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rPr>
          <w:rStyle w:val="a4"/>
        </w:rPr>
        <w:t>Действие наркотика (рекомендации к отыгрышу):</w:t>
      </w:r>
      <w:r>
        <w:t xml:space="preserve"> в течени</w:t>
      </w:r>
      <w:proofErr w:type="gramStart"/>
      <w:r>
        <w:t>и</w:t>
      </w:r>
      <w:proofErr w:type="gramEnd"/>
      <w:r>
        <w:t xml:space="preserve"> 30 минут наркоман испытывает бешеную эйфорию, агрессивность, готовность к насилию. Существенно блокируется боль, за счет общей «бесчувственности» тела. Вызывает привыкание после первой же дозы. Новая доза нужна примерно через каждые 6 часов. Ломка протекает очень тяжело – наркоман раздражителен, агрессивен, подозрителен, сильные мышечные боли, жажда. Все признаки маниакально-депрессивного психоза в острой форме. Ради новой дозы готов на все.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proofErr w:type="gramStart"/>
      <w:r>
        <w:t>Отыгрыш</w:t>
      </w:r>
      <w:proofErr w:type="gramEnd"/>
      <w:r>
        <w:t xml:space="preserve"> как кайфа, так и ломки остается на совести игроков.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  <w:rPr>
          <w:b/>
        </w:rPr>
      </w:pPr>
      <w:r>
        <w:rPr>
          <w:rStyle w:val="a4"/>
        </w:rPr>
        <w:t>Важно</w:t>
      </w:r>
      <w:r>
        <w:t xml:space="preserve">! </w:t>
      </w:r>
      <w:r w:rsidRPr="008E7E2B">
        <w:rPr>
          <w:b/>
        </w:rPr>
        <w:t>Настоящие наркотики — категорически запрещены. При их выявлении игрок удаляется с полигона</w:t>
      </w:r>
      <w:r w:rsidRPr="0021276C">
        <w:rPr>
          <w:b/>
        </w:rPr>
        <w:t xml:space="preserve"> </w:t>
      </w:r>
      <w:r>
        <w:rPr>
          <w:b/>
        </w:rPr>
        <w:t>немедленно</w:t>
      </w:r>
      <w:r w:rsidRPr="008E7E2B">
        <w:rPr>
          <w:b/>
        </w:rPr>
        <w:t>, в некоторых случаях — вместе с его командой.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b/>
        </w:rPr>
      </w:pPr>
      <w:r>
        <w:rPr>
          <w:b/>
        </w:rPr>
        <w:t>Секс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  <w:rPr>
          <w:b/>
        </w:rPr>
      </w:pPr>
      <w:r>
        <w:t>Секс по обоюдному согласию отыгрывается по взаимной договоренности (важно, чтобы это доставляло удовольствие). Если при этом предполагается игра на публику, то мы рекомендуем массаж с характерным отыгрышем – дабы остальным было понятно, что, собственно, происходит.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b/>
        </w:rPr>
      </w:pPr>
      <w:r>
        <w:rPr>
          <w:b/>
        </w:rPr>
        <w:t>Правило «Стоп!» (очень важно!)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rPr>
          <w:b/>
        </w:rPr>
      </w:pPr>
      <w:proofErr w:type="gramStart"/>
      <w:r w:rsidRPr="00FD071E">
        <w:rPr>
          <w:b/>
        </w:rPr>
        <w:t xml:space="preserve">Если какие-либо игровые действия, совершаемые по отношению к </w:t>
      </w:r>
      <w:r>
        <w:rPr>
          <w:b/>
        </w:rPr>
        <w:t>В</w:t>
      </w:r>
      <w:r w:rsidRPr="00FD071E">
        <w:rPr>
          <w:b/>
        </w:rPr>
        <w:t xml:space="preserve">ашему персонажу, находятся на грани допустимого, </w:t>
      </w:r>
      <w:r>
        <w:rPr>
          <w:b/>
        </w:rPr>
        <w:t>В</w:t>
      </w:r>
      <w:r w:rsidRPr="00FD071E">
        <w:rPr>
          <w:b/>
        </w:rPr>
        <w:t xml:space="preserve">ы можете просто сказать слово </w:t>
      </w:r>
      <w:r w:rsidRPr="00FD071E">
        <w:rPr>
          <w:rStyle w:val="a4"/>
        </w:rPr>
        <w:t>«СТОП!»</w:t>
      </w:r>
      <w:r w:rsidRPr="00FD071E">
        <w:t>.</w:t>
      </w:r>
      <w:proofErr w:type="gramEnd"/>
      <w:r w:rsidRPr="00FD071E">
        <w:rPr>
          <w:b/>
        </w:rPr>
        <w:t xml:space="preserve"> По этому сигналу игроки обязаны прекратить травмирующие </w:t>
      </w:r>
      <w:r>
        <w:rPr>
          <w:b/>
        </w:rPr>
        <w:t>В</w:t>
      </w:r>
      <w:r w:rsidRPr="00FD071E">
        <w:rPr>
          <w:b/>
        </w:rPr>
        <w:t>ас действия.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  <w:rPr>
          <w:b/>
        </w:rPr>
      </w:pPr>
      <w:r>
        <w:rPr>
          <w:b/>
        </w:rPr>
        <w:t>Отыгрыш насилия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</w:pPr>
      <w:r>
        <w:t xml:space="preserve">Отыгрывается по фантазии насильника. </w:t>
      </w:r>
      <w:r w:rsidR="00EB3CDB" w:rsidRPr="00F04FF8">
        <w:t>Категорически запрещены любые действия, которые могут доставить игроку физическую боль!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</w:pPr>
      <w:r>
        <w:rPr>
          <w:rStyle w:val="a4"/>
        </w:rPr>
        <w:t>Связывание</w:t>
      </w:r>
    </w:p>
    <w:p w:rsidR="00C0585F" w:rsidRPr="00F04FF8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 w:rsidRPr="00F04FF8">
        <w:t xml:space="preserve">Связывание </w:t>
      </w:r>
      <w:proofErr w:type="gramStart"/>
      <w:r w:rsidRPr="00F04FF8">
        <w:t>производится только если игрок не оказывает</w:t>
      </w:r>
      <w:proofErr w:type="gramEnd"/>
      <w:r w:rsidRPr="00F04FF8">
        <w:t xml:space="preserve"> сопротивления (оглушен, сдался в плен).</w:t>
      </w:r>
    </w:p>
    <w:p w:rsidR="00C0585F" w:rsidRPr="00F04FF8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 w:rsidRPr="00F04FF8">
        <w:rPr>
          <w:rStyle w:val="a4"/>
        </w:rPr>
        <w:t>Обязательным и самым главным требованием является обеспечение безопасности связываемого игрока.</w:t>
      </w:r>
    </w:p>
    <w:p w:rsidR="00C0585F" w:rsidRPr="00F04FF8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 w:rsidRPr="00F04FF8">
        <w:t xml:space="preserve">При этом </w:t>
      </w:r>
      <w:r w:rsidRPr="00F04FF8">
        <w:rPr>
          <w:rStyle w:val="a4"/>
        </w:rPr>
        <w:t>категорически запрещается</w:t>
      </w:r>
      <w:r w:rsidRPr="00F04FF8">
        <w:t>:</w:t>
      </w:r>
    </w:p>
    <w:p w:rsidR="00C0585F" w:rsidRPr="00F04FF8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 w:rsidRPr="00F04FF8">
        <w:t>- связывать так, что будет нарушаться кровоснабжение;</w:t>
      </w:r>
    </w:p>
    <w:p w:rsidR="00C0585F" w:rsidRPr="00F04FF8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 w:rsidRPr="00F04FF8">
        <w:t xml:space="preserve">- связывать так, что игроку может быть </w:t>
      </w:r>
      <w:proofErr w:type="gramStart"/>
      <w:r w:rsidRPr="00F04FF8">
        <w:t>нанесена</w:t>
      </w:r>
      <w:proofErr w:type="gramEnd"/>
      <w:r w:rsidRPr="00F04FF8">
        <w:t xml:space="preserve"> (он сам себе может случайно нанести) травму;</w:t>
      </w:r>
    </w:p>
    <w:p w:rsidR="00C0585F" w:rsidRPr="00F04FF8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 w:rsidRPr="00F04FF8">
        <w:t>- причинение болевых ощущений посредством связывания;</w:t>
      </w:r>
    </w:p>
    <w:p w:rsidR="00C0585F" w:rsidRPr="00F04FF8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proofErr w:type="gramStart"/>
      <w:r w:rsidRPr="00F04FF8">
        <w:t>- оставлять связанного без присмотра и вне пределов слышимости (он всегда должен иметь возможность позвать на помощь, если у него начинают затекать связанные конечности).</w:t>
      </w:r>
      <w:proofErr w:type="gramEnd"/>
    </w:p>
    <w:p w:rsidR="00C0585F" w:rsidRPr="00F04FF8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 w:rsidRPr="00F04FF8">
        <w:t>- перекрывать дыхательные пути (вставлять кляп, заклеивать рот скотчем и т.д.).</w:t>
      </w:r>
    </w:p>
    <w:p w:rsidR="00C0585F" w:rsidRPr="00F04FF8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 w:rsidRPr="00F04FF8">
        <w:t xml:space="preserve">Связанный игрок вправе использовать любые способы, чтобы освободиться и сбежать (перетереть, развязать, разрезать путы). «По-игре» же рот по умолчанию считается закрытым виртуальным кляпом. </w:t>
      </w:r>
      <w:proofErr w:type="gramStart"/>
      <w:r w:rsidRPr="00F04FF8">
        <w:t>Связанный</w:t>
      </w:r>
      <w:proofErr w:type="gramEnd"/>
      <w:r w:rsidRPr="00F04FF8">
        <w:t xml:space="preserve"> не имеет права говорить, пока с ним не заговорят.</w:t>
      </w:r>
    </w:p>
    <w:p w:rsidR="00C0585F" w:rsidRPr="00F04FF8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 w:rsidRPr="00F04FF8">
        <w:t xml:space="preserve">Для связывания разрешается использовать как веревку, так и другие предметы: кандалы, скотч,  хомуты для электропроводки. 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 w:rsidRPr="00F04FF8">
        <w:t xml:space="preserve">Если </w:t>
      </w:r>
      <w:r>
        <w:t>В</w:t>
      </w:r>
      <w:r w:rsidRPr="00F04FF8">
        <w:t xml:space="preserve">ы взяли кого-то в плен – продолжайте играть с ним. Помните, сейчас его игра зависит в основном от </w:t>
      </w:r>
      <w:r>
        <w:t>В</w:t>
      </w:r>
      <w:r w:rsidRPr="00F04FF8">
        <w:t>ас.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</w:pPr>
      <w:r>
        <w:rPr>
          <w:rStyle w:val="a4"/>
        </w:rPr>
        <w:t>Пытки и допросы</w:t>
      </w:r>
    </w:p>
    <w:p w:rsidR="00C0585F" w:rsidRPr="00F04FF8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 w:rsidRPr="00F04FF8">
        <w:lastRenderedPageBreak/>
        <w:t>Категорически запрещены любые действия, которые могут доставить игроку физическую боль!</w:t>
      </w:r>
      <w:r>
        <w:t xml:space="preserve"> </w:t>
      </w:r>
      <w:r w:rsidRPr="00F04FF8">
        <w:t>Моделирование пыток: игроку сообщают, что именно собираются с ним проделывать и отыгрывают данное действие (изображают прижигание раскаленным железом, вырывают ногти и т. д.).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jc w:val="both"/>
      </w:pPr>
      <w:r w:rsidRPr="00F04FF8">
        <w:t xml:space="preserve">Если этот процесс становится для </w:t>
      </w:r>
      <w:r>
        <w:t>«</w:t>
      </w:r>
      <w:r w:rsidRPr="00F04FF8">
        <w:t>жертвы</w:t>
      </w:r>
      <w:r>
        <w:t>»</w:t>
      </w:r>
      <w:r w:rsidRPr="00F04FF8">
        <w:t xml:space="preserve"> психологически невыносимым, напоминаем – пользуйтесь правилом СТОП!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jc w:val="center"/>
      </w:pPr>
      <w:r>
        <w:rPr>
          <w:rStyle w:val="a4"/>
        </w:rPr>
        <w:t>Обыск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>Обыскивающий по умолчанию начинает обыск «</w:t>
      </w:r>
      <w:proofErr w:type="spellStart"/>
      <w:r>
        <w:t>по-жизни</w:t>
      </w:r>
      <w:proofErr w:type="spellEnd"/>
      <w:r>
        <w:t>»; если жертва не хочет чтобы ее обыскивали таким образом – то говорит «СТОП», после чего отдает все игровые ценности самостоятельно. Запрещается прятать игровые ценности в нижнее белье.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</w:pPr>
      <w:r>
        <w:rPr>
          <w:rStyle w:val="a4"/>
        </w:rPr>
        <w:t>Смерть персонажа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>После смерти персонажа, игроку надлежит некоторое время лежать там, где его персонажа застигла смерть и не двигаться, пока не закончится игровой эпизод.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>Тело могут похоронить, обыскать на предмет полезных вещей или отнести к врачам, разделать на мясо и т.п. По возможности, при этих манипуляциях следует сохранять неподвижность.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 xml:space="preserve">По окончании эпизода игры (т.е. все, кто присутствовал при смерти Вашего персонажа ушли, или не обращают на «труп» никакого внимания) оставьте на этом месте все расходные Игровые Ценности, которые у вас остались, наденьте белый </w:t>
      </w:r>
      <w:proofErr w:type="spellStart"/>
      <w:proofErr w:type="gramStart"/>
      <w:r>
        <w:t>хайратник</w:t>
      </w:r>
      <w:proofErr w:type="spellEnd"/>
      <w:proofErr w:type="gramEnd"/>
      <w:r>
        <w:t xml:space="preserve"> (повязку на голову) и, как можно скорее, покиньте Полигон. «Мертвым» запрещено вступать в контакт с живыми. Крайне желательно, чтобы другие игроки Вас даже не видели. При встрече с игроками </w:t>
      </w:r>
      <w:proofErr w:type="gramStart"/>
      <w:r>
        <w:t>рекомендуется</w:t>
      </w:r>
      <w:proofErr w:type="gramEnd"/>
      <w:r>
        <w:t xml:space="preserve"> молча поднимать вверх оружие или пустые руки, дополнительно сигнализируя об отсутствии опасности. Покинув Полигон, отправляйтесь в мастерский лагерь, где сообщите о своей печальной судьбе.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</w:pPr>
      <w:r>
        <w:rPr>
          <w:rStyle w:val="a4"/>
        </w:rPr>
        <w:t>Автотранспорт и мотоциклы: техника безопасности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>Так как машины и мотоциклы представляют собой источник повышенной опасности для игроков, необходимо соблюдать следующие правила ТБ: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rPr>
          <w:u w:val="single"/>
        </w:rPr>
        <w:t>1. Для водителей.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 xml:space="preserve">Водитель транспортного средства (ТС) обязан постоянно носить полную защиту головы (шлем + маска или аналоги), так как голова — это почти </w:t>
      </w:r>
      <w:proofErr w:type="gramStart"/>
      <w:r>
        <w:t>единственное</w:t>
      </w:r>
      <w:proofErr w:type="gramEnd"/>
      <w:r>
        <w:t xml:space="preserve"> во что можно попасть через окно.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>Максимальная скорость транспорта: 20 км/ч днем и 10 км/ч ночью. Это связано с тем, что даже на открытой, просматриваемой местности на пути следования  внезапно могут оказаться люди (например, кто-то лежащий в засаде у дороги).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>При захвате транспорта водитель обязан сам (живой или мертвый) отдать захватчикам все игровые ценности, находящиеся в машине.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rPr>
          <w:u w:val="single"/>
        </w:rPr>
        <w:t>2. Для остальных игроков.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>Нельзя пытаться повредить транспорт реальными способами.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>Нельзя выкапывать и маскировать ямы, устраивать завалы и другие опасные препятствия на дорогах.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 xml:space="preserve">Запрещается атаковать само ТС холодным оружием. </w:t>
      </w:r>
      <w:proofErr w:type="gramStart"/>
      <w:r>
        <w:t>Опасно приближаться к движущемся транспорту во избежание травм.</w:t>
      </w:r>
      <w:proofErr w:type="gramEnd"/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>Крайне  не рекомендуем лежать в колее (в том числе раненым и мертвым персонажам: убили на дороге – отползи или откатись в сторону), где может проехать транспорт — вас могут просто не заметить.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  <w:r>
        <w:t>Запрещено обыскивать и угонять транспорт.</w:t>
      </w:r>
    </w:p>
    <w:p w:rsidR="00C0585F" w:rsidRDefault="00C0585F" w:rsidP="00C0585F">
      <w:pPr>
        <w:pStyle w:val="a3"/>
        <w:spacing w:before="0" w:beforeAutospacing="0" w:after="0" w:afterAutospacing="0"/>
        <w:ind w:firstLine="567"/>
        <w:contextualSpacing/>
        <w:jc w:val="center"/>
      </w:pPr>
      <w:r>
        <w:rPr>
          <w:rStyle w:val="a4"/>
        </w:rPr>
        <w:t>Особенности боевых взаимодействий с игроками на транспортных средствах (ТС)</w:t>
      </w:r>
    </w:p>
    <w:p w:rsidR="00C0585F" w:rsidRDefault="00C0585F" w:rsidP="00C0585F">
      <w:pPr>
        <w:pStyle w:val="a3"/>
        <w:spacing w:before="0" w:beforeAutospacing="0" w:after="0" w:afterAutospacing="0"/>
        <w:contextualSpacing/>
        <w:jc w:val="both"/>
      </w:pPr>
      <w:r>
        <w:t>- Стекла в машине должны быть всегда опущены.</w:t>
      </w:r>
      <w:r>
        <w:br/>
        <w:t>- По транспорту и игрокам в нем разрешается стрелять, однако корпус транспорта считается бронированным и непробиваемым для стрелкового оружия и осколков.</w:t>
      </w:r>
      <w:r>
        <w:br/>
        <w:t xml:space="preserve">- Подрыв гранаты/мины </w:t>
      </w:r>
      <w:proofErr w:type="gramStart"/>
      <w:r>
        <w:t>под</w:t>
      </w:r>
      <w:proofErr w:type="gramEnd"/>
      <w:r>
        <w:t xml:space="preserve"> ТС приводит </w:t>
      </w:r>
      <w:proofErr w:type="gramStart"/>
      <w:r>
        <w:t>к</w:t>
      </w:r>
      <w:proofErr w:type="gramEnd"/>
      <w:r>
        <w:t xml:space="preserve"> его повреждению без возможности </w:t>
      </w:r>
      <w:r>
        <w:lastRenderedPageBreak/>
        <w:t>продолжать движение своим ходом до осуществления ремонта в течение 1 часа. Ремонт отыгрывается тем, что из камер “пробитых” колес спускается не менее 30% воздуха и накачивается заново.</w:t>
      </w:r>
    </w:p>
    <w:p w:rsidR="00C0585F" w:rsidRDefault="00C0585F" w:rsidP="00C0585F">
      <w:pPr>
        <w:pStyle w:val="a3"/>
        <w:spacing w:before="0" w:beforeAutospacing="0" w:after="0" w:afterAutospacing="0"/>
        <w:contextualSpacing/>
        <w:jc w:val="both"/>
      </w:pPr>
      <w:r>
        <w:t>- Коктейль Молотова при попадании «поджигает» ТС. Его необходимо остановить и тушить огонь, иначе ТС сгорает.</w:t>
      </w:r>
    </w:p>
    <w:p w:rsidR="00C0585F" w:rsidRDefault="00C0585F" w:rsidP="00C0585F">
      <w:pPr>
        <w:pStyle w:val="a3"/>
        <w:spacing w:before="0" w:beforeAutospacing="0" w:after="0" w:afterAutospacing="0"/>
        <w:contextualSpacing/>
        <w:jc w:val="both"/>
      </w:pPr>
      <w:r w:rsidRPr="00A82C8C">
        <w:rPr>
          <w:color w:val="FF0000"/>
        </w:rPr>
        <w:t xml:space="preserve">- </w:t>
      </w:r>
      <w:r w:rsidRPr="00AC2EEC">
        <w:rPr>
          <w:b/>
        </w:rPr>
        <w:t xml:space="preserve">Бросать гранаты внутрь ТС запрещается! </w:t>
      </w:r>
      <w:r w:rsidRPr="00AC2EEC">
        <w:t>Гранате достаточно взорваться под днищем ма</w:t>
      </w:r>
      <w:r>
        <w:t>шины, чтобы «вывести ее из строя».</w:t>
      </w:r>
    </w:p>
    <w:p w:rsidR="00E40B6B" w:rsidRDefault="00E40B6B" w:rsidP="00C0585F">
      <w:pPr>
        <w:pStyle w:val="a3"/>
        <w:spacing w:before="0" w:beforeAutospacing="0" w:after="0" w:afterAutospacing="0"/>
        <w:contextualSpacing/>
        <w:jc w:val="both"/>
      </w:pPr>
      <w:r>
        <w:t>- «Подорванную» или «горящую» машину экипаж обязан покинуть как можно быстрее.</w:t>
      </w:r>
      <w:r w:rsidR="00E25EC3">
        <w:t xml:space="preserve"> Находящиеся в «подорванной» или «горящей» машине не могут вести никаких боевых действий.</w:t>
      </w:r>
    </w:p>
    <w:p w:rsidR="00E25EC3" w:rsidRDefault="00E25EC3" w:rsidP="00C0585F">
      <w:pPr>
        <w:pStyle w:val="a3"/>
        <w:spacing w:before="0" w:beforeAutospacing="0" w:after="0" w:afterAutospacing="0"/>
        <w:contextualSpacing/>
        <w:jc w:val="both"/>
      </w:pPr>
    </w:p>
    <w:p w:rsidR="00E40B6B" w:rsidRPr="00AC2EEC" w:rsidRDefault="00E40B6B" w:rsidP="00C0585F">
      <w:pPr>
        <w:pStyle w:val="a3"/>
        <w:spacing w:before="0" w:beforeAutospacing="0" w:after="0" w:afterAutospacing="0"/>
        <w:contextualSpacing/>
        <w:jc w:val="both"/>
      </w:pPr>
    </w:p>
    <w:p w:rsidR="00C0585F" w:rsidRPr="00AC2EEC" w:rsidRDefault="00C0585F" w:rsidP="00C0585F">
      <w:pPr>
        <w:pStyle w:val="a3"/>
        <w:spacing w:before="0" w:beforeAutospacing="0" w:after="0" w:afterAutospacing="0"/>
        <w:ind w:firstLine="567"/>
        <w:contextualSpacing/>
        <w:jc w:val="both"/>
      </w:pPr>
    </w:p>
    <w:p w:rsidR="00C0585F" w:rsidRDefault="00C0585F" w:rsidP="00C0585F"/>
    <w:p w:rsidR="008F3904" w:rsidRDefault="008F3904"/>
    <w:sectPr w:rsidR="008F3904" w:rsidSect="00E76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91CBA"/>
    <w:multiLevelType w:val="hybridMultilevel"/>
    <w:tmpl w:val="38B4C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560A57"/>
    <w:multiLevelType w:val="hybridMultilevel"/>
    <w:tmpl w:val="BB0065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CD457A5"/>
    <w:multiLevelType w:val="hybridMultilevel"/>
    <w:tmpl w:val="4830E1A6"/>
    <w:lvl w:ilvl="0" w:tplc="EB06C3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85F"/>
    <w:rsid w:val="002C4471"/>
    <w:rsid w:val="00811259"/>
    <w:rsid w:val="008F3904"/>
    <w:rsid w:val="00965AC2"/>
    <w:rsid w:val="00C0585F"/>
    <w:rsid w:val="00E25EC3"/>
    <w:rsid w:val="00E40B6B"/>
    <w:rsid w:val="00EB3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85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5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0585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4099</Words>
  <Characters>23367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2017-01-08T20:55:00Z</dcterms:created>
  <dcterms:modified xsi:type="dcterms:W3CDTF">2017-01-08T21:59:00Z</dcterms:modified>
</cp:coreProperties>
</file>