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B73" w:rsidRPr="0056590E" w:rsidRDefault="006A3B73" w:rsidP="0056590E">
      <w:pPr>
        <w:pStyle w:val="Title"/>
        <w:jc w:val="center"/>
      </w:pPr>
      <w:r>
        <w:rPr>
          <w:rStyle w:val="IntenseReference"/>
          <w:b w:val="0"/>
          <w:i w:val="0"/>
          <w:caps/>
        </w:rPr>
        <w:t>СУМЕРЕЧНАЯ ЗОНА</w:t>
      </w:r>
    </w:p>
    <w:p w:rsidR="006A3B73" w:rsidRPr="00BC7DAC" w:rsidRDefault="006A3B73" w:rsidP="00BC7DAC">
      <w:pPr>
        <w:pStyle w:val="Heading1"/>
      </w:pPr>
      <w:r w:rsidRPr="004A2C8B">
        <w:t>Общая информация</w:t>
      </w:r>
    </w:p>
    <w:p w:rsidR="006A3B73" w:rsidRPr="004A2C8B" w:rsidRDefault="006A3B73" w:rsidP="00BC7DAC">
      <w:r w:rsidRPr="004A2C8B">
        <w:t xml:space="preserve">На границе мироздания расположена Сумеречная Зона. Место, где расположены столпы миров. Попасть туда не сложно – достаточно провести небольшой ритуал, но вот вернуться обратно… </w:t>
      </w:r>
    </w:p>
    <w:p w:rsidR="006A3B73" w:rsidRDefault="006A3B73" w:rsidP="00BC7DAC">
      <w:bookmarkStart w:id="0" w:name="_gjdgxs" w:colFirst="0" w:colLast="0"/>
      <w:bookmarkEnd w:id="0"/>
      <w:r w:rsidRPr="004A2C8B">
        <w:t xml:space="preserve">Именно в этой зоне расположена истинная Великая Стена – не камни, но удерживающее границы разлома сложное магическое плетение силы. С годами оно ослабевает, разрушаемое тёмными энергиями и требует восстановления. </w:t>
      </w:r>
    </w:p>
    <w:p w:rsidR="006A3B73" w:rsidRPr="004A2C8B" w:rsidRDefault="006A3B73" w:rsidP="00BC7DAC">
      <w:pPr>
        <w:pStyle w:val="Heading1"/>
      </w:pPr>
      <w:r w:rsidRPr="004A2C8B">
        <w:t>сумеречная зона</w:t>
      </w:r>
    </w:p>
    <w:p w:rsidR="006A3B73" w:rsidRPr="00BC7DAC" w:rsidRDefault="006A3B73" w:rsidP="00BC7DAC">
      <w:r w:rsidRPr="00BC7DAC">
        <w:t xml:space="preserve">Сумеречная Зона не является физическим местом ни для Мира людей, ни для Демонов. Она открывается тогда, когда граница миров истончается и активна некоторое время (точное время узнают служители Богов, проведя некоторое время в медитациях). Для прохождения в Сумеречную Зону необходимо определенным способом покинуть свое физическое воплощение и отправиться в указанное место. Для возврата из Сумеречного Плана нужно выпить (влить в глотку бездыханного тела) особый эликсир Жизни. </w:t>
      </w:r>
    </w:p>
    <w:p w:rsidR="006A3B73" w:rsidRPr="00BC7DAC" w:rsidRDefault="006A3B73" w:rsidP="00BC7DAC">
      <w:r w:rsidRPr="00BC7DAC">
        <w:t>Все навыки, способности и хиты персонажа в Сумеречной Зоне соответствуют его физическому уровню. Вы можете использовать оружие, эликсиры и иные предметы, которые принесли с собой. Боёвка ведется по обычным правилам.</w:t>
      </w:r>
    </w:p>
    <w:p w:rsidR="006A3B73" w:rsidRPr="00B53F81" w:rsidRDefault="006A3B73" w:rsidP="00BC7DAC">
      <w:r w:rsidRPr="00BC7DAC">
        <w:rPr>
          <w:u w:val="single"/>
        </w:rPr>
        <w:t>Важно!</w:t>
      </w:r>
      <w:r w:rsidRPr="00BC7DAC">
        <w:t xml:space="preserve"> Все персонажи, даже чьи хиты в Зоне опустились до 0, могут вернуться в свой мир, если будет использован эликсир Жизни. Количество их хитов в этом случае будет соответствовать максимальному значению. Персонаж, который отправился в Сумеречную Зону, но не выпил впоследствии эликсир, не может из не</w:t>
      </w:r>
      <w:r>
        <w:t>ё</w:t>
      </w:r>
      <w:r w:rsidRPr="00BC7DAC">
        <w:t xml:space="preserve"> выйти. Если возврат не был произведен в течении получаса после активных взаимодействий, персонаж считается умершим и отправляется в чертоги смерти. </w:t>
      </w:r>
    </w:p>
    <w:p w:rsidR="006A3B73" w:rsidRPr="004A2C8B" w:rsidRDefault="006A3B73" w:rsidP="00BC7DAC">
      <w:pPr>
        <w:pStyle w:val="Heading1"/>
      </w:pPr>
      <w:r w:rsidRPr="004A2C8B">
        <w:t>Механики сумеречной зоны</w:t>
      </w:r>
    </w:p>
    <w:p w:rsidR="006A3B73" w:rsidRDefault="006A3B73" w:rsidP="00BC7DAC">
      <w:r w:rsidRPr="004A2C8B">
        <w:t xml:space="preserve">В Сумеречной зоне расположено 7 столпов мироздания. Игроки приносят с собой </w:t>
      </w:r>
      <w:r w:rsidRPr="00BC7DAC">
        <w:rPr>
          <w:b/>
          <w:bCs/>
        </w:rPr>
        <w:t>нефрит</w:t>
      </w:r>
      <w:r w:rsidRPr="004A2C8B">
        <w:t xml:space="preserve"> (для людей) или чёрные </w:t>
      </w:r>
      <w:r w:rsidRPr="00BC7DAC">
        <w:rPr>
          <w:b/>
          <w:bCs/>
        </w:rPr>
        <w:t xml:space="preserve">кристаллы </w:t>
      </w:r>
      <w:r w:rsidRPr="004A2C8B">
        <w:t xml:space="preserve">(для демонов). Задача проста – расположить кристаллы так, чтобы большая часть столпов была укреплена кристаллом вашего блока.  </w:t>
      </w:r>
    </w:p>
    <w:p w:rsidR="006A3B73" w:rsidRDefault="006A3B73" w:rsidP="00BC7DAC">
      <w:r w:rsidRPr="004A2C8B">
        <w:t>Если на каком-то из блоков уже расположен кристалл противника, вы можете его перекрыть своим. Если поверх вашего, противник расположит свой – соответственно он захватил столп. И так до тех пор, пока не закончатся кристаллы или желающие побороться за столпы миров. Если у вас нет достаточного количества ресурсов для перекрытия, вы не можете просто снять кристалл противника.</w:t>
      </w:r>
    </w:p>
    <w:p w:rsidR="006A3B73" w:rsidRPr="004A2C8B" w:rsidRDefault="006A3B73" w:rsidP="00BC7DAC">
      <w:pPr>
        <w:pStyle w:val="Heading1"/>
      </w:pPr>
      <w:r w:rsidRPr="004A2C8B">
        <w:t>Условия победы в сумеречной зоне. Награда</w:t>
      </w:r>
    </w:p>
    <w:p w:rsidR="006A3B73" w:rsidRPr="004A2C8B" w:rsidRDefault="006A3B73" w:rsidP="00BC7DAC">
      <w:r w:rsidRPr="004A2C8B">
        <w:t xml:space="preserve">При конечном захвате 4х и более столпов команда выигрывает. Это значит, что на чашу баланса мироздания лег еще один кристалл вашего Мира, (Игротехнически – см. блок «Баланс Миров»), а герои, отличившиеся в бою, получают награды от самого Правителя (и Богов им благоволивших)  </w:t>
      </w:r>
      <w:bookmarkStart w:id="1" w:name="_GoBack"/>
      <w:bookmarkEnd w:id="1"/>
    </w:p>
    <w:sectPr w:rsidR="006A3B73" w:rsidRPr="004A2C8B" w:rsidSect="00B27DCC">
      <w:pgSz w:w="11906" w:h="16838"/>
      <w:pgMar w:top="720" w:right="720" w:bottom="720" w:left="720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F125D"/>
    <w:multiLevelType w:val="hybridMultilevel"/>
    <w:tmpl w:val="53100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3A2453"/>
    <w:multiLevelType w:val="hybridMultilevel"/>
    <w:tmpl w:val="7DE8A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D97612"/>
    <w:multiLevelType w:val="hybridMultilevel"/>
    <w:tmpl w:val="650C01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A82276E"/>
    <w:multiLevelType w:val="hybridMultilevel"/>
    <w:tmpl w:val="A1B2B8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2F8A"/>
    <w:rsid w:val="00001CB8"/>
    <w:rsid w:val="00070657"/>
    <w:rsid w:val="00097862"/>
    <w:rsid w:val="000A1C94"/>
    <w:rsid w:val="000A71A1"/>
    <w:rsid w:val="000B6275"/>
    <w:rsid w:val="001A02B7"/>
    <w:rsid w:val="001F2F8A"/>
    <w:rsid w:val="002139E5"/>
    <w:rsid w:val="00240B56"/>
    <w:rsid w:val="00242880"/>
    <w:rsid w:val="00280979"/>
    <w:rsid w:val="00283557"/>
    <w:rsid w:val="002D68DC"/>
    <w:rsid w:val="002F381D"/>
    <w:rsid w:val="00307526"/>
    <w:rsid w:val="00345CB1"/>
    <w:rsid w:val="003B3962"/>
    <w:rsid w:val="003B66DC"/>
    <w:rsid w:val="003F7BB4"/>
    <w:rsid w:val="00464165"/>
    <w:rsid w:val="004667B3"/>
    <w:rsid w:val="00466C12"/>
    <w:rsid w:val="00492102"/>
    <w:rsid w:val="004A2C8B"/>
    <w:rsid w:val="004A60BA"/>
    <w:rsid w:val="0056590E"/>
    <w:rsid w:val="00581040"/>
    <w:rsid w:val="0058658F"/>
    <w:rsid w:val="005F1A45"/>
    <w:rsid w:val="006A3B73"/>
    <w:rsid w:val="006B5924"/>
    <w:rsid w:val="006F02A4"/>
    <w:rsid w:val="00711895"/>
    <w:rsid w:val="007A3F19"/>
    <w:rsid w:val="00805212"/>
    <w:rsid w:val="008232FB"/>
    <w:rsid w:val="00827B9F"/>
    <w:rsid w:val="008475CE"/>
    <w:rsid w:val="00865234"/>
    <w:rsid w:val="00865CFB"/>
    <w:rsid w:val="008A5248"/>
    <w:rsid w:val="008F53E6"/>
    <w:rsid w:val="009D0DD7"/>
    <w:rsid w:val="00A002C4"/>
    <w:rsid w:val="00A53907"/>
    <w:rsid w:val="00A54D5D"/>
    <w:rsid w:val="00A85D01"/>
    <w:rsid w:val="00AC3E6A"/>
    <w:rsid w:val="00AF7E4F"/>
    <w:rsid w:val="00B27DCC"/>
    <w:rsid w:val="00B53F81"/>
    <w:rsid w:val="00BC17AD"/>
    <w:rsid w:val="00BC7DAC"/>
    <w:rsid w:val="00C06453"/>
    <w:rsid w:val="00C24054"/>
    <w:rsid w:val="00C71DC0"/>
    <w:rsid w:val="00C836E8"/>
    <w:rsid w:val="00CE3FF7"/>
    <w:rsid w:val="00D479D0"/>
    <w:rsid w:val="00D60706"/>
    <w:rsid w:val="00D728CD"/>
    <w:rsid w:val="00DC1B9D"/>
    <w:rsid w:val="00E03413"/>
    <w:rsid w:val="00E36D49"/>
    <w:rsid w:val="00EC1EBA"/>
    <w:rsid w:val="00F2234A"/>
    <w:rsid w:val="00F343CC"/>
    <w:rsid w:val="00F540AF"/>
    <w:rsid w:val="00F707EE"/>
    <w:rsid w:val="00F76755"/>
    <w:rsid w:val="00F77B4D"/>
    <w:rsid w:val="00F82A49"/>
    <w:rsid w:val="00FA5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B27DCC"/>
    <w:pPr>
      <w:spacing w:before="100" w:after="200" w:line="276" w:lineRule="auto"/>
    </w:pPr>
    <w:rPr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27DCC"/>
    <w:p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pacing w:after="0"/>
      <w:outlineLvl w:val="0"/>
    </w:pPr>
    <w:rPr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27DCC"/>
    <w:pPr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27DCC"/>
    <w:pPr>
      <w:pBdr>
        <w:top w:val="single" w:sz="6" w:space="2" w:color="5B9BD5"/>
      </w:pBdr>
      <w:spacing w:before="300" w:after="0"/>
      <w:outlineLvl w:val="2"/>
    </w:pPr>
    <w:rPr>
      <w:caps/>
      <w:color w:val="1F4D78"/>
      <w:spacing w:val="15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7DCC"/>
    <w:pPr>
      <w:pBdr>
        <w:top w:val="dotted" w:sz="6" w:space="2" w:color="5B9BD5"/>
      </w:pBdr>
      <w:spacing w:before="200" w:after="0"/>
      <w:outlineLvl w:val="3"/>
    </w:pPr>
    <w:rPr>
      <w:caps/>
      <w:color w:val="2E74B5"/>
      <w:spacing w:val="1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27DCC"/>
    <w:pPr>
      <w:pBdr>
        <w:bottom w:val="single" w:sz="6" w:space="1" w:color="5B9BD5"/>
      </w:pBdr>
      <w:spacing w:before="200" w:after="0"/>
      <w:outlineLvl w:val="4"/>
    </w:pPr>
    <w:rPr>
      <w:caps/>
      <w:color w:val="2E74B5"/>
      <w:spacing w:val="1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27DCC"/>
    <w:pPr>
      <w:pBdr>
        <w:bottom w:val="dotted" w:sz="6" w:space="1" w:color="5B9BD5"/>
      </w:pBdr>
      <w:spacing w:before="200" w:after="0"/>
      <w:outlineLvl w:val="5"/>
    </w:pPr>
    <w:rPr>
      <w:caps/>
      <w:color w:val="2E74B5"/>
      <w:spacing w:val="1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27DCC"/>
    <w:pPr>
      <w:spacing w:before="200" w:after="0"/>
      <w:outlineLvl w:val="6"/>
    </w:pPr>
    <w:rPr>
      <w:caps/>
      <w:color w:val="2E74B5"/>
      <w:spacing w:val="1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27DCC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27DCC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27DCC"/>
    <w:rPr>
      <w:rFonts w:cs="Times New Roman"/>
      <w:caps/>
      <w:color w:val="FFFFFF"/>
      <w:spacing w:val="15"/>
      <w:sz w:val="22"/>
      <w:szCs w:val="22"/>
      <w:shd w:val="clear" w:color="auto" w:fill="5B9BD5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27DCC"/>
    <w:rPr>
      <w:rFonts w:cs="Times New Roman"/>
      <w:caps/>
      <w:spacing w:val="15"/>
      <w:shd w:val="clear" w:color="auto" w:fill="DEEAF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27DCC"/>
    <w:rPr>
      <w:rFonts w:cs="Times New Roman"/>
      <w:caps/>
      <w:color w:val="1F4D78"/>
      <w:spacing w:val="15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27DCC"/>
    <w:rPr>
      <w:rFonts w:cs="Times New Roman"/>
      <w:caps/>
      <w:color w:val="2E74B5"/>
      <w:spacing w:val="10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27DCC"/>
    <w:rPr>
      <w:rFonts w:cs="Times New Roman"/>
      <w:caps/>
      <w:color w:val="2E74B5"/>
      <w:spacing w:val="1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27DCC"/>
    <w:rPr>
      <w:rFonts w:cs="Times New Roman"/>
      <w:caps/>
      <w:color w:val="2E74B5"/>
      <w:spacing w:val="1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27DCC"/>
    <w:rPr>
      <w:rFonts w:cs="Times New Roman"/>
      <w:caps/>
      <w:color w:val="2E74B5"/>
      <w:spacing w:val="1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27DCC"/>
    <w:rPr>
      <w:rFonts w:cs="Times New Roman"/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27DCC"/>
    <w:rPr>
      <w:rFonts w:cs="Times New Roman"/>
      <w:i/>
      <w:iCs/>
      <w:caps/>
      <w:spacing w:val="10"/>
      <w:sz w:val="18"/>
      <w:szCs w:val="18"/>
    </w:rPr>
  </w:style>
  <w:style w:type="character" w:styleId="IntenseReference">
    <w:name w:val="Intense Reference"/>
    <w:basedOn w:val="DefaultParagraphFont"/>
    <w:uiPriority w:val="99"/>
    <w:qFormat/>
    <w:rsid w:val="00B27DCC"/>
    <w:rPr>
      <w:b/>
      <w:i/>
      <w:caps/>
      <w:color w:val="5B9BD5"/>
    </w:rPr>
  </w:style>
  <w:style w:type="paragraph" w:styleId="Title">
    <w:name w:val="Title"/>
    <w:basedOn w:val="Normal"/>
    <w:next w:val="Normal"/>
    <w:link w:val="TitleChar"/>
    <w:uiPriority w:val="99"/>
    <w:qFormat/>
    <w:rsid w:val="00B27DCC"/>
    <w:pPr>
      <w:spacing w:before="0" w:after="0"/>
    </w:pPr>
    <w:rPr>
      <w:rFonts w:ascii="Calibri Light" w:hAnsi="Calibri Light"/>
      <w:caps/>
      <w:color w:val="5B9BD5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B27DCC"/>
    <w:rPr>
      <w:rFonts w:ascii="Calibri Light" w:hAnsi="Calibri Light" w:cs="Times New Roman"/>
      <w:caps/>
      <w:color w:val="5B9BD5"/>
      <w:spacing w:val="10"/>
      <w:sz w:val="52"/>
      <w:szCs w:val="52"/>
    </w:rPr>
  </w:style>
  <w:style w:type="paragraph" w:styleId="Caption">
    <w:name w:val="caption"/>
    <w:basedOn w:val="Normal"/>
    <w:next w:val="Normal"/>
    <w:uiPriority w:val="99"/>
    <w:qFormat/>
    <w:rsid w:val="00B27DCC"/>
    <w:rPr>
      <w:b/>
      <w:bCs/>
      <w:color w:val="2E74B5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99"/>
    <w:qFormat/>
    <w:rsid w:val="00B27DCC"/>
    <w:pPr>
      <w:spacing w:before="0" w:after="500" w:line="240" w:lineRule="auto"/>
    </w:pPr>
    <w:rPr>
      <w:caps/>
      <w:color w:val="595959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27DCC"/>
    <w:rPr>
      <w:rFonts w:cs="Times New Roman"/>
      <w:caps/>
      <w:color w:val="595959"/>
      <w:spacing w:val="10"/>
      <w:sz w:val="21"/>
      <w:szCs w:val="21"/>
    </w:rPr>
  </w:style>
  <w:style w:type="character" w:styleId="Strong">
    <w:name w:val="Strong"/>
    <w:basedOn w:val="DefaultParagraphFont"/>
    <w:uiPriority w:val="99"/>
    <w:qFormat/>
    <w:rsid w:val="00B27DCC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B27DCC"/>
    <w:rPr>
      <w:rFonts w:cs="Times New Roman"/>
      <w:caps/>
      <w:color w:val="1F4D78"/>
      <w:spacing w:val="5"/>
    </w:rPr>
  </w:style>
  <w:style w:type="paragraph" w:styleId="NoSpacing">
    <w:name w:val="No Spacing"/>
    <w:uiPriority w:val="99"/>
    <w:qFormat/>
    <w:rsid w:val="00B27DCC"/>
    <w:pPr>
      <w:spacing w:before="100"/>
    </w:pPr>
    <w:rPr>
      <w:sz w:val="20"/>
      <w:szCs w:val="20"/>
      <w:lang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B27DCC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locked/>
    <w:rsid w:val="00B27DCC"/>
    <w:rPr>
      <w:rFonts w:cs="Times New Roman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B27DCC"/>
    <w:pPr>
      <w:spacing w:before="240" w:after="240" w:line="240" w:lineRule="auto"/>
      <w:ind w:left="1080" w:right="1080"/>
      <w:jc w:val="center"/>
    </w:pPr>
    <w:rPr>
      <w:color w:val="5B9BD5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B27DCC"/>
    <w:rPr>
      <w:rFonts w:cs="Times New Roman"/>
      <w:color w:val="5B9BD5"/>
      <w:sz w:val="24"/>
      <w:szCs w:val="24"/>
    </w:rPr>
  </w:style>
  <w:style w:type="character" w:styleId="SubtleEmphasis">
    <w:name w:val="Subtle Emphasis"/>
    <w:basedOn w:val="DefaultParagraphFont"/>
    <w:uiPriority w:val="99"/>
    <w:qFormat/>
    <w:rsid w:val="00B27DCC"/>
    <w:rPr>
      <w:i/>
      <w:color w:val="1F4D78"/>
    </w:rPr>
  </w:style>
  <w:style w:type="character" w:styleId="IntenseEmphasis">
    <w:name w:val="Intense Emphasis"/>
    <w:basedOn w:val="DefaultParagraphFont"/>
    <w:uiPriority w:val="99"/>
    <w:qFormat/>
    <w:rsid w:val="00B27DCC"/>
    <w:rPr>
      <w:b/>
      <w:caps/>
      <w:color w:val="1F4D78"/>
      <w:spacing w:val="10"/>
    </w:rPr>
  </w:style>
  <w:style w:type="character" w:styleId="SubtleReference">
    <w:name w:val="Subtle Reference"/>
    <w:basedOn w:val="DefaultParagraphFont"/>
    <w:uiPriority w:val="99"/>
    <w:qFormat/>
    <w:rsid w:val="00B27DCC"/>
    <w:rPr>
      <w:b/>
      <w:color w:val="5B9BD5"/>
    </w:rPr>
  </w:style>
  <w:style w:type="character" w:styleId="BookTitle">
    <w:name w:val="Book Title"/>
    <w:basedOn w:val="DefaultParagraphFont"/>
    <w:uiPriority w:val="99"/>
    <w:qFormat/>
    <w:rsid w:val="00B27DCC"/>
    <w:rPr>
      <w:b/>
      <w:i/>
      <w:spacing w:val="0"/>
    </w:rPr>
  </w:style>
  <w:style w:type="paragraph" w:styleId="TOCHeading">
    <w:name w:val="TOC Heading"/>
    <w:basedOn w:val="Heading1"/>
    <w:next w:val="Normal"/>
    <w:uiPriority w:val="99"/>
    <w:qFormat/>
    <w:rsid w:val="00B27DCC"/>
    <w:pPr>
      <w:outlineLvl w:val="9"/>
    </w:pPr>
  </w:style>
  <w:style w:type="paragraph" w:styleId="ListParagraph">
    <w:name w:val="List Paragraph"/>
    <w:basedOn w:val="Normal"/>
    <w:uiPriority w:val="99"/>
    <w:qFormat/>
    <w:rsid w:val="00F2234A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345CB1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45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381</Words>
  <Characters>2172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СУМЕРЕЧНАЯ ЗОНА</dc:title>
  <dc:subject/>
  <dc:creator>root</dc:creator>
  <cp:keywords/>
  <dc:description/>
  <cp:lastModifiedBy>Лора Феникс</cp:lastModifiedBy>
  <cp:revision>2</cp:revision>
  <cp:lastPrinted>2019-05-24T21:15:00Z</cp:lastPrinted>
  <dcterms:created xsi:type="dcterms:W3CDTF">2019-05-29T18:15:00Z</dcterms:created>
  <dcterms:modified xsi:type="dcterms:W3CDTF">2019-05-29T18:15:00Z</dcterms:modified>
</cp:coreProperties>
</file>