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DEF" w:rsidRPr="00B87E44" w:rsidRDefault="003D68F2" w:rsidP="006F08D7">
      <w:pPr>
        <w:spacing w:before="40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Impact" w:eastAsia="Times New Roman" w:hAnsi="Impact" w:cs="Times New Roman"/>
          <w:color w:val="351C75"/>
          <w:kern w:val="36"/>
          <w:sz w:val="40"/>
          <w:szCs w:val="40"/>
          <w:u w:val="single"/>
          <w:lang w:eastAsia="ru-RU"/>
        </w:rPr>
        <w:t>Обрядовая магия</w:t>
      </w:r>
    </w:p>
    <w:p w:rsidR="002D2DEF" w:rsidRPr="00B87E44" w:rsidRDefault="002D2DEF" w:rsidP="006F08D7">
      <w:pPr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7E44"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>Общее</w:t>
      </w:r>
    </w:p>
    <w:p w:rsidR="002D2DEF" w:rsidRDefault="00117B54" w:rsidP="006F08D7">
      <w:pPr>
        <w:jc w:val="both"/>
      </w:pPr>
      <w:r>
        <w:t>Обряд – это универсальный язык общения с миром. В сути своего действия этот вид магии также универсален, как и ритуалы. Однако очевидно, что ритуалы, являясь плодом научного подхода к магии, более точны и менее непредсказуемы, нежели обряды. Обряды же одна из самых древних дисциплин, которая требует тонкого ощущения струн мира и не дает однозначно точных результатов.</w:t>
      </w:r>
    </w:p>
    <w:p w:rsidR="007B2084" w:rsidRPr="00B87E44" w:rsidRDefault="007B2084" w:rsidP="006F08D7">
      <w:pPr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>Об уровнях обрядов</w:t>
      </w:r>
    </w:p>
    <w:p w:rsidR="00117B54" w:rsidRDefault="005B0040" w:rsidP="006F08D7">
      <w:pPr>
        <w:jc w:val="both"/>
      </w:pPr>
      <w:r>
        <w:t>Уровни обрядов весьма условны. Однако вы сможете использовать некоторые ориентиры, чтобы понять, какого уровня будет действие, которое вы используете:</w:t>
      </w:r>
    </w:p>
    <w:p w:rsidR="005B0040" w:rsidRDefault="005B0040" w:rsidP="005B0040">
      <w:pPr>
        <w:pStyle w:val="a3"/>
        <w:numPr>
          <w:ilvl w:val="0"/>
          <w:numId w:val="1"/>
        </w:numPr>
        <w:jc w:val="both"/>
      </w:pPr>
      <w:proofErr w:type="spellStart"/>
      <w:r>
        <w:t>Симпла</w:t>
      </w:r>
      <w:proofErr w:type="spellEnd"/>
      <w:r>
        <w:t xml:space="preserve"> – «жил да был…». Это обряды короткого действия, условно говоря, здесь и сейчас</w:t>
      </w:r>
      <w:r w:rsidR="00F42712">
        <w:t>, и ненадолго</w:t>
      </w:r>
      <w:r>
        <w:t>.</w:t>
      </w:r>
      <w:r w:rsidR="0087687D">
        <w:t xml:space="preserve"> Также это действие</w:t>
      </w:r>
      <w:r w:rsidR="00F42712">
        <w:t xml:space="preserve"> на человека, не имеющего</w:t>
      </w:r>
      <w:r w:rsidR="00116BD3">
        <w:t xml:space="preserve"> магической</w:t>
      </w:r>
      <w:r w:rsidR="00F42712">
        <w:t xml:space="preserve"> защиты, магических существ </w:t>
      </w:r>
      <w:proofErr w:type="spellStart"/>
      <w:r w:rsidR="00F42712">
        <w:t>симплового</w:t>
      </w:r>
      <w:proofErr w:type="spellEnd"/>
      <w:r w:rsidR="00F42712">
        <w:t xml:space="preserve"> уровня</w:t>
      </w:r>
      <w:r w:rsidR="00116BD3">
        <w:t xml:space="preserve">, магические предметы </w:t>
      </w:r>
      <w:proofErr w:type="spellStart"/>
      <w:r w:rsidR="00116BD3">
        <w:t>симплового</w:t>
      </w:r>
      <w:proofErr w:type="spellEnd"/>
      <w:r w:rsidR="00116BD3">
        <w:t xml:space="preserve"> уровня</w:t>
      </w:r>
      <w:r w:rsidR="00F42712">
        <w:t xml:space="preserve">. </w:t>
      </w:r>
      <w:r w:rsidR="00116BD3">
        <w:t xml:space="preserve">Вопрос мирозданию в </w:t>
      </w:r>
      <w:r w:rsidR="003D68F2">
        <w:t>стиле да/нет. Жертвы не требует, однако требует применения магического ингредиента, подходящего по значению (камень, трава, ингредиент животного или металл).</w:t>
      </w:r>
    </w:p>
    <w:p w:rsidR="005B0040" w:rsidRDefault="005B0040" w:rsidP="003D68F2">
      <w:pPr>
        <w:pStyle w:val="a3"/>
        <w:numPr>
          <w:ilvl w:val="0"/>
          <w:numId w:val="1"/>
        </w:numPr>
        <w:jc w:val="both"/>
      </w:pPr>
      <w:r>
        <w:t>Максима – «долго ли коротко ли»</w:t>
      </w:r>
      <w:r w:rsidR="00116BD3">
        <w:t xml:space="preserve">. Время действия не более, чем на 3 часа. Также действует на людей с голубой кровью, магических существ </w:t>
      </w:r>
      <w:proofErr w:type="spellStart"/>
      <w:r w:rsidR="00116BD3">
        <w:t>максимного</w:t>
      </w:r>
      <w:proofErr w:type="spellEnd"/>
      <w:r w:rsidR="00116BD3">
        <w:t xml:space="preserve"> уровня, магические предметы </w:t>
      </w:r>
      <w:proofErr w:type="spellStart"/>
      <w:r w:rsidR="00116BD3">
        <w:t>максимного</w:t>
      </w:r>
      <w:proofErr w:type="spellEnd"/>
      <w:r w:rsidR="00116BD3">
        <w:t xml:space="preserve"> уровня. Вопросы мирозданию – любой, но без уточнений в ответе.</w:t>
      </w:r>
      <w:r w:rsidR="003D68F2">
        <w:t xml:space="preserve"> </w:t>
      </w:r>
      <w:r w:rsidR="003D68F2">
        <w:t xml:space="preserve">Жертвы не требует, однако требует применения </w:t>
      </w:r>
      <w:r w:rsidR="003D68F2">
        <w:t xml:space="preserve">двух </w:t>
      </w:r>
      <w:r w:rsidR="003D68F2">
        <w:t>магическ</w:t>
      </w:r>
      <w:r w:rsidR="003D68F2">
        <w:t>их</w:t>
      </w:r>
      <w:r w:rsidR="003D68F2">
        <w:t xml:space="preserve"> </w:t>
      </w:r>
      <w:r w:rsidR="003D68F2">
        <w:t>ингредиентов, подходящих</w:t>
      </w:r>
      <w:r w:rsidR="003D68F2">
        <w:t xml:space="preserve"> по значению (камень, трава, ингредиент животного или металл).</w:t>
      </w:r>
    </w:p>
    <w:p w:rsidR="005B0040" w:rsidRDefault="005B0040" w:rsidP="005B0040">
      <w:pPr>
        <w:pStyle w:val="a3"/>
        <w:numPr>
          <w:ilvl w:val="0"/>
          <w:numId w:val="1"/>
        </w:numPr>
        <w:jc w:val="both"/>
      </w:pPr>
      <w:proofErr w:type="spellStart"/>
      <w:r>
        <w:t>Ультима</w:t>
      </w:r>
      <w:proofErr w:type="spellEnd"/>
      <w:r>
        <w:t xml:space="preserve"> – «после дождичка в четверг»</w:t>
      </w:r>
      <w:r w:rsidR="00116BD3">
        <w:t xml:space="preserve">. Вечное действие. Действует на людей с пурпурной кровью, магических существ </w:t>
      </w:r>
      <w:proofErr w:type="spellStart"/>
      <w:r w:rsidR="00116BD3">
        <w:t>ультимного</w:t>
      </w:r>
      <w:proofErr w:type="spellEnd"/>
      <w:r w:rsidR="00116BD3">
        <w:t xml:space="preserve"> уровня, </w:t>
      </w:r>
      <w:proofErr w:type="spellStart"/>
      <w:r w:rsidR="00116BD3">
        <w:t>ультимные</w:t>
      </w:r>
      <w:proofErr w:type="spellEnd"/>
      <w:r w:rsidR="00116BD3">
        <w:t xml:space="preserve"> магические предметы. Вопросы мирозданию – с тремя уточнениями.</w:t>
      </w:r>
      <w:r w:rsidR="00AE17C6">
        <w:t xml:space="preserve"> Для обряда </w:t>
      </w:r>
      <w:proofErr w:type="spellStart"/>
      <w:r w:rsidR="00AE17C6">
        <w:t>ультимного</w:t>
      </w:r>
      <w:proofErr w:type="spellEnd"/>
      <w:r w:rsidR="00AE17C6">
        <w:t xml:space="preserve"> уровня необходимо принести жертву. Значимость жертвы определяется значимостью запроса в обряде.</w:t>
      </w:r>
    </w:p>
    <w:p w:rsidR="007B2084" w:rsidRPr="00B87E44" w:rsidRDefault="007B2084" w:rsidP="006F08D7">
      <w:pPr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>О том, как создается обряд</w:t>
      </w:r>
    </w:p>
    <w:p w:rsidR="001A0876" w:rsidRDefault="007B2084" w:rsidP="006F08D7">
      <w:pPr>
        <w:jc w:val="both"/>
      </w:pPr>
      <w:r>
        <w:t>На деле, с точки зрения механики обряд – это очень просто</w:t>
      </w:r>
      <w:r w:rsidR="00837BBD">
        <w:t xml:space="preserve">. Вам нужно создать зрелищное действо, основанное на славянской народной символике (в редких случаях на скандинавской). Что это значит? Для того, чтобы создавать </w:t>
      </w:r>
      <w:r w:rsidR="006F08D7">
        <w:t xml:space="preserve">обряды вам надо почитать сказки и обряды народных ведуний различного пошиба. Если вы когда-то слышали рассказы о том, что чтобы определить, есть ли на человеке порча, надо положить ему под кровать разбитое яйцо, а затем посмотреть, потемнел ли желток, стал ли подгнивать, то вы можете быть уверены – это примитивный обряд. Нам нужны </w:t>
      </w:r>
      <w:r w:rsidR="001A0876">
        <w:t>более сложные и красивые действа</w:t>
      </w:r>
      <w:r w:rsidR="006F08D7">
        <w:t>, но</w:t>
      </w:r>
      <w:r w:rsidR="001A0876">
        <w:t xml:space="preserve"> вы понимаете суть.</w:t>
      </w:r>
    </w:p>
    <w:p w:rsidR="00AE17C6" w:rsidRPr="003D68F2" w:rsidRDefault="00AE17C6" w:rsidP="006F08D7">
      <w:pPr>
        <w:jc w:val="both"/>
        <w:rPr>
          <w:b/>
        </w:rPr>
      </w:pPr>
      <w:r w:rsidRPr="003D68F2">
        <w:rPr>
          <w:b/>
        </w:rPr>
        <w:t>Некоторые факты об обрядах, которые стоит знать:</w:t>
      </w:r>
    </w:p>
    <w:p w:rsidR="007B2084" w:rsidRDefault="001A0876" w:rsidP="00AE17C6">
      <w:pPr>
        <w:pStyle w:val="a3"/>
        <w:numPr>
          <w:ilvl w:val="0"/>
          <w:numId w:val="2"/>
        </w:numPr>
        <w:jc w:val="both"/>
      </w:pPr>
      <w:r>
        <w:t>Вы можете в обряде использовать зеркала, однако не волшебные</w:t>
      </w:r>
      <w:r w:rsidR="00AE17C6">
        <w:t xml:space="preserve">. Если вы берете для обряда волшебное зеркало, и вы не </w:t>
      </w:r>
      <w:proofErr w:type="spellStart"/>
      <w:r w:rsidR="00AE17C6">
        <w:t>ве</w:t>
      </w:r>
      <w:r w:rsidR="0087687D">
        <w:t>й</w:t>
      </w:r>
      <w:r w:rsidR="00AE17C6">
        <w:t>ла</w:t>
      </w:r>
      <w:proofErr w:type="spellEnd"/>
      <w:r w:rsidR="00AE17C6">
        <w:t xml:space="preserve"> – вы делаете это на свой страх и риск. </w:t>
      </w:r>
      <w:proofErr w:type="spellStart"/>
      <w:r w:rsidR="00AE17C6">
        <w:t>Вейлы</w:t>
      </w:r>
      <w:proofErr w:type="spellEnd"/>
      <w:r w:rsidR="00AE17C6">
        <w:t xml:space="preserve"> используют волшебные зеркала как часть символического языка.</w:t>
      </w:r>
    </w:p>
    <w:p w:rsidR="003D68F2" w:rsidRDefault="003D68F2" w:rsidP="00AE17C6">
      <w:pPr>
        <w:pStyle w:val="a3"/>
        <w:numPr>
          <w:ilvl w:val="0"/>
          <w:numId w:val="2"/>
        </w:numPr>
        <w:jc w:val="both"/>
      </w:pPr>
      <w:r>
        <w:t>Три магическое число, однако есть и иные не менее волшебные числа. К примеру, волшебная семерка и пугающая «чертова дюжина». Используйте числа от души.</w:t>
      </w:r>
    </w:p>
    <w:p w:rsidR="003D68F2" w:rsidRDefault="003D68F2" w:rsidP="00AE17C6">
      <w:pPr>
        <w:pStyle w:val="a3"/>
        <w:numPr>
          <w:ilvl w:val="0"/>
          <w:numId w:val="2"/>
        </w:numPr>
        <w:jc w:val="both"/>
      </w:pPr>
      <w:r>
        <w:t xml:space="preserve">Вы, конечно, можете запихнуть великую траву в </w:t>
      </w:r>
      <w:proofErr w:type="spellStart"/>
      <w:r>
        <w:t>симпловый</w:t>
      </w:r>
      <w:proofErr w:type="spellEnd"/>
      <w:r>
        <w:t xml:space="preserve"> обряд. Мироздание не удивится, но вопрос зачем будет мучить его еще долго. </w:t>
      </w:r>
    </w:p>
    <w:p w:rsidR="000E7BE1" w:rsidRDefault="000E7BE1" w:rsidP="00AE17C6">
      <w:pPr>
        <w:pStyle w:val="a3"/>
        <w:numPr>
          <w:ilvl w:val="0"/>
          <w:numId w:val="2"/>
        </w:numPr>
        <w:jc w:val="both"/>
      </w:pPr>
      <w:r>
        <w:lastRenderedPageBreak/>
        <w:t>Круг прекрасен и универсален, но вы не обязаны пользоваться им. Иногда вам хватит камня, накрытого платком, чтобы провести обряд. Вы не обязаны заключать себя в круг.</w:t>
      </w:r>
    </w:p>
    <w:p w:rsidR="000E7BE1" w:rsidRDefault="000E7BE1" w:rsidP="00AE17C6">
      <w:pPr>
        <w:pStyle w:val="a3"/>
        <w:numPr>
          <w:ilvl w:val="0"/>
          <w:numId w:val="2"/>
        </w:numPr>
        <w:jc w:val="both"/>
      </w:pPr>
      <w:r>
        <w:t xml:space="preserve">Речитатив, но не манифестация. </w:t>
      </w:r>
      <w:proofErr w:type="spellStart"/>
      <w:r>
        <w:t>Ритуалисты</w:t>
      </w:r>
      <w:proofErr w:type="spellEnd"/>
      <w:r>
        <w:t xml:space="preserve"> четко и ясно манифестируют в мир желаемого от ритуального действия. </w:t>
      </w:r>
      <w:proofErr w:type="spellStart"/>
      <w:r>
        <w:t>Обрядовики</w:t>
      </w:r>
      <w:proofErr w:type="spellEnd"/>
      <w:r>
        <w:t xml:space="preserve"> действуют не так. Они открывают свой замысел миру речитативами, наговорами, </w:t>
      </w:r>
      <w:proofErr w:type="spellStart"/>
      <w:r>
        <w:t>начитками</w:t>
      </w:r>
      <w:proofErr w:type="spellEnd"/>
      <w:r>
        <w:t xml:space="preserve"> и простыми песнями (магическими можно, но на свой страх и риск и учитывая значение песни). В общем, </w:t>
      </w:r>
      <w:proofErr w:type="spellStart"/>
      <w:r>
        <w:t>обрядовик</w:t>
      </w:r>
      <w:proofErr w:type="spellEnd"/>
      <w:r>
        <w:t xml:space="preserve"> не говорит напрямую, чего хочет, а образно и метафорично. Пример: «Как взмахнет крылом сера утица, в теплый край зимой </w:t>
      </w:r>
      <w:proofErr w:type="spellStart"/>
      <w:r>
        <w:t>улетаючи</w:t>
      </w:r>
      <w:proofErr w:type="spellEnd"/>
      <w:proofErr w:type="gramStart"/>
      <w:r>
        <w:t xml:space="preserve">. </w:t>
      </w:r>
      <w:proofErr w:type="gramEnd"/>
      <w:r>
        <w:t>Как махнет хвостом бела рыбица, убегая вниз по течению</w:t>
      </w:r>
      <w:proofErr w:type="gramStart"/>
      <w:r>
        <w:t xml:space="preserve">. </w:t>
      </w:r>
      <w:proofErr w:type="gramEnd"/>
      <w:r>
        <w:t xml:space="preserve">Так моя душа </w:t>
      </w:r>
      <w:proofErr w:type="spellStart"/>
      <w:r>
        <w:t>поразвеется</w:t>
      </w:r>
      <w:proofErr w:type="spellEnd"/>
      <w:r>
        <w:t>, п</w:t>
      </w:r>
      <w:r w:rsidR="00D45B10">
        <w:t>ролетит по свету да белому, и</w:t>
      </w:r>
      <w:r>
        <w:t xml:space="preserve"> узна</w:t>
      </w:r>
      <w:r w:rsidR="00D45B10">
        <w:t>ет</w:t>
      </w:r>
      <w:r>
        <w:t>, что милый</w:t>
      </w:r>
      <w:r w:rsidR="00D45B10">
        <w:t xml:space="preserve"> мой</w:t>
      </w:r>
      <w:r>
        <w:t xml:space="preserve"> </w:t>
      </w:r>
      <w:r w:rsidR="00D45B10">
        <w:t>делает</w:t>
      </w:r>
      <w:r>
        <w:t xml:space="preserve">, да в каких краях </w:t>
      </w:r>
      <w:proofErr w:type="spellStart"/>
      <w:r>
        <w:t>позапрятался</w:t>
      </w:r>
      <w:proofErr w:type="spellEnd"/>
      <w:r>
        <w:t>».</w:t>
      </w:r>
    </w:p>
    <w:p w:rsidR="007D0103" w:rsidRDefault="007D0103" w:rsidP="00AE17C6">
      <w:pPr>
        <w:pStyle w:val="a3"/>
        <w:numPr>
          <w:ilvl w:val="0"/>
          <w:numId w:val="2"/>
        </w:numPr>
        <w:jc w:val="both"/>
      </w:pPr>
      <w:r>
        <w:t>Осквернить или очистить от осквернения</w:t>
      </w:r>
      <w:r w:rsidR="00B35F78">
        <w:t xml:space="preserve"> при помощи обряда можно, однако знают, как это сделать только </w:t>
      </w:r>
      <w:proofErr w:type="spellStart"/>
      <w:r w:rsidR="00B35F78">
        <w:t>малефики</w:t>
      </w:r>
      <w:proofErr w:type="spellEnd"/>
      <w:r w:rsidR="00B35F78">
        <w:t>. Все равно хотите попытаться сделать что-то подобное? На свой страх и риск. Если только вам как-то удалось убедить красотой обряда мастера, что это так работает.</w:t>
      </w:r>
    </w:p>
    <w:p w:rsidR="003D68F2" w:rsidRPr="003D68F2" w:rsidRDefault="003D68F2" w:rsidP="003D68F2">
      <w:pPr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D68F2"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 xml:space="preserve">Об </w:t>
      </w:r>
      <w:r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>зависимости обряда от Луны</w:t>
      </w:r>
    </w:p>
    <w:p w:rsidR="003D68F2" w:rsidRDefault="000E7BE1" w:rsidP="003D68F2">
      <w:pPr>
        <w:jc w:val="both"/>
      </w:pPr>
      <w:r>
        <w:t xml:space="preserve">Обряды сильно завязаны на фазы Луны. В зависимости от того, чего вы решили достичь при помощи обряда, </w:t>
      </w:r>
      <w:r w:rsidR="005E2BFE">
        <w:t>проводите его в соответствующую по значению фазу луны:</w:t>
      </w:r>
    </w:p>
    <w:tbl>
      <w:tblPr>
        <w:tblW w:w="931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93"/>
        <w:gridCol w:w="1785"/>
        <w:gridCol w:w="2489"/>
        <w:gridCol w:w="3544"/>
      </w:tblGrid>
      <w:tr w:rsidR="005E2BFE" w:rsidTr="005E2BFE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b/>
                <w:lang w:val="en-US"/>
              </w:rPr>
            </w:pPr>
          </w:p>
          <w:p w:rsidR="005E2BFE" w:rsidRP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b/>
                <w:lang w:val="en-US"/>
              </w:rPr>
            </w:pPr>
            <w:r w:rsidRPr="005E2BFE">
              <w:rPr>
                <w:rFonts w:ascii="Calibri" w:hAnsi="Calibri" w:cs="Calibri"/>
                <w:b/>
              </w:rPr>
              <w:t>Фаза луны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b/>
              </w:rPr>
            </w:pPr>
            <w:r w:rsidRPr="005E2BFE">
              <w:rPr>
                <w:rFonts w:ascii="Calibri" w:hAnsi="Calibri" w:cs="Calibri"/>
                <w:b/>
              </w:rPr>
              <w:t>Стадии процесса в зависимости от фазы луны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b/>
                <w:lang w:val="en-US"/>
              </w:rPr>
            </w:pPr>
            <w:r w:rsidRPr="005E2BFE">
              <w:rPr>
                <w:rFonts w:ascii="Calibri" w:hAnsi="Calibri" w:cs="Calibri"/>
                <w:b/>
              </w:rPr>
              <w:t>Направление действия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b/>
                <w:lang w:val="en-US"/>
              </w:rPr>
            </w:pPr>
            <w:r w:rsidRPr="005E2BFE">
              <w:rPr>
                <w:rFonts w:ascii="Calibri" w:hAnsi="Calibri" w:cs="Calibri"/>
                <w:b/>
              </w:rPr>
              <w:t>Примерные действия</w:t>
            </w:r>
          </w:p>
        </w:tc>
      </w:tr>
      <w:tr w:rsidR="005E2BFE" w:rsidRPr="005E2BFE" w:rsidTr="005E2BF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93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Новолуние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Замысел</w:t>
            </w:r>
          </w:p>
        </w:tc>
        <w:tc>
          <w:tcPr>
            <w:tcW w:w="2489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з</w:t>
            </w: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амысел</w:t>
            </w:r>
            <w:proofErr w:type="spellEnd"/>
          </w:p>
        </w:tc>
        <w:tc>
          <w:tcPr>
            <w:tcW w:w="3544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Ясновидение, получение информации, затуманивание головы</w:t>
            </w:r>
          </w:p>
        </w:tc>
      </w:tr>
      <w:tr w:rsidR="005E2BFE" w:rsidRPr="005E2BFE" w:rsidTr="005E2BF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93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1-я четверть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медленный рост</w:t>
            </w:r>
          </w:p>
        </w:tc>
        <w:tc>
          <w:tcPr>
            <w:tcW w:w="2489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созидание с заделом на будущее</w:t>
            </w:r>
          </w:p>
        </w:tc>
        <w:tc>
          <w:tcPr>
            <w:tcW w:w="3544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Защита, преумножение чего-либо материального, творческая работа, создание чего-либо материального (</w:t>
            </w:r>
            <w:proofErr w:type="spellStart"/>
            <w:r>
              <w:rPr>
                <w:rFonts w:ascii="Calibri" w:hAnsi="Calibri" w:cs="Calibri"/>
              </w:rPr>
              <w:t>крафт</w:t>
            </w:r>
            <w:proofErr w:type="spellEnd"/>
            <w:r>
              <w:rPr>
                <w:rFonts w:ascii="Calibri" w:hAnsi="Calibri" w:cs="Calibri"/>
              </w:rPr>
              <w:t xml:space="preserve"> любой), выращивание растений и гомункулусов.</w:t>
            </w:r>
          </w:p>
        </w:tc>
      </w:tr>
      <w:tr w:rsidR="005E2BFE" w:rsidRPr="005E2BFE" w:rsidTr="005E2BF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93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2-я четверть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ускорение роста</w:t>
            </w:r>
          </w:p>
        </w:tc>
        <w:tc>
          <w:tcPr>
            <w:tcW w:w="2489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5E2BFE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активная созидательная деятельность</w:t>
            </w:r>
          </w:p>
        </w:tc>
        <w:tc>
          <w:tcPr>
            <w:tcW w:w="3544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Приворот, исцеление, </w:t>
            </w:r>
            <w:proofErr w:type="spellStart"/>
            <w:r>
              <w:rPr>
                <w:rFonts w:ascii="Calibri" w:hAnsi="Calibri" w:cs="Calibri"/>
              </w:rPr>
              <w:t>крафт</w:t>
            </w:r>
            <w:proofErr w:type="spellEnd"/>
            <w:r>
              <w:rPr>
                <w:rFonts w:ascii="Calibri" w:hAnsi="Calibri" w:cs="Calibri"/>
              </w:rPr>
              <w:t>, не требующий долгого времени, внушение, расположение к себе</w:t>
            </w:r>
          </w:p>
        </w:tc>
      </w:tr>
      <w:tr w:rsidR="005E2BFE" w:rsidRPr="005E2BFE" w:rsidTr="005E2BF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93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полнолуние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пик развития</w:t>
            </w:r>
          </w:p>
        </w:tc>
        <w:tc>
          <w:tcPr>
            <w:tcW w:w="2489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получение быстрых ответов, хорошо для быстрых и сильных поступков</w:t>
            </w:r>
          </w:p>
        </w:tc>
        <w:tc>
          <w:tcPr>
            <w:tcW w:w="3544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  <w:r w:rsidRPr="005E2BFE">
              <w:rPr>
                <w:rFonts w:ascii="Calibri" w:hAnsi="Calibri" w:cs="Calibri"/>
              </w:rPr>
              <w:t>«</w:t>
            </w:r>
            <w:r>
              <w:rPr>
                <w:rFonts w:ascii="Calibri" w:hAnsi="Calibri" w:cs="Calibri"/>
              </w:rPr>
              <w:t>Дорожная</w:t>
            </w:r>
            <w:r w:rsidRPr="005E2BFE">
              <w:rPr>
                <w:rFonts w:ascii="Calibri" w:hAnsi="Calibri" w:cs="Calibri"/>
              </w:rPr>
              <w:t xml:space="preserve">» </w:t>
            </w:r>
            <w:r>
              <w:rPr>
                <w:rFonts w:ascii="Calibri" w:hAnsi="Calibri" w:cs="Calibri"/>
              </w:rPr>
              <w:t xml:space="preserve">магия, связанная с путешествиями, перемещениями; ритуалы созидательного плана, где нужна мощная энергия; ритуалы для получения информации; </w:t>
            </w:r>
            <w:r w:rsidRPr="005E2BFE">
              <w:rPr>
                <w:rFonts w:ascii="Calibri" w:hAnsi="Calibri" w:cs="Calibri"/>
              </w:rPr>
              <w:t>«</w:t>
            </w:r>
            <w:r>
              <w:rPr>
                <w:rFonts w:ascii="Calibri" w:hAnsi="Calibri" w:cs="Calibri"/>
              </w:rPr>
              <w:t>женская</w:t>
            </w:r>
            <w:r w:rsidRPr="005E2BFE">
              <w:rPr>
                <w:rFonts w:ascii="Calibri" w:hAnsi="Calibri" w:cs="Calibri"/>
              </w:rPr>
              <w:t xml:space="preserve">» </w:t>
            </w:r>
            <w:r>
              <w:rPr>
                <w:rFonts w:ascii="Calibri" w:hAnsi="Calibri" w:cs="Calibri"/>
              </w:rPr>
              <w:t>магия; ритуалы трансформации.</w:t>
            </w:r>
          </w:p>
        </w:tc>
      </w:tr>
      <w:tr w:rsidR="005E2BFE" w:rsidRPr="005E2BFE" w:rsidTr="005E2BF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93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3-я четверть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удержание или стремительное крушение</w:t>
            </w:r>
          </w:p>
        </w:tc>
        <w:tc>
          <w:tcPr>
            <w:tcW w:w="2489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подготовка к разрушительной деятельности или получение результатов</w:t>
            </w:r>
          </w:p>
        </w:tc>
        <w:tc>
          <w:tcPr>
            <w:tcW w:w="3544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Защита обретенного. Война. Несерьезный </w:t>
            </w:r>
            <w:proofErr w:type="spellStart"/>
            <w:r>
              <w:rPr>
                <w:rFonts w:ascii="Calibri" w:hAnsi="Calibri" w:cs="Calibri"/>
              </w:rPr>
              <w:t>деструкт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</w:tr>
      <w:tr w:rsidR="005E2BFE" w:rsidRPr="005E2BFE" w:rsidTr="005E2BFE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93" w:type="dxa"/>
            <w:tcBorders>
              <w:top w:val="single" w:sz="4" w:space="0" w:color="CCCCC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lastRenderedPageBreak/>
              <w:t>4-я четверть</w:t>
            </w:r>
          </w:p>
        </w:tc>
        <w:tc>
          <w:tcPr>
            <w:tcW w:w="1785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результаты</w:t>
            </w:r>
          </w:p>
        </w:tc>
        <w:tc>
          <w:tcPr>
            <w:tcW w:w="2489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осмысление итогов, разрушение чего-либо</w:t>
            </w:r>
          </w:p>
        </w:tc>
        <w:tc>
          <w:tcPr>
            <w:tcW w:w="3544" w:type="dxa"/>
            <w:tcBorders>
              <w:top w:val="single" w:sz="4" w:space="0" w:color="CCCCCC"/>
              <w:left w:val="single" w:sz="4" w:space="0" w:color="CCCCCC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E2BFE" w:rsidRPr="005E2BFE" w:rsidRDefault="005E2BFE" w:rsidP="00C23DD9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Разрушение, убийство, перекрыть возможность познания.</w:t>
            </w:r>
          </w:p>
        </w:tc>
      </w:tr>
    </w:tbl>
    <w:p w:rsidR="005E2BFE" w:rsidRDefault="005E2BFE" w:rsidP="003D68F2">
      <w:pPr>
        <w:jc w:val="both"/>
      </w:pPr>
    </w:p>
    <w:p w:rsidR="00116BD3" w:rsidRPr="007D26BB" w:rsidRDefault="007B2084" w:rsidP="007D26BB">
      <w:pPr>
        <w:spacing w:before="36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 xml:space="preserve">Об обрядах традиционных и </w:t>
      </w:r>
      <w:r w:rsidR="005B0040">
        <w:rPr>
          <w:rFonts w:ascii="Impact" w:eastAsia="Times New Roman" w:hAnsi="Impact" w:cs="Times New Roman"/>
          <w:color w:val="CC0000"/>
          <w:sz w:val="32"/>
          <w:szCs w:val="32"/>
          <w:lang w:eastAsia="ru-RU"/>
        </w:rPr>
        <w:t>авторских</w:t>
      </w:r>
    </w:p>
    <w:p w:rsidR="00116BD3" w:rsidRDefault="007D26BB" w:rsidP="006F08D7">
      <w:pPr>
        <w:jc w:val="both"/>
      </w:pPr>
      <w:r>
        <w:t>Итак, а теперь о самом важном. Все обряды делятся на два вида:</w:t>
      </w:r>
    </w:p>
    <w:p w:rsidR="007D26BB" w:rsidRDefault="007D26BB" w:rsidP="007D26BB">
      <w:pPr>
        <w:pStyle w:val="a3"/>
        <w:numPr>
          <w:ilvl w:val="0"/>
          <w:numId w:val="3"/>
        </w:numPr>
        <w:jc w:val="both"/>
      </w:pPr>
      <w:r>
        <w:t>Традиционные. Это обряды с закрепленным веками значением. Если вы имеете такой в своем арсенале, то вы присылаете его</w:t>
      </w:r>
      <w:bookmarkStart w:id="0" w:name="_GoBack"/>
      <w:bookmarkEnd w:id="0"/>
      <w:r>
        <w:t xml:space="preserve"> мастеру с указанием уровня, тем, для чего он предназначен и описанием течения обряда.</w:t>
      </w:r>
      <w:r w:rsidR="0087687D">
        <w:t xml:space="preserve"> Такие обряды можно встретить на полигоне записанными на бумаге (там указан гарантированный результат).</w:t>
      </w:r>
    </w:p>
    <w:p w:rsidR="007D26BB" w:rsidRDefault="007D26BB" w:rsidP="007D26BB">
      <w:pPr>
        <w:pStyle w:val="a3"/>
        <w:numPr>
          <w:ilvl w:val="0"/>
          <w:numId w:val="3"/>
        </w:numPr>
        <w:jc w:val="both"/>
      </w:pPr>
      <w:r>
        <w:t xml:space="preserve">Авторские. Это обряды, которые вы придумываете и проводите прямо на игре по своим нуждам. Если вы нацелились провести такой, то вы зовете мастера, он смотрит на действо и выдает эффект в соответствии с тем, </w:t>
      </w:r>
      <w:r w:rsidR="0087687D">
        <w:t>как он понял</w:t>
      </w:r>
      <w:r>
        <w:t xml:space="preserve"> запрос (без дополнительных пояснений). Таким образом, понятие «на свой страх и риск» – это основа этой системы.</w:t>
      </w:r>
    </w:p>
    <w:p w:rsidR="007D26BB" w:rsidRDefault="007D0103" w:rsidP="007D26BB">
      <w:pPr>
        <w:jc w:val="both"/>
      </w:pPr>
      <w:r>
        <w:t>Обряды – это очень творческая и красивая система. Пользуйтесь ею с любовью, и мы верим, пользы она вам принесет больше, чем вреда.</w:t>
      </w:r>
    </w:p>
    <w:p w:rsidR="007D26BB" w:rsidRDefault="007D26BB" w:rsidP="007D26BB">
      <w:pPr>
        <w:jc w:val="both"/>
      </w:pPr>
    </w:p>
    <w:p w:rsidR="007D26BB" w:rsidRPr="00117B54" w:rsidRDefault="007D26BB" w:rsidP="006F08D7">
      <w:pPr>
        <w:jc w:val="both"/>
      </w:pPr>
    </w:p>
    <w:sectPr w:rsidR="007D26BB" w:rsidRPr="00117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2111"/>
    <w:multiLevelType w:val="hybridMultilevel"/>
    <w:tmpl w:val="6D26A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B7EB0"/>
    <w:multiLevelType w:val="hybridMultilevel"/>
    <w:tmpl w:val="FD184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5325"/>
    <w:multiLevelType w:val="hybridMultilevel"/>
    <w:tmpl w:val="DA825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FDA"/>
    <w:rsid w:val="000E7BE1"/>
    <w:rsid w:val="00116BD3"/>
    <w:rsid w:val="00117B54"/>
    <w:rsid w:val="001A0876"/>
    <w:rsid w:val="002D2DEF"/>
    <w:rsid w:val="003D68F2"/>
    <w:rsid w:val="00574FDA"/>
    <w:rsid w:val="005B0040"/>
    <w:rsid w:val="005E2BFE"/>
    <w:rsid w:val="006F08D7"/>
    <w:rsid w:val="007B2084"/>
    <w:rsid w:val="007D0103"/>
    <w:rsid w:val="007D26BB"/>
    <w:rsid w:val="00815068"/>
    <w:rsid w:val="00837BBD"/>
    <w:rsid w:val="00845F70"/>
    <w:rsid w:val="0087687D"/>
    <w:rsid w:val="00A61454"/>
    <w:rsid w:val="00AE17C6"/>
    <w:rsid w:val="00B35F78"/>
    <w:rsid w:val="00D45B10"/>
    <w:rsid w:val="00F4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A171"/>
  <w15:chartTrackingRefBased/>
  <w15:docId w15:val="{DE02CAB6-6EE3-4A5F-8EB7-2D87CF29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315F0-E747-49A6-88E6-04277299C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12</cp:revision>
  <dcterms:created xsi:type="dcterms:W3CDTF">2017-07-23T04:47:00Z</dcterms:created>
  <dcterms:modified xsi:type="dcterms:W3CDTF">2017-07-23T08:35:00Z</dcterms:modified>
</cp:coreProperties>
</file>