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651" w:rsidRDefault="003A6651">
      <w:pPr>
        <w:rPr>
          <w:b/>
        </w:rPr>
      </w:pPr>
      <w:r w:rsidRPr="003A6651">
        <w:rPr>
          <w:b/>
        </w:rPr>
        <w:t xml:space="preserve">Приложение 2 к правилам ПРИ Эра Дракона – Битва за </w:t>
      </w:r>
      <w:proofErr w:type="spellStart"/>
      <w:r w:rsidRPr="003A6651">
        <w:rPr>
          <w:b/>
        </w:rPr>
        <w:t>Ферелден</w:t>
      </w:r>
      <w:proofErr w:type="spellEnd"/>
      <w:r>
        <w:rPr>
          <w:b/>
        </w:rPr>
        <w:t>.</w:t>
      </w:r>
      <w:r w:rsidR="00020F77">
        <w:rPr>
          <w:b/>
        </w:rPr>
        <w:t xml:space="preserve"> </w:t>
      </w:r>
      <w:r w:rsidR="00020F77" w:rsidRPr="00020F77">
        <w:rPr>
          <w:i/>
        </w:rPr>
        <w:t>(подробности)</w:t>
      </w:r>
    </w:p>
    <w:p w:rsidR="005F3352" w:rsidRPr="003A6651" w:rsidRDefault="003A6651">
      <w:pPr>
        <w:rPr>
          <w:b/>
        </w:rPr>
      </w:pPr>
      <w:r>
        <w:rPr>
          <w:b/>
          <w:lang w:val="en-US"/>
        </w:rPr>
        <w:t>I</w:t>
      </w:r>
      <w:r w:rsidRPr="003A6651">
        <w:rPr>
          <w:b/>
        </w:rPr>
        <w:t xml:space="preserve"> Правила по боевому взаимодействию</w:t>
      </w:r>
    </w:p>
    <w:p w:rsidR="003A6651" w:rsidRDefault="003A6651">
      <w:r>
        <w:t xml:space="preserve">1 </w:t>
      </w:r>
      <w:r w:rsidRPr="003A6651">
        <w:rPr>
          <w:b/>
        </w:rPr>
        <w:t>Усиление доспехов</w:t>
      </w:r>
      <w:r>
        <w:t xml:space="preserve">, и </w:t>
      </w:r>
      <w:r w:rsidRPr="003A6651">
        <w:rPr>
          <w:b/>
        </w:rPr>
        <w:t>наложенные чары</w:t>
      </w:r>
      <w:r>
        <w:t xml:space="preserve"> на </w:t>
      </w:r>
      <w:r w:rsidRPr="003A6651">
        <w:rPr>
          <w:b/>
        </w:rPr>
        <w:t>добавление хитов и сопротивления</w:t>
      </w:r>
      <w:r>
        <w:t xml:space="preserve"> </w:t>
      </w:r>
      <w:r w:rsidRPr="003A6651">
        <w:rPr>
          <w:i/>
        </w:rPr>
        <w:t>(в соответствии с правилами по магии</w:t>
      </w:r>
      <w:r>
        <w:t xml:space="preserve">, </w:t>
      </w:r>
      <w:r w:rsidRPr="003A6651">
        <w:rPr>
          <w:i/>
        </w:rPr>
        <w:t>до конца битвы</w:t>
      </w:r>
      <w:r>
        <w:t>), действуют во всех типах сражений. Все эти усиления имеют визуальную составляющую, будьте внимательны и к чужим, и к своим хитам.</w:t>
      </w:r>
    </w:p>
    <w:p w:rsidR="003A6651" w:rsidRPr="003A6651" w:rsidRDefault="003A6651">
      <w:pPr>
        <w:rPr>
          <w:b/>
        </w:rPr>
      </w:pPr>
      <w:r w:rsidRPr="003A6651">
        <w:rPr>
          <w:b/>
          <w:lang w:val="en-US"/>
        </w:rPr>
        <w:t>II</w:t>
      </w:r>
      <w:r w:rsidRPr="003A6651">
        <w:rPr>
          <w:b/>
        </w:rPr>
        <w:t xml:space="preserve"> Правила по магическому взаимодействию</w:t>
      </w:r>
    </w:p>
    <w:p w:rsidR="003A6651" w:rsidRDefault="003A6651">
      <w:r>
        <w:rPr>
          <w:b/>
        </w:rPr>
        <w:t xml:space="preserve">1 </w:t>
      </w:r>
      <w:r w:rsidRPr="003A6651">
        <w:rPr>
          <w:b/>
        </w:rPr>
        <w:t>Чары усиления:</w:t>
      </w:r>
    </w:p>
    <w:p w:rsidR="00715C5A" w:rsidRDefault="003A6651">
      <w:r w:rsidRPr="003A6651">
        <w:t>●</w:t>
      </w:r>
      <w:r>
        <w:t xml:space="preserve"> Действуют при наложении перед битвой, во время боя применены быть не могут.</w:t>
      </w:r>
    </w:p>
    <w:p w:rsidR="003A6651" w:rsidRDefault="003A6651" w:rsidP="003A6651">
      <w:r>
        <w:t xml:space="preserve">● </w:t>
      </w:r>
      <w:proofErr w:type="gramStart"/>
      <w:r w:rsidR="00020F77">
        <w:t>В</w:t>
      </w:r>
      <w:proofErr w:type="gramEnd"/>
      <w:r w:rsidR="00020F77">
        <w:t xml:space="preserve"> дополнение к пояснению из первого приложения: </w:t>
      </w:r>
      <w:r>
        <w:t>закрепление на цели заклинания чипа чар +1, (+2 для заклинания каменного доспеха, только на себя)</w:t>
      </w:r>
      <w:r w:rsidR="00020F77">
        <w:t xml:space="preserve"> на цветной ленте, на видное место. (Т.е. противник должен видеть, что имеется усиление.) временно, по окончанию боя, чип с лентой следует снять и по возможности вернуть магу. </w:t>
      </w:r>
    </w:p>
    <w:p w:rsidR="003A6651" w:rsidRDefault="00020F77" w:rsidP="003A6651">
      <w:pPr>
        <w:rPr>
          <w:rFonts w:asciiTheme="majorHAnsi" w:hAnsiTheme="majorHAnsi" w:cs="Arial"/>
        </w:rPr>
      </w:pPr>
      <w:r>
        <w:t>●</w:t>
      </w:r>
      <w:r w:rsidRPr="00020F77">
        <w:rPr>
          <w:rFonts w:asciiTheme="majorHAnsi" w:hAnsiTheme="majorHAnsi" w:cs="Arial"/>
          <w:sz w:val="18"/>
          <w:szCs w:val="18"/>
        </w:rPr>
        <w:t xml:space="preserve"> </w:t>
      </w:r>
      <w:r w:rsidRPr="00020F77">
        <w:rPr>
          <w:rFonts w:asciiTheme="majorHAnsi" w:hAnsiTheme="majorHAnsi" w:cs="Arial"/>
          <w:b/>
        </w:rPr>
        <w:t xml:space="preserve">Количество </w:t>
      </w:r>
      <w:proofErr w:type="spellStart"/>
      <w:r w:rsidRPr="00020F77">
        <w:rPr>
          <w:rFonts w:asciiTheme="majorHAnsi" w:hAnsiTheme="majorHAnsi" w:cs="Arial"/>
          <w:b/>
        </w:rPr>
        <w:t>зачарованний</w:t>
      </w:r>
      <w:proofErr w:type="spellEnd"/>
      <w:r w:rsidRPr="00020F77">
        <w:rPr>
          <w:rFonts w:asciiTheme="majorHAnsi" w:hAnsiTheme="majorHAnsi" w:cs="Arial"/>
        </w:rPr>
        <w:t xml:space="preserve"> которые может поддерживать 1 маг, </w:t>
      </w:r>
      <w:r w:rsidRPr="00020F77">
        <w:rPr>
          <w:rFonts w:asciiTheme="majorHAnsi" w:hAnsiTheme="majorHAnsi" w:cs="Arial"/>
          <w:b/>
        </w:rPr>
        <w:t>ограничено тремя целями</w:t>
      </w:r>
      <w:r w:rsidRPr="00020F77">
        <w:rPr>
          <w:rFonts w:asciiTheme="majorHAnsi" w:hAnsiTheme="majorHAnsi" w:cs="Arial"/>
        </w:rPr>
        <w:t xml:space="preserve">, не считая самого мага (т.е. 4 </w:t>
      </w:r>
      <w:proofErr w:type="spellStart"/>
      <w:r w:rsidRPr="00020F77">
        <w:rPr>
          <w:rFonts w:asciiTheme="majorHAnsi" w:hAnsiTheme="majorHAnsi" w:cs="Arial"/>
        </w:rPr>
        <w:t>зачарования</w:t>
      </w:r>
      <w:proofErr w:type="spellEnd"/>
      <w:r w:rsidRPr="00020F77">
        <w:rPr>
          <w:rFonts w:asciiTheme="majorHAnsi" w:hAnsiTheme="majorHAnsi" w:cs="Arial"/>
        </w:rPr>
        <w:t>)</w:t>
      </w:r>
      <w:r>
        <w:rPr>
          <w:rFonts w:asciiTheme="majorHAnsi" w:hAnsiTheme="majorHAnsi" w:cs="Arial"/>
        </w:rPr>
        <w:t xml:space="preserve"> только после того как заклятия будут сняты, мог может наложить их снова. </w:t>
      </w:r>
    </w:p>
    <w:p w:rsidR="00AA611E" w:rsidRDefault="00AA611E" w:rsidP="003A6651">
      <w:pPr>
        <w:rPr>
          <w:rFonts w:asciiTheme="majorHAnsi" w:hAnsiTheme="majorHAnsi"/>
        </w:rPr>
      </w:pPr>
      <w:r w:rsidRPr="00AA611E">
        <w:rPr>
          <w:rFonts w:asciiTheme="majorHAnsi" w:hAnsiTheme="majorHAnsi"/>
          <w:b/>
        </w:rPr>
        <w:t>2.</w:t>
      </w:r>
      <w:r>
        <w:rPr>
          <w:rFonts w:asciiTheme="majorHAnsi" w:hAnsiTheme="majorHAnsi"/>
        </w:rPr>
        <w:t xml:space="preserve"> </w:t>
      </w:r>
      <w:proofErr w:type="spellStart"/>
      <w:r w:rsidRPr="00AA611E">
        <w:rPr>
          <w:rFonts w:asciiTheme="majorHAnsi" w:hAnsiTheme="majorHAnsi"/>
          <w:b/>
        </w:rPr>
        <w:t>Антимагия</w:t>
      </w:r>
      <w:proofErr w:type="spellEnd"/>
      <w:r w:rsidRPr="00AA611E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>(введены ограничения.)</w:t>
      </w:r>
      <w:r w:rsidR="00D365CC">
        <w:rPr>
          <w:rFonts w:asciiTheme="majorHAnsi" w:hAnsiTheme="majorHAnsi"/>
        </w:rPr>
        <w:t xml:space="preserve"> </w:t>
      </w:r>
    </w:p>
    <w:p w:rsidR="00AA611E" w:rsidRDefault="00AA611E" w:rsidP="00AA611E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●</w:t>
      </w:r>
      <w:r w:rsidRPr="00AA611E"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 xml:space="preserve"> </w:t>
      </w:r>
      <w:proofErr w:type="spellStart"/>
      <w:r w:rsidRPr="00AA611E"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>Антимагия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– </w:t>
      </w:r>
      <w:r w:rsidR="007106F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реализуется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так же </w:t>
      </w:r>
      <w:proofErr w:type="gram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как  и</w:t>
      </w:r>
      <w:proofErr w:type="gram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магия, за счёт</w:t>
      </w:r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пополнения манны.</w:t>
      </w:r>
      <w:r w:rsidR="00D365C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И не действует на не </w:t>
      </w:r>
      <w:bookmarkStart w:id="0" w:name="_GoBack"/>
      <w:bookmarkEnd w:id="0"/>
      <w:r w:rsidR="00D365C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обладающих магией.</w:t>
      </w:r>
    </w:p>
    <w:p w:rsidR="00AA611E" w:rsidRDefault="00AA611E" w:rsidP="00AA611E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AA611E" w:rsidRPr="00AA611E" w:rsidRDefault="00AA611E" w:rsidP="00AA611E">
      <w:pPr>
        <w:spacing w:after="0"/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● </w:t>
      </w:r>
      <w:r w:rsidRPr="00AA611E"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>Храмовники и Искатели</w:t>
      </w:r>
      <w:r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 xml:space="preserve"> </w:t>
      </w:r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– должны </w:t>
      </w:r>
      <w:r w:rsidR="007106F4"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потреблять</w:t>
      </w:r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одну порцию отчищенного </w:t>
      </w:r>
      <w:proofErr w:type="spellStart"/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лириума</w:t>
      </w:r>
      <w:proofErr w:type="spellEnd"/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="007106F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каждый час</w:t>
      </w:r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r w:rsidR="007106F4"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чтобы</w:t>
      </w:r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не сойти с ума.</w:t>
      </w:r>
      <w:r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 xml:space="preserve"> </w:t>
      </w:r>
      <w:r w:rsidRPr="00AA611E"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 xml:space="preserve"> </w:t>
      </w:r>
      <w:r w:rsidR="007106F4" w:rsidRPr="007106F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В случае пропуска приёма, храмовник должен отыгрывать странное поведение, если приём </w:t>
      </w:r>
      <w:proofErr w:type="spellStart"/>
      <w:r w:rsidR="007106F4" w:rsidRPr="007106F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лириума</w:t>
      </w:r>
      <w:proofErr w:type="spellEnd"/>
      <w:r w:rsidR="007106F4" w:rsidRPr="007106F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не случится в течении более чем 2-х часов, последует сумасшествие, которое можно остановить, но храмовник уже никогда не</w:t>
      </w:r>
      <w:r w:rsidR="007106F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будет прежним, потеряет память и один уровень.</w:t>
      </w:r>
    </w:p>
    <w:p w:rsidR="00AA611E" w:rsidRDefault="00AA611E" w:rsidP="00AA611E">
      <w:pPr>
        <w:spacing w:after="0"/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</w:pPr>
    </w:p>
    <w:p w:rsidR="00AA611E" w:rsidRPr="00AA611E" w:rsidRDefault="00AA611E" w:rsidP="00AA611E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 xml:space="preserve">● </w:t>
      </w:r>
      <w:r w:rsidRPr="00AA611E"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>Святая кара</w:t>
      </w:r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– маркер белого цвета, без каких-либо дополнений, метается в цель с выкриком - «Святая Кара!» </w:t>
      </w:r>
    </w:p>
    <w:p w:rsidR="007D785A" w:rsidRDefault="00AA611E" w:rsidP="00AA611E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Действие: 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При попадании, м</w:t>
      </w:r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гновенно поражает мага мощнейшим зарядом энергии, снимая с него 3 хита</w:t>
      </w:r>
      <w:r w:rsidR="007D785A" w:rsidRPr="007D785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="007D785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игнорируя сопротивление</w:t>
      </w:r>
      <w:r w:rsidRPr="00AA61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и в случае превышения имеющихся хитов, переводя его в состояние тяжёлого ранения. (снимает действие любого магического барьера, но не вредит при этом магу) </w:t>
      </w:r>
    </w:p>
    <w:p w:rsidR="00AA611E" w:rsidRDefault="00AA611E" w:rsidP="00AA611E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Маркеры ограничены лишь количеством наличной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антимагии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. </w:t>
      </w:r>
    </w:p>
    <w:p w:rsidR="00AA611E" w:rsidRDefault="00AA611E" w:rsidP="00AA611E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AA611E" w:rsidRDefault="00AA611E" w:rsidP="00AA611E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● </w:t>
      </w:r>
      <w:r w:rsidRPr="00AA611E"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>Свитки Летаний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– выдаются в количестве равном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антимагии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Храмовника. Восстановить их можно только молитвами в храме в течении 5 минут. Или без храма перед жрицей в течении 10 минут.  – 1 молитва восстанавливает 1 свиток. </w:t>
      </w:r>
    </w:p>
    <w:p w:rsidR="00AA611E" w:rsidRPr="00AA611E" w:rsidRDefault="00AA611E" w:rsidP="00AA611E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106F4" w:rsidRDefault="00AA611E" w:rsidP="00AA611E">
      <w:pPr>
        <w:rPr>
          <w:rFonts w:asciiTheme="majorHAnsi" w:hAnsiTheme="majorHAnsi"/>
          <w:b/>
        </w:rPr>
      </w:pPr>
      <w:r w:rsidRPr="00AA611E">
        <w:rPr>
          <w:rFonts w:asciiTheme="majorHAnsi" w:hAnsiTheme="majorHAnsi"/>
          <w:b/>
          <w:lang w:val="en-US"/>
        </w:rPr>
        <w:t>III</w:t>
      </w:r>
      <w:r w:rsidRPr="007D785A">
        <w:rPr>
          <w:rFonts w:asciiTheme="majorHAnsi" w:hAnsiTheme="majorHAnsi"/>
          <w:b/>
        </w:rPr>
        <w:t xml:space="preserve"> </w:t>
      </w:r>
      <w:r w:rsidRPr="00AA611E">
        <w:rPr>
          <w:rFonts w:asciiTheme="majorHAnsi" w:hAnsiTheme="majorHAnsi"/>
          <w:b/>
        </w:rPr>
        <w:t>Религия</w:t>
      </w:r>
    </w:p>
    <w:p w:rsidR="007106F4" w:rsidRPr="007106F4" w:rsidRDefault="00AA611E" w:rsidP="00AA611E">
      <w:pPr>
        <w:rPr>
          <w:rFonts w:asciiTheme="majorHAnsi" w:hAnsiTheme="majorHAnsi"/>
          <w:b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● Благословение на святую войну, добавляет Храмовнику или искателю истины +1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антимагию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на 1 цикл, или до смерти. Реализуется чтением песни света с наложением рук в течении 5 минут. Один храмовник или Искатель может получить только одно благословение.</w:t>
      </w:r>
    </w:p>
    <w:p w:rsidR="007106F4" w:rsidRDefault="00AA611E" w:rsidP="00AA611E">
      <w:pPr>
        <w:rPr>
          <w:rFonts w:ascii="Arial" w:eastAsia="Times New Roman" w:hAnsi="Arial" w:cs="Arial"/>
          <w:i/>
          <w:color w:val="000000"/>
          <w:sz w:val="18"/>
          <w:szCs w:val="18"/>
          <w:lang w:eastAsia="ru-RU"/>
        </w:rPr>
      </w:pPr>
      <w:r w:rsidRPr="00AA611E">
        <w:rPr>
          <w:rFonts w:ascii="Arial" w:eastAsia="Times New Roman" w:hAnsi="Arial" w:cs="Arial"/>
          <w:b/>
          <w:color w:val="000000"/>
          <w:sz w:val="18"/>
          <w:szCs w:val="18"/>
          <w:lang w:val="en-US" w:eastAsia="ru-RU"/>
        </w:rPr>
        <w:t>IV</w:t>
      </w:r>
      <w:r w:rsidRPr="007106F4"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t xml:space="preserve">Преступный мир </w:t>
      </w:r>
      <w:r w:rsidRPr="00AA611E">
        <w:rPr>
          <w:rFonts w:ascii="Arial" w:eastAsia="Times New Roman" w:hAnsi="Arial" w:cs="Arial"/>
          <w:i/>
          <w:color w:val="000000"/>
          <w:sz w:val="18"/>
          <w:szCs w:val="18"/>
          <w:lang w:eastAsia="ru-RU"/>
        </w:rPr>
        <w:t>(рекомендации)</w:t>
      </w:r>
    </w:p>
    <w:p w:rsidR="007106F4" w:rsidRPr="007106F4" w:rsidRDefault="00FF78B5" w:rsidP="00AA611E">
      <w:pPr>
        <w:rPr>
          <w:rFonts w:ascii="Arial" w:eastAsia="Times New Roman" w:hAnsi="Arial" w:cs="Arial"/>
          <w:i/>
          <w:color w:val="000000"/>
          <w:sz w:val="18"/>
          <w:szCs w:val="18"/>
          <w:lang w:eastAsia="ru-RU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1 </w:t>
      </w:r>
      <w:r w:rsidRPr="00FF78B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Взлом замков на игре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будет реализовано двумя типами механик: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 w:rsidR="007106F4">
        <w:rPr>
          <w:rFonts w:ascii="Arial" w:hAnsi="Arial" w:cs="Arial"/>
          <w:color w:val="000000"/>
          <w:sz w:val="20"/>
          <w:szCs w:val="20"/>
          <w:shd w:val="clear" w:color="auto" w:fill="FFFFFF"/>
        </w:rPr>
        <w:t>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Навесные кодовые замки, запирающие объекты;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106F4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них будут обозначены символы. Каждый символ будет обозначать определенное число либо диапазон чисел для каждого уровня замка. Чем выше уровень воровства, тем больше символов-подсказок будет известно вору.</w:t>
      </w:r>
      <w:r w:rsidR="007106F4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106F4">
        <w:rPr>
          <w:rFonts w:ascii="Arial" w:hAnsi="Arial" w:cs="Arial"/>
          <w:color w:val="000000"/>
          <w:sz w:val="20"/>
          <w:szCs w:val="20"/>
        </w:rPr>
        <w:br/>
      </w:r>
      <w:r w:rsidR="007106F4">
        <w:rPr>
          <w:rFonts w:ascii="Arial" w:hAnsi="Arial" w:cs="Arial"/>
          <w:color w:val="000000"/>
          <w:sz w:val="20"/>
          <w:szCs w:val="20"/>
          <w:shd w:val="clear" w:color="auto" w:fill="FFFFFF"/>
        </w:rPr>
        <w:t>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Деревянные контейнеры с механическим замком;</w:t>
      </w:r>
      <w:r w:rsidR="007106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ни также будут сопровождаться символами-подсказками, которые помогут вору эффективней подойти к взлому. Каждому вору будут выдаваться отмычки, с помощью которых можно открыть механический замок. Для каждого замка потребуется от 1 до 5 отмычек. Чем выше уровень вора, тем больше отмычек он получит.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Также к каждому замку есть свой ключ, который можно будет приобрести в процессе игры.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Допускается возможность вскрытия такого замка подручны</w:t>
      </w:r>
      <w:r w:rsidR="007106F4">
        <w:rPr>
          <w:rFonts w:ascii="Arial" w:hAnsi="Arial" w:cs="Arial"/>
          <w:color w:val="000000"/>
          <w:sz w:val="20"/>
          <w:szCs w:val="20"/>
          <w:shd w:val="clear" w:color="auto" w:fill="FFFFFF"/>
        </w:rPr>
        <w:t>ми средствами.</w:t>
      </w:r>
    </w:p>
    <w:sectPr w:rsidR="007106F4" w:rsidRPr="007106F4" w:rsidSect="007106F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C5A"/>
    <w:rsid w:val="00020F77"/>
    <w:rsid w:val="00110A3D"/>
    <w:rsid w:val="00144874"/>
    <w:rsid w:val="003A6651"/>
    <w:rsid w:val="003F19BA"/>
    <w:rsid w:val="005F3352"/>
    <w:rsid w:val="007106F4"/>
    <w:rsid w:val="00715C5A"/>
    <w:rsid w:val="007D785A"/>
    <w:rsid w:val="00826908"/>
    <w:rsid w:val="00AA611E"/>
    <w:rsid w:val="00D365CC"/>
    <w:rsid w:val="00EC091D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D6E7B"/>
  <w15:chartTrackingRefBased/>
  <w15:docId w15:val="{C4623D81-350B-426C-9ACC-DC682DEF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15C5A"/>
    <w:rPr>
      <w:color w:val="808080"/>
    </w:rPr>
  </w:style>
  <w:style w:type="character" w:customStyle="1" w:styleId="apple-converted-space">
    <w:name w:val="apple-converted-space"/>
    <w:basedOn w:val="a0"/>
    <w:rsid w:val="00FF7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8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Эрнан</dc:creator>
  <cp:keywords/>
  <dc:description/>
  <cp:lastModifiedBy>Эрнан</cp:lastModifiedBy>
  <cp:revision>5</cp:revision>
  <dcterms:created xsi:type="dcterms:W3CDTF">2017-04-30T15:53:00Z</dcterms:created>
  <dcterms:modified xsi:type="dcterms:W3CDTF">2017-04-30T16:09:00Z</dcterms:modified>
</cp:coreProperties>
</file>