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B5D" w:rsidRPr="00163465" w:rsidRDefault="004E0B5D" w:rsidP="00764D3E">
      <w:p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63465">
        <w:rPr>
          <w:rFonts w:ascii="Times New Roman" w:hAnsi="Times New Roman" w:cs="Times New Roman"/>
          <w:b/>
          <w:sz w:val="24"/>
          <w:szCs w:val="24"/>
          <w:lang w:eastAsia="ru-RU"/>
        </w:rPr>
        <w:t>Боевые правила 2022</w:t>
      </w: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I.                   Общие положения</w:t>
      </w:r>
    </w:p>
    <w:p w:rsidR="004E0B5D" w:rsidRPr="0052345C" w:rsidRDefault="004E0B5D" w:rsidP="0052345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2345C">
        <w:rPr>
          <w:rFonts w:ascii="Times New Roman" w:hAnsi="Times New Roman" w:cs="Times New Roman"/>
          <w:sz w:val="24"/>
          <w:szCs w:val="24"/>
          <w:lang w:eastAsia="ru-RU"/>
        </w:rPr>
        <w:t>Приезжая на игру, вы признаете настоящие правила, поэтому просим внимательно их прочитать.</w:t>
      </w:r>
    </w:p>
    <w:p w:rsidR="004E0B5D" w:rsidRPr="0052345C" w:rsidRDefault="004E0B5D" w:rsidP="0052345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2345C">
        <w:rPr>
          <w:rFonts w:ascii="Times New Roman" w:hAnsi="Times New Roman" w:cs="Times New Roman"/>
          <w:sz w:val="24"/>
          <w:szCs w:val="24"/>
          <w:lang w:eastAsia="ru-RU"/>
        </w:rPr>
        <w:t>Данные правила должны сделать боевые взаимодействия персонажей безопасными.</w:t>
      </w:r>
    </w:p>
    <w:p w:rsidR="0052345C" w:rsidRPr="0052345C" w:rsidRDefault="0052345C" w:rsidP="0052345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Недопустимы боевые действия в неигровых зонах (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кабаки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, палатки, неигровая часть лагеря и т.п.).</w:t>
      </w:r>
    </w:p>
    <w:p w:rsidR="004E0B5D" w:rsidRPr="0052345C" w:rsidRDefault="00452A12" w:rsidP="0052345C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2345C">
        <w:rPr>
          <w:rFonts w:ascii="Times New Roman" w:hAnsi="Times New Roman" w:cs="Times New Roman"/>
          <w:sz w:val="24"/>
          <w:szCs w:val="24"/>
          <w:lang w:eastAsia="ru-RU"/>
        </w:rPr>
        <w:t xml:space="preserve">Данные правила </w:t>
      </w:r>
      <w:r w:rsidR="001D263F" w:rsidRPr="0052345C">
        <w:rPr>
          <w:rFonts w:ascii="Times New Roman" w:hAnsi="Times New Roman" w:cs="Times New Roman"/>
          <w:sz w:val="24"/>
          <w:szCs w:val="24"/>
          <w:lang w:eastAsia="ru-RU"/>
        </w:rPr>
        <w:t>подразумевают, что в случае возникновения спорной ситуации, не описанной в них, игрокам следует исходить из соображений безопасности и игровой логики либо обратиться к мастерам за разрешением ситуации.</w:t>
      </w: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II.                Физическое состояние персонажей.</w:t>
      </w:r>
    </w:p>
    <w:p w:rsidR="004E0B5D" w:rsidRPr="0016335B" w:rsidRDefault="004E0B5D" w:rsidP="0016335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6335B">
        <w:rPr>
          <w:rFonts w:ascii="Times New Roman" w:hAnsi="Times New Roman" w:cs="Times New Roman"/>
          <w:sz w:val="24"/>
          <w:szCs w:val="24"/>
          <w:lang w:eastAsia="ru-RU"/>
        </w:rPr>
        <w:t>Поражаемая зона – полная игровая (корпус и конечности)</w:t>
      </w:r>
      <w:r w:rsidR="00452A12">
        <w:rPr>
          <w:rFonts w:ascii="Times New Roman" w:hAnsi="Times New Roman" w:cs="Times New Roman"/>
          <w:sz w:val="24"/>
          <w:szCs w:val="24"/>
          <w:lang w:eastAsia="ru-RU"/>
        </w:rPr>
        <w:t>. Г</w:t>
      </w:r>
      <w:r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олова, шея, пах, ступни и кисти – зона </w:t>
      </w:r>
      <w:proofErr w:type="spellStart"/>
      <w:r w:rsidRPr="0016335B">
        <w:rPr>
          <w:rFonts w:ascii="Times New Roman" w:hAnsi="Times New Roman" w:cs="Times New Roman"/>
          <w:sz w:val="24"/>
          <w:szCs w:val="24"/>
          <w:lang w:eastAsia="ru-RU"/>
        </w:rPr>
        <w:t>непоражаемая</w:t>
      </w:r>
      <w:proofErr w:type="spellEnd"/>
      <w:r w:rsidRPr="0016335B">
        <w:rPr>
          <w:rFonts w:ascii="Times New Roman" w:hAnsi="Times New Roman" w:cs="Times New Roman"/>
          <w:sz w:val="24"/>
          <w:szCs w:val="24"/>
          <w:lang w:eastAsia="ru-RU"/>
        </w:rPr>
        <w:t>, бить туда нельзя.</w:t>
      </w:r>
    </w:p>
    <w:p w:rsidR="0016335B" w:rsidRDefault="0016335B" w:rsidP="00764D3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Удары в поражаемую зону стоит наносить фиксировано, не допуская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травмирования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соперника.</w:t>
      </w:r>
      <w:r w:rsidR="001D263F">
        <w:rPr>
          <w:rFonts w:ascii="Times New Roman" w:hAnsi="Times New Roman" w:cs="Times New Roman"/>
          <w:sz w:val="24"/>
          <w:szCs w:val="24"/>
          <w:lang w:eastAsia="ru-RU"/>
        </w:rPr>
        <w:t xml:space="preserve"> Засчитываются четкие удары, наносить их в стиле «швейная машинка» нельзя, будет засчитан только первый из таких ударов.</w:t>
      </w:r>
    </w:p>
    <w:p w:rsidR="004E0B5D" w:rsidRDefault="00452A12" w:rsidP="00764D3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4E0B5D"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аждый персонаж имеет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изначально </w:t>
      </w:r>
      <w:r w:rsidR="004E0B5D" w:rsidRPr="0016335B">
        <w:rPr>
          <w:rFonts w:ascii="Times New Roman" w:hAnsi="Times New Roman" w:cs="Times New Roman"/>
          <w:sz w:val="24"/>
          <w:szCs w:val="24"/>
          <w:lang w:eastAsia="ru-RU"/>
        </w:rPr>
        <w:t>2 (два) хита на всей поражаемой зоне, дисфункции конечностей в бою нет.</w:t>
      </w:r>
    </w:p>
    <w:p w:rsidR="004E0B5D" w:rsidRDefault="00452A12" w:rsidP="00764D3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Некоторые </w:t>
      </w:r>
      <w:r w:rsidR="004E0B5D"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 персонажи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могут иметь</w:t>
      </w:r>
      <w:r w:rsidR="004E0B5D"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 дополнительн</w:t>
      </w:r>
      <w:r>
        <w:rPr>
          <w:rFonts w:ascii="Times New Roman" w:hAnsi="Times New Roman" w:cs="Times New Roman"/>
          <w:sz w:val="24"/>
          <w:szCs w:val="24"/>
          <w:lang w:eastAsia="ru-RU"/>
        </w:rPr>
        <w:t>ые</w:t>
      </w:r>
      <w:r w:rsidR="004E0B5D"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 хит</w:t>
      </w:r>
      <w:r>
        <w:rPr>
          <w:rFonts w:ascii="Times New Roman" w:hAnsi="Times New Roman" w:cs="Times New Roman"/>
          <w:sz w:val="24"/>
          <w:szCs w:val="24"/>
          <w:lang w:eastAsia="ru-RU"/>
        </w:rPr>
        <w:t>ы (не более + 2 хита)</w:t>
      </w:r>
      <w:r w:rsidR="004E0B5D" w:rsidRPr="0016335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E0B5D" w:rsidRPr="0016335B" w:rsidRDefault="004E0B5D" w:rsidP="00764D3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Попадание холодным оружием снимает 1 хит с персонажа. Попадание пули снимает 2 хита с персонажа. Попадание ядра снимает все хиты с персонажа. Когда с персонажа сняты все хиты, он считается тяжело раненым, и не может передвигаться или защищаться (фактически, он может только говорить, просить о помощи, проклинать и т.п.). Добить персонажа можно лишь после окончания боевой ситуации, сказав “Добиваю!” </w:t>
      </w:r>
      <w:proofErr w:type="gramStart"/>
      <w:r w:rsidRPr="0016335B">
        <w:rPr>
          <w:rFonts w:ascii="Times New Roman" w:hAnsi="Times New Roman" w:cs="Times New Roman"/>
          <w:sz w:val="24"/>
          <w:szCs w:val="24"/>
          <w:lang w:eastAsia="ru-RU"/>
        </w:rPr>
        <w:t>(Варианты:</w:t>
      </w:r>
      <w:proofErr w:type="gramEnd"/>
      <w:r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335B">
        <w:rPr>
          <w:rFonts w:ascii="Times New Roman" w:hAnsi="Times New Roman" w:cs="Times New Roman"/>
          <w:sz w:val="24"/>
          <w:szCs w:val="24"/>
          <w:lang w:eastAsia="ru-RU"/>
        </w:rPr>
        <w:t>“Отправляйся в ад!” и т.п.) и нанеся</w:t>
      </w:r>
      <w:proofErr w:type="gramEnd"/>
      <w:r w:rsidRPr="0016335B">
        <w:rPr>
          <w:rFonts w:ascii="Times New Roman" w:hAnsi="Times New Roman" w:cs="Times New Roman"/>
          <w:sz w:val="24"/>
          <w:szCs w:val="24"/>
          <w:lang w:eastAsia="ru-RU"/>
        </w:rPr>
        <w:t xml:space="preserve"> легкий удар оружием по поражаемой зоне персонажа.</w:t>
      </w: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III.             Наступательное вооружение.</w:t>
      </w:r>
    </w:p>
    <w:p w:rsidR="004E0B5D" w:rsidRPr="009D64C8" w:rsidRDefault="004E0B5D" w:rsidP="009D64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>Наступательное вооружение должно внешним видом соответствовать историческим аналогам указанного периода (начало 18 века) и быть аккуратным в изготовлении и безопасным в использовании</w:t>
      </w:r>
      <w:r w:rsidR="00452A12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(не иметь острых граней, заусенцев и сколов, торчащих болтов и гвоздей и т.п.)</w:t>
      </w:r>
      <w:r w:rsidRPr="009D64C8">
        <w:rPr>
          <w:rFonts w:ascii="Times New Roman" w:hAnsi="Times New Roman" w:cs="Times New Roman"/>
          <w:sz w:val="24"/>
          <w:szCs w:val="24"/>
          <w:lang w:eastAsia="ru-RU"/>
        </w:rPr>
        <w:t>. Материал для клинков – стеклотекстолит.</w:t>
      </w:r>
      <w:r w:rsidR="00452A12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Боевая часть древкового оружия может быть выполнена из резины, реактопласта и т.п.</w:t>
      </w:r>
      <w:r w:rsidR="009D64C8">
        <w:rPr>
          <w:rFonts w:ascii="Times New Roman" w:hAnsi="Times New Roman" w:cs="Times New Roman"/>
          <w:sz w:val="24"/>
          <w:szCs w:val="24"/>
          <w:lang w:eastAsia="ru-RU"/>
        </w:rPr>
        <w:t xml:space="preserve"> Боевая часть оружия должна быть аккуратно окрашена «под сталь». </w:t>
      </w:r>
    </w:p>
    <w:p w:rsidR="004E0B5D" w:rsidRPr="009D64C8" w:rsidRDefault="004E0B5D" w:rsidP="009D64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Основные разновидности </w:t>
      </w:r>
      <w:proofErr w:type="gramStart"/>
      <w:r w:rsidRPr="009D64C8">
        <w:rPr>
          <w:rFonts w:ascii="Times New Roman" w:hAnsi="Times New Roman" w:cs="Times New Roman"/>
          <w:sz w:val="24"/>
          <w:szCs w:val="24"/>
          <w:lang w:eastAsia="ru-RU"/>
        </w:rPr>
        <w:t>клинкового</w:t>
      </w:r>
      <w:proofErr w:type="gramEnd"/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ХО – шпаги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="00452A12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только 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>у офицеров и знатных лиц</w:t>
      </w:r>
      <w:r w:rsidR="00452A12" w:rsidRPr="009D64C8">
        <w:rPr>
          <w:rFonts w:ascii="Times New Roman" w:hAnsi="Times New Roman" w:cs="Times New Roman"/>
          <w:sz w:val="24"/>
          <w:szCs w:val="24"/>
          <w:lang w:eastAsia="ru-RU"/>
        </w:rPr>
        <w:t>!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, абордажные сабли, тесаки, </w:t>
      </w:r>
      <w:proofErr w:type="spellStart"/>
      <w:r w:rsidRPr="009D64C8">
        <w:rPr>
          <w:rFonts w:ascii="Times New Roman" w:hAnsi="Times New Roman" w:cs="Times New Roman"/>
          <w:sz w:val="24"/>
          <w:szCs w:val="24"/>
          <w:lang w:eastAsia="ru-RU"/>
        </w:rPr>
        <w:t>катласы</w:t>
      </w:r>
      <w:proofErr w:type="spellEnd"/>
      <w:r w:rsidRPr="009D64C8">
        <w:rPr>
          <w:rFonts w:ascii="Times New Roman" w:hAnsi="Times New Roman" w:cs="Times New Roman"/>
          <w:sz w:val="24"/>
          <w:szCs w:val="24"/>
          <w:lang w:eastAsia="ru-RU"/>
        </w:rPr>
        <w:t>, кинжалы, ножи.</w:t>
      </w:r>
    </w:p>
    <w:p w:rsidR="004E0B5D" w:rsidRPr="009D64C8" w:rsidRDefault="004E0B5D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Основные разновидности </w:t>
      </w:r>
      <w:proofErr w:type="gramStart"/>
      <w:r w:rsidRPr="009D64C8">
        <w:rPr>
          <w:rFonts w:ascii="Times New Roman" w:hAnsi="Times New Roman" w:cs="Times New Roman"/>
          <w:sz w:val="24"/>
          <w:szCs w:val="24"/>
          <w:lang w:eastAsia="ru-RU"/>
        </w:rPr>
        <w:t>древкового</w:t>
      </w:r>
      <w:proofErr w:type="gramEnd"/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ХО – абордажные пики, топоры.</w:t>
      </w:r>
    </w:p>
    <w:p w:rsidR="00452A12" w:rsidRDefault="003149C3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Попадание</w:t>
      </w:r>
      <w:r w:rsidR="00452A12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в поражаемую зону снимает с пораженного персонажа 1 хит.</w:t>
      </w:r>
    </w:p>
    <w:p w:rsidR="003149C3" w:rsidRDefault="003149C3" w:rsidP="003149C3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4D3E" w:rsidRPr="003149C3" w:rsidRDefault="00764D3E" w:rsidP="003149C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49C3">
        <w:rPr>
          <w:rFonts w:ascii="Times New Roman" w:hAnsi="Times New Roman" w:cs="Times New Roman"/>
          <w:sz w:val="24"/>
          <w:szCs w:val="24"/>
          <w:lang w:eastAsia="ru-RU"/>
        </w:rPr>
        <w:t>Основные разновидности огнестрельного оружия – пистолеты, мушкеты, пушки.</w:t>
      </w:r>
      <w:r w:rsidRPr="003149C3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Макеты огнестрельного оружия должны быть безопасными как для стрелка, так и </w:t>
      </w:r>
      <w:r w:rsidRPr="003149C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для его цели, и не являться огнестрельным оружием. «Пуля» - </w:t>
      </w:r>
      <w:proofErr w:type="gramStart"/>
      <w:r w:rsidRPr="003149C3">
        <w:rPr>
          <w:rFonts w:ascii="Times New Roman" w:hAnsi="Times New Roman" w:cs="Times New Roman"/>
          <w:sz w:val="24"/>
          <w:szCs w:val="24"/>
          <w:lang w:eastAsia="ru-RU"/>
        </w:rPr>
        <w:t>представляет из себя</w:t>
      </w:r>
      <w:proofErr w:type="gramEnd"/>
      <w:r w:rsidRPr="003149C3">
        <w:rPr>
          <w:rFonts w:ascii="Times New Roman" w:hAnsi="Times New Roman" w:cs="Times New Roman"/>
          <w:sz w:val="24"/>
          <w:szCs w:val="24"/>
          <w:lang w:eastAsia="ru-RU"/>
        </w:rPr>
        <w:t xml:space="preserve"> войлочный</w:t>
      </w:r>
      <w:r w:rsidR="0016335B" w:rsidRPr="003149C3">
        <w:rPr>
          <w:rFonts w:ascii="Times New Roman" w:hAnsi="Times New Roman" w:cs="Times New Roman"/>
          <w:sz w:val="24"/>
          <w:szCs w:val="24"/>
          <w:lang w:eastAsia="ru-RU"/>
        </w:rPr>
        <w:t xml:space="preserve"> или иной безопасный </w:t>
      </w:r>
      <w:r w:rsidRPr="003149C3">
        <w:rPr>
          <w:rFonts w:ascii="Times New Roman" w:hAnsi="Times New Roman" w:cs="Times New Roman"/>
          <w:sz w:val="24"/>
          <w:szCs w:val="24"/>
          <w:lang w:eastAsia="ru-RU"/>
        </w:rPr>
        <w:t xml:space="preserve"> снаряд ручного или промышленного производства.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>Запрещено стрелять из модели огнестрель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ного оружия с расстояния менее двух </w:t>
      </w:r>
      <w:r w:rsidRPr="009D64C8">
        <w:rPr>
          <w:rFonts w:ascii="Times New Roman" w:hAnsi="Times New Roman" w:cs="Times New Roman"/>
          <w:sz w:val="24"/>
          <w:szCs w:val="24"/>
          <w:lang w:eastAsia="ru-RU"/>
        </w:rPr>
        <w:t>метр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>ов</w:t>
      </w:r>
      <w:r w:rsidRPr="009D64C8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>При стрельбе рекомендуем принять все меры, чтобы «пуля» не попала в лицо вашему противнику! (Старайтесь целиться сверху вниз).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>Попадание в поражаемую зону мушкетной или пистолетной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«пули»</w:t>
      </w:r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снимает с пораженного человека 2 хита.</w:t>
      </w:r>
    </w:p>
    <w:p w:rsidR="00764D3E" w:rsidRPr="009D64C8" w:rsidRDefault="00764D3E" w:rsidP="009D64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>Пушки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9D64C8">
        <w:rPr>
          <w:rFonts w:ascii="Times New Roman" w:hAnsi="Times New Roman" w:cs="Times New Roman"/>
          <w:sz w:val="24"/>
          <w:szCs w:val="24"/>
        </w:rPr>
        <w:t xml:space="preserve">Модель пушки должна быть выполнена таким образом, чтобы исключить возможность </w:t>
      </w:r>
      <w:proofErr w:type="spellStart"/>
      <w:r w:rsidRPr="009D64C8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9D64C8">
        <w:rPr>
          <w:rFonts w:ascii="Times New Roman" w:hAnsi="Times New Roman" w:cs="Times New Roman"/>
          <w:sz w:val="24"/>
          <w:szCs w:val="24"/>
        </w:rPr>
        <w:t xml:space="preserve"> при стрельбе. 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9D64C8">
        <w:rPr>
          <w:rFonts w:ascii="Times New Roman" w:hAnsi="Times New Roman" w:cs="Times New Roman"/>
          <w:sz w:val="24"/>
          <w:szCs w:val="24"/>
        </w:rPr>
        <w:t>Пушечное «ядро» - теннисный мяч (</w:t>
      </w:r>
      <w:proofErr w:type="spellStart"/>
      <w:r w:rsidRPr="009D64C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9D64C8">
        <w:rPr>
          <w:rFonts w:ascii="Times New Roman" w:hAnsi="Times New Roman" w:cs="Times New Roman"/>
          <w:sz w:val="24"/>
          <w:szCs w:val="24"/>
        </w:rPr>
        <w:t xml:space="preserve"> – 80мм), либо иной снаряд, не представляющий угрозы здоровью людям.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9D64C8">
        <w:rPr>
          <w:rFonts w:ascii="Times New Roman" w:hAnsi="Times New Roman" w:cs="Times New Roman"/>
          <w:sz w:val="24"/>
          <w:szCs w:val="24"/>
        </w:rPr>
        <w:t>При попадании в человека «ядра», он считается тяжело раненым.</w:t>
      </w:r>
    </w:p>
    <w:p w:rsidR="00764D3E" w:rsidRPr="009D64C8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</w:rPr>
      </w:pPr>
      <w:r w:rsidRPr="009D64C8">
        <w:rPr>
          <w:rFonts w:ascii="Times New Roman" w:hAnsi="Times New Roman" w:cs="Times New Roman"/>
          <w:sz w:val="24"/>
          <w:szCs w:val="24"/>
          <w:shd w:val="clear" w:color="auto" w:fill="FFFFFF"/>
        </w:rPr>
        <w:t>Попадание вражеского ядра в пушку ломает её (с пушки снимается чип, стрелять она не может, ищите кузнеца, чтобы починить.). Пушки фортов должны иметь хорошо видимые с моря мишени для обстрела с кораблей (</w:t>
      </w:r>
      <w:proofErr w:type="gramStart"/>
      <w:r w:rsidRPr="009D64C8">
        <w:rPr>
          <w:rFonts w:ascii="Times New Roman" w:hAnsi="Times New Roman" w:cs="Times New Roman"/>
          <w:sz w:val="24"/>
          <w:szCs w:val="24"/>
          <w:shd w:val="clear" w:color="auto" w:fill="FFFFFF"/>
        </w:rPr>
        <w:t>см</w:t>
      </w:r>
      <w:proofErr w:type="gramEnd"/>
      <w:r w:rsidRPr="009D64C8">
        <w:rPr>
          <w:rFonts w:ascii="Times New Roman" w:hAnsi="Times New Roman" w:cs="Times New Roman"/>
          <w:sz w:val="24"/>
          <w:szCs w:val="24"/>
          <w:shd w:val="clear" w:color="auto" w:fill="FFFFFF"/>
        </w:rPr>
        <w:t>. Фортификация и штурмы).</w:t>
      </w:r>
    </w:p>
    <w:p w:rsidR="00764D3E" w:rsidRPr="00764D3E" w:rsidRDefault="00764D3E" w:rsidP="009D64C8">
      <w:pPr>
        <w:pStyle w:val="a3"/>
        <w:ind w:left="106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</w:rPr>
        <w:t>Пушки могут находиться как на кораблях, так и на суше, например на стационарных позициях в фортах. Пушки можно перемещать по суше, однако, одну пушку должны нести не менее 3 человек.</w:t>
      </w:r>
    </w:p>
    <w:p w:rsidR="004E0B5D" w:rsidRPr="009D64C8" w:rsidRDefault="004E0B5D" w:rsidP="009D64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Каждое оружие имеет два чипа – чип допуска к игре и чип готовности к бою. Чип готовности с оружия можно снять, сымитировав тем самым кражу </w:t>
      </w:r>
      <w:r w:rsidR="0016335B"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 или порчу </w:t>
      </w:r>
      <w:r w:rsidRPr="009D64C8">
        <w:rPr>
          <w:rFonts w:ascii="Times New Roman" w:hAnsi="Times New Roman" w:cs="Times New Roman"/>
          <w:sz w:val="24"/>
          <w:szCs w:val="24"/>
          <w:lang w:eastAsia="ru-RU"/>
        </w:rPr>
        <w:t>оружия. Этот чип можно продать кузнецу-оружейнику (а можно и вернуть владельцу, например).</w:t>
      </w:r>
    </w:p>
    <w:p w:rsidR="001D263F" w:rsidRPr="009D64C8" w:rsidRDefault="001D263F" w:rsidP="009D64C8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64C8">
        <w:rPr>
          <w:rFonts w:ascii="Times New Roman" w:hAnsi="Times New Roman" w:cs="Times New Roman"/>
          <w:sz w:val="24"/>
          <w:szCs w:val="24"/>
          <w:lang w:eastAsia="ru-RU"/>
        </w:rPr>
        <w:t xml:space="preserve">С 22 часов до 6 часов утра можно использовать лишь короткое клинковое оружие (ножи, кинжалы, </w:t>
      </w:r>
      <w:proofErr w:type="spellStart"/>
      <w:r w:rsidRPr="009D64C8">
        <w:rPr>
          <w:rFonts w:ascii="Times New Roman" w:hAnsi="Times New Roman" w:cs="Times New Roman"/>
          <w:sz w:val="24"/>
          <w:szCs w:val="24"/>
          <w:lang w:eastAsia="ru-RU"/>
        </w:rPr>
        <w:t>даги</w:t>
      </w:r>
      <w:proofErr w:type="spellEnd"/>
      <w:r w:rsidRPr="009D64C8">
        <w:rPr>
          <w:rFonts w:ascii="Times New Roman" w:hAnsi="Times New Roman" w:cs="Times New Roman"/>
          <w:sz w:val="24"/>
          <w:szCs w:val="24"/>
          <w:lang w:eastAsia="ru-RU"/>
        </w:rPr>
        <w:t>). По обоюдной договоренности игроки могут устроить поединок, место должно быть ровным, хорошо освещенным (факелами, например), а все участники – трезвыми.</w:t>
      </w: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IV.             Оборонительное вооружение.</w:t>
      </w: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Доспехи в 18 веке уже практически не применялись на полях сражений, хотя уважающие себя монархи и лорды заказывали портреты в “железе”. Было бы странно видеть их в жарком регионе на кораблях</w:t>
      </w:r>
      <w:proofErr w:type="gramStart"/>
      <w:r w:rsidRPr="00764D3E">
        <w:rPr>
          <w:rFonts w:ascii="Times New Roman" w:hAnsi="Times New Roman" w:cs="Times New Roman"/>
          <w:sz w:val="24"/>
          <w:szCs w:val="24"/>
          <w:lang w:eastAsia="ru-RU"/>
        </w:rPr>
        <w:t>… И</w:t>
      </w:r>
      <w:proofErr w:type="gramEnd"/>
      <w:r w:rsidRPr="00764D3E">
        <w:rPr>
          <w:rFonts w:ascii="Times New Roman" w:hAnsi="Times New Roman" w:cs="Times New Roman"/>
          <w:sz w:val="24"/>
          <w:szCs w:val="24"/>
          <w:lang w:eastAsia="ru-RU"/>
        </w:rPr>
        <w:t>ными словами,</w:t>
      </w:r>
      <w:r w:rsidR="001D263F">
        <w:rPr>
          <w:rFonts w:ascii="Times New Roman" w:hAnsi="Times New Roman" w:cs="Times New Roman"/>
          <w:sz w:val="24"/>
          <w:szCs w:val="24"/>
          <w:lang w:eastAsia="ru-RU"/>
        </w:rPr>
        <w:t xml:space="preserve"> металлических</w:t>
      </w:r>
      <w:r w:rsidRPr="00764D3E">
        <w:rPr>
          <w:rFonts w:ascii="Times New Roman" w:hAnsi="Times New Roman" w:cs="Times New Roman"/>
          <w:sz w:val="24"/>
          <w:szCs w:val="24"/>
          <w:lang w:eastAsia="ru-RU"/>
        </w:rPr>
        <w:t xml:space="preserve"> доспехов на игре нет.</w:t>
      </w:r>
    </w:p>
    <w:p w:rsidR="004E0B5D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Или почти нет. Офицеры могут носить горжеты, которые не пробиваются холодным оружием.</w:t>
      </w:r>
    </w:p>
    <w:p w:rsidR="001D263F" w:rsidRPr="00764D3E" w:rsidRDefault="001D263F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Если статус персонажа позволяет, он может носить дублет, кожаный колет или стеганую куртку, но дополнительных хитов защиты она не дает.</w:t>
      </w:r>
    </w:p>
    <w:p w:rsidR="004E0B5D" w:rsidRPr="00764D3E" w:rsidRDefault="004E0B5D" w:rsidP="00764D3E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4D3E">
        <w:rPr>
          <w:rFonts w:ascii="Times New Roman" w:hAnsi="Times New Roman" w:cs="Times New Roman"/>
          <w:sz w:val="24"/>
          <w:szCs w:val="24"/>
          <w:lang w:eastAsia="ru-RU"/>
        </w:rPr>
        <w:t>Вики уверяет, что в колониальных формированиях ещё можно было встретить морионы. </w:t>
      </w:r>
    </w:p>
    <w:p w:rsidR="0001078C" w:rsidRPr="00764D3E" w:rsidRDefault="0001078C" w:rsidP="00764D3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1078C" w:rsidRPr="00764D3E" w:rsidSect="0001078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39E3"/>
    <w:multiLevelType w:val="hybridMultilevel"/>
    <w:tmpl w:val="6F0E0136"/>
    <w:lvl w:ilvl="0" w:tplc="1EA4CE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1B95"/>
    <w:multiLevelType w:val="hybridMultilevel"/>
    <w:tmpl w:val="BA7A4ABC"/>
    <w:lvl w:ilvl="0" w:tplc="180039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01A9D"/>
    <w:multiLevelType w:val="hybridMultilevel"/>
    <w:tmpl w:val="A06A7594"/>
    <w:lvl w:ilvl="0" w:tplc="E020EEF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4141A"/>
    <w:multiLevelType w:val="multilevel"/>
    <w:tmpl w:val="D86A0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757DCF"/>
    <w:multiLevelType w:val="hybridMultilevel"/>
    <w:tmpl w:val="983A8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E20756"/>
    <w:multiLevelType w:val="hybridMultilevel"/>
    <w:tmpl w:val="5CF22566"/>
    <w:lvl w:ilvl="0" w:tplc="D9D66D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CC45234"/>
    <w:multiLevelType w:val="hybridMultilevel"/>
    <w:tmpl w:val="700A9574"/>
    <w:lvl w:ilvl="0" w:tplc="6E18EC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00649C4"/>
    <w:multiLevelType w:val="hybridMultilevel"/>
    <w:tmpl w:val="F31CF948"/>
    <w:lvl w:ilvl="0" w:tplc="5F90A4F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9096F"/>
    <w:multiLevelType w:val="hybridMultilevel"/>
    <w:tmpl w:val="12E4127E"/>
    <w:lvl w:ilvl="0" w:tplc="E020EEF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BE4782"/>
    <w:multiLevelType w:val="hybridMultilevel"/>
    <w:tmpl w:val="2F843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EB6815"/>
    <w:multiLevelType w:val="hybridMultilevel"/>
    <w:tmpl w:val="77D23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5D07DA"/>
    <w:multiLevelType w:val="hybridMultilevel"/>
    <w:tmpl w:val="39144030"/>
    <w:lvl w:ilvl="0" w:tplc="04E634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1"/>
  </w:num>
  <w:num w:numId="7">
    <w:abstractNumId w:val="10"/>
  </w:num>
  <w:num w:numId="8">
    <w:abstractNumId w:val="4"/>
  </w:num>
  <w:num w:numId="9">
    <w:abstractNumId w:val="2"/>
  </w:num>
  <w:num w:numId="10">
    <w:abstractNumId w:val="8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078C"/>
    <w:rsid w:val="0001078C"/>
    <w:rsid w:val="0016335B"/>
    <w:rsid w:val="00163465"/>
    <w:rsid w:val="001D263F"/>
    <w:rsid w:val="001E0FAC"/>
    <w:rsid w:val="00267EAF"/>
    <w:rsid w:val="00276DE0"/>
    <w:rsid w:val="002F7A14"/>
    <w:rsid w:val="003149C3"/>
    <w:rsid w:val="00396C0B"/>
    <w:rsid w:val="00452A12"/>
    <w:rsid w:val="004D7183"/>
    <w:rsid w:val="004E0B5D"/>
    <w:rsid w:val="0052345C"/>
    <w:rsid w:val="00764D3E"/>
    <w:rsid w:val="00955878"/>
    <w:rsid w:val="009D64C8"/>
    <w:rsid w:val="00BA2C26"/>
    <w:rsid w:val="00BD0296"/>
    <w:rsid w:val="00C24231"/>
    <w:rsid w:val="00D46D0D"/>
    <w:rsid w:val="00EE04B1"/>
    <w:rsid w:val="00F4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2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18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E0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4E0B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7418</TotalTime>
  <Pages>1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2021-08-18T15:34:00Z</dcterms:created>
  <dcterms:modified xsi:type="dcterms:W3CDTF">2022-05-12T15:49:00Z</dcterms:modified>
</cp:coreProperties>
</file>