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895" w:rsidRPr="00F450CE" w:rsidRDefault="00F450CE" w:rsidP="00B005DF">
      <w:pPr>
        <w:rPr>
          <w:rFonts w:ascii="Comfortaa" w:hAnsi="Comfortaa"/>
          <w:b/>
          <w:sz w:val="28"/>
          <w:szCs w:val="28"/>
        </w:rPr>
      </w:pPr>
      <w:r w:rsidRPr="00F450CE">
        <w:rPr>
          <w:rFonts w:ascii="Comfortaa" w:hAnsi="Comfortaa"/>
          <w:b/>
          <w:sz w:val="28"/>
          <w:szCs w:val="28"/>
        </w:rPr>
        <w:t>Механики небоевого взаимодействия</w:t>
      </w:r>
      <w:r w:rsidR="00D40758" w:rsidRPr="00F450CE">
        <w:rPr>
          <w:rFonts w:ascii="Comfortaa" w:hAnsi="Comfortaa"/>
          <w:b/>
          <w:sz w:val="28"/>
          <w:szCs w:val="28"/>
        </w:rPr>
        <w:t xml:space="preserve"> </w:t>
      </w:r>
    </w:p>
    <w:p w:rsidR="00B52895" w:rsidRPr="00B005DF" w:rsidRDefault="00B52895" w:rsidP="00B005DF">
      <w:pPr>
        <w:rPr>
          <w:rFonts w:ascii="Comfortaa" w:hAnsi="Comfortaa"/>
        </w:rPr>
      </w:pPr>
      <w:r w:rsidRPr="00B005DF">
        <w:rPr>
          <w:rFonts w:ascii="Comfortaa" w:hAnsi="Comfortaa"/>
        </w:rPr>
        <w:t xml:space="preserve">Помимо классического боя на мечах и дружеской поножовщины в таверне в славном городе </w:t>
      </w:r>
      <w:proofErr w:type="spellStart"/>
      <w:r w:rsidRPr="00B005DF">
        <w:rPr>
          <w:rFonts w:ascii="Comfortaa" w:hAnsi="Comfortaa"/>
        </w:rPr>
        <w:t>Вальденхенн</w:t>
      </w:r>
      <w:proofErr w:type="spellEnd"/>
      <w:r w:rsidRPr="00B005DF">
        <w:rPr>
          <w:rFonts w:ascii="Comfortaa" w:hAnsi="Comfortaa"/>
        </w:rPr>
        <w:t xml:space="preserve"> допускаются и иные типы взаимодействия между персонажами игроков. Так, в случае, если нерадивого воина наглым образом обманули местные торговцы, у него есть возможность обратиться в суд, а прелестный представитель ведьм может </w:t>
      </w:r>
      <w:r w:rsidR="0056144B" w:rsidRPr="00B005DF">
        <w:rPr>
          <w:rFonts w:ascii="Comfortaa" w:hAnsi="Comfortaa"/>
        </w:rPr>
        <w:t>соблазнить кого-нибудь из свит</w:t>
      </w:r>
      <w:bookmarkStart w:id="0" w:name="_GoBack"/>
      <w:bookmarkEnd w:id="0"/>
      <w:r w:rsidR="0056144B" w:rsidRPr="00B005DF">
        <w:rPr>
          <w:rFonts w:ascii="Comfortaa" w:hAnsi="Comfortaa"/>
        </w:rPr>
        <w:t>ы Графа.</w:t>
      </w:r>
    </w:p>
    <w:p w:rsidR="0056144B" w:rsidRPr="00B005DF" w:rsidRDefault="0056144B" w:rsidP="00B005DF">
      <w:pPr>
        <w:rPr>
          <w:rFonts w:ascii="Comfortaa" w:hAnsi="Comfortaa"/>
          <w:b/>
        </w:rPr>
      </w:pPr>
      <w:r w:rsidRPr="00B005DF">
        <w:rPr>
          <w:rFonts w:ascii="Comfortaa" w:hAnsi="Comfortaa"/>
          <w:b/>
        </w:rPr>
        <w:t>Суд</w:t>
      </w:r>
    </w:p>
    <w:p w:rsidR="003563F9" w:rsidRPr="003563F9" w:rsidRDefault="0056144B" w:rsidP="0030460B">
      <w:pPr>
        <w:rPr>
          <w:rFonts w:ascii="Comfortaa" w:hAnsi="Comfortaa"/>
        </w:rPr>
      </w:pPr>
      <w:r w:rsidRPr="00B005DF">
        <w:rPr>
          <w:rFonts w:ascii="Comfortaa" w:hAnsi="Comfortaa"/>
        </w:rPr>
        <w:t xml:space="preserve">Судебное взаимодействие между персонажами игроков и\или мастеров делится на 3 этапа: подготовительный этап, </w:t>
      </w:r>
      <w:r w:rsidR="00B005DF">
        <w:rPr>
          <w:rFonts w:ascii="Comfortaa" w:hAnsi="Comfortaa"/>
        </w:rPr>
        <w:t xml:space="preserve">представители </w:t>
      </w:r>
      <w:r w:rsidRPr="00B005DF">
        <w:rPr>
          <w:rFonts w:ascii="Comfortaa" w:hAnsi="Comfortaa"/>
        </w:rPr>
        <w:t>суд</w:t>
      </w:r>
      <w:r w:rsidR="00B005DF">
        <w:rPr>
          <w:rFonts w:ascii="Comfortaa" w:hAnsi="Comfortaa"/>
        </w:rPr>
        <w:t>а</w:t>
      </w:r>
      <w:r w:rsidRPr="00B005DF">
        <w:rPr>
          <w:rFonts w:ascii="Comfortaa" w:hAnsi="Comfortaa"/>
        </w:rPr>
        <w:t xml:space="preserve">, исполнение решения суда, а в самом процессе </w:t>
      </w:r>
      <w:proofErr w:type="spellStart"/>
      <w:r w:rsidRPr="00B005DF">
        <w:rPr>
          <w:rFonts w:ascii="Comfortaa" w:hAnsi="Comfortaa"/>
        </w:rPr>
        <w:t>учавствуют</w:t>
      </w:r>
      <w:proofErr w:type="spellEnd"/>
      <w:r w:rsidRPr="00B005DF">
        <w:rPr>
          <w:rFonts w:ascii="Comfortaa" w:hAnsi="Comfortaa"/>
        </w:rPr>
        <w:t xml:space="preserve"> 4 стороны : Обвинитель, обвиняемый, суд и присяжные.</w:t>
      </w:r>
      <w:r w:rsidRPr="00B005DF">
        <w:rPr>
          <w:rFonts w:ascii="Comfortaa" w:hAnsi="Comfortaa"/>
        </w:rPr>
        <w:br/>
      </w:r>
      <w:r w:rsidRPr="00B005DF">
        <w:rPr>
          <w:rFonts w:ascii="Comfortaa" w:hAnsi="Comfortaa"/>
          <w:u w:val="single"/>
        </w:rPr>
        <w:t>Представители суда</w:t>
      </w:r>
      <w:r w:rsidRPr="00B005DF">
        <w:rPr>
          <w:rFonts w:ascii="Comfortaa" w:hAnsi="Comfortaa"/>
        </w:rPr>
        <w:t xml:space="preserve"> не </w:t>
      </w:r>
      <w:proofErr w:type="spellStart"/>
      <w:r w:rsidRPr="00B005DF">
        <w:rPr>
          <w:rFonts w:ascii="Comfortaa" w:hAnsi="Comfortaa"/>
        </w:rPr>
        <w:t>изменны</w:t>
      </w:r>
      <w:proofErr w:type="spellEnd"/>
      <w:r w:rsidRPr="00B005DF">
        <w:rPr>
          <w:rFonts w:ascii="Comfortaa" w:hAnsi="Comfortaa"/>
        </w:rPr>
        <w:t xml:space="preserve"> – Роль судьи выполняет Граф</w:t>
      </w:r>
      <w:r w:rsidR="000C4472" w:rsidRPr="00B005DF">
        <w:rPr>
          <w:rFonts w:ascii="Comfortaa" w:hAnsi="Comfortaa"/>
        </w:rPr>
        <w:t>, он выслушивает сторону обвинения и выдвигает приговор, с которым могут согласиться присяжные</w:t>
      </w:r>
      <w:r w:rsidRPr="00B005DF">
        <w:rPr>
          <w:rFonts w:ascii="Comfortaa" w:hAnsi="Comfortaa"/>
        </w:rPr>
        <w:t xml:space="preserve">, также обязательно присутствие судебного писаря, который </w:t>
      </w:r>
      <w:r w:rsidR="000C4472" w:rsidRPr="00B005DF">
        <w:rPr>
          <w:rFonts w:ascii="Comfortaa" w:hAnsi="Comfortaa"/>
        </w:rPr>
        <w:t>протоколирует необходимую суду информацию.</w:t>
      </w:r>
      <w:r w:rsidR="000C4472" w:rsidRPr="00B005DF">
        <w:rPr>
          <w:rFonts w:ascii="Comfortaa" w:hAnsi="Comfortaa"/>
        </w:rPr>
        <w:br/>
      </w:r>
      <w:r w:rsidR="000C4472" w:rsidRPr="00B005DF">
        <w:rPr>
          <w:rFonts w:ascii="Comfortaa" w:hAnsi="Comfortaa"/>
          <w:u w:val="single"/>
        </w:rPr>
        <w:t>Присяжных</w:t>
      </w:r>
      <w:r w:rsidR="000C4472" w:rsidRPr="00B005DF">
        <w:rPr>
          <w:rFonts w:ascii="Comfortaa" w:hAnsi="Comfortaa"/>
        </w:rPr>
        <w:t xml:space="preserve"> в количестве 3 или 5 человек (по решению судьи) набирают до суда и обязывают явиться на слушанье. В процессе они принимают решение о том виновен ли обвиняемый или нет и согласны ли они с объявленным наказанием</w:t>
      </w:r>
      <w:r w:rsidR="000C4472" w:rsidRPr="00B005DF">
        <w:rPr>
          <w:rFonts w:ascii="Comfortaa" w:hAnsi="Comfortaa"/>
        </w:rPr>
        <w:br/>
      </w:r>
      <w:r w:rsidR="000C4472" w:rsidRPr="00B005DF">
        <w:rPr>
          <w:rFonts w:ascii="Comfortaa" w:hAnsi="Comfortaa"/>
          <w:u w:val="single"/>
        </w:rPr>
        <w:t>Обвинитель</w:t>
      </w:r>
      <w:r w:rsidR="000C4472" w:rsidRPr="00B005DF">
        <w:rPr>
          <w:rFonts w:ascii="Comfortaa" w:hAnsi="Comfortaa"/>
        </w:rPr>
        <w:t xml:space="preserve"> – сторона, которая выдвигает обвинение и запрашивает проведение судебного слушанья.</w:t>
      </w:r>
      <w:r w:rsidR="000C4472" w:rsidRPr="00B005DF">
        <w:rPr>
          <w:rFonts w:ascii="Comfortaa" w:hAnsi="Comfortaa"/>
        </w:rPr>
        <w:br/>
      </w:r>
      <w:r w:rsidR="000C4472" w:rsidRPr="00B005DF">
        <w:rPr>
          <w:rFonts w:ascii="Comfortaa" w:hAnsi="Comfortaa"/>
          <w:u w:val="single"/>
        </w:rPr>
        <w:t>Обвиняемый</w:t>
      </w:r>
      <w:r w:rsidR="000C4472" w:rsidRPr="00B005DF">
        <w:rPr>
          <w:rFonts w:ascii="Comfortaa" w:hAnsi="Comfortaa"/>
        </w:rPr>
        <w:t xml:space="preserve"> – сторона, которую обвиняют, которая обязана яви</w:t>
      </w:r>
      <w:r w:rsidR="00AB5BBF">
        <w:rPr>
          <w:rFonts w:ascii="Comfortaa" w:hAnsi="Comfortaa"/>
        </w:rPr>
        <w:t>ться на слушанье и вести защиту</w:t>
      </w:r>
      <w:r w:rsidR="00AB5BBF">
        <w:rPr>
          <w:rFonts w:ascii="Comfortaa" w:hAnsi="Comfortaa"/>
          <w:u w:val="single"/>
        </w:rPr>
        <w:br/>
      </w:r>
      <w:r w:rsidR="00896CD2" w:rsidRPr="00AC3631">
        <w:rPr>
          <w:rFonts w:ascii="Comfortaa" w:hAnsi="Comfortaa"/>
          <w:u w:val="single"/>
        </w:rPr>
        <w:t>Доказательствами</w:t>
      </w:r>
      <w:r w:rsidR="00896CD2">
        <w:rPr>
          <w:rFonts w:ascii="Comfortaa" w:hAnsi="Comfortaa"/>
        </w:rPr>
        <w:t xml:space="preserve"> могут быть слова обвиняемого, оставленные\добытые отчуждаемые предметы, предыдущим владельцем которого был обвиняемый, </w:t>
      </w:r>
      <w:r w:rsidR="00AC3631">
        <w:rPr>
          <w:rFonts w:ascii="Comfortaa" w:hAnsi="Comfortaa"/>
        </w:rPr>
        <w:t>слова свидетелей,</w:t>
      </w:r>
      <w:r w:rsidR="00896CD2">
        <w:rPr>
          <w:rFonts w:ascii="Comfortaa" w:hAnsi="Comfortaa"/>
        </w:rPr>
        <w:t xml:space="preserve"> сказанные в суде под присягой</w:t>
      </w:r>
      <w:r w:rsidR="003563F9">
        <w:rPr>
          <w:rFonts w:ascii="Comfortaa" w:hAnsi="Comfortaa"/>
        </w:rPr>
        <w:br/>
      </w:r>
      <w:r w:rsidR="003563F9" w:rsidRPr="003C1771">
        <w:rPr>
          <w:rFonts w:ascii="Comfortaa" w:hAnsi="Comfortaa"/>
          <w:u w:val="single"/>
        </w:rPr>
        <w:t>Защитой</w:t>
      </w:r>
      <w:r w:rsidR="003563F9">
        <w:rPr>
          <w:rFonts w:ascii="Comfortaa" w:hAnsi="Comfortaa"/>
        </w:rPr>
        <w:t xml:space="preserve"> со стороны обвиняемого является предоставление доказательства</w:t>
      </w:r>
      <w:r w:rsidR="003C1771">
        <w:rPr>
          <w:rFonts w:ascii="Comfortaa" w:hAnsi="Comfortaa"/>
        </w:rPr>
        <w:t>, подкрепляющее истинность утверждений стороны обвинения или опровергающие их утверждения.</w:t>
      </w:r>
    </w:p>
    <w:p w:rsidR="00836EEE" w:rsidRDefault="00AB5BBF" w:rsidP="0030460B">
      <w:pPr>
        <w:rPr>
          <w:rFonts w:ascii="Comfortaa" w:hAnsi="Comfortaa"/>
        </w:rPr>
      </w:pPr>
      <w:r>
        <w:rPr>
          <w:rFonts w:ascii="Comfortaa" w:hAnsi="Comfortaa"/>
        </w:rPr>
        <w:t>1 этап</w:t>
      </w:r>
      <w:r>
        <w:rPr>
          <w:rFonts w:ascii="Comfortaa" w:hAnsi="Comfortaa"/>
        </w:rPr>
        <w:br/>
      </w:r>
      <w:r w:rsidR="00836EEE">
        <w:rPr>
          <w:rFonts w:ascii="Comfortaa" w:hAnsi="Comfortaa"/>
        </w:rPr>
        <w:t xml:space="preserve">сформулировать обвинения </w:t>
      </w:r>
    </w:p>
    <w:p w:rsidR="00DA46E1" w:rsidRDefault="00836EEE" w:rsidP="0030460B">
      <w:pPr>
        <w:rPr>
          <w:rFonts w:ascii="Comfortaa" w:hAnsi="Comfortaa"/>
        </w:rPr>
      </w:pPr>
      <w:r>
        <w:rPr>
          <w:rFonts w:ascii="Comfortaa" w:hAnsi="Comfortaa"/>
        </w:rPr>
        <w:t>Собрать доказательства</w:t>
      </w:r>
      <w:r>
        <w:rPr>
          <w:rFonts w:ascii="Comfortaa" w:hAnsi="Comfortaa"/>
        </w:rPr>
        <w:br/>
        <w:t>подать прошение о проведении заседания</w:t>
      </w:r>
    </w:p>
    <w:p w:rsidR="00836EEE" w:rsidRDefault="00DA46E1" w:rsidP="0030460B">
      <w:pPr>
        <w:rPr>
          <w:rFonts w:ascii="Comfortaa" w:hAnsi="Comfortaa"/>
        </w:rPr>
      </w:pPr>
      <w:r>
        <w:rPr>
          <w:rFonts w:ascii="Comfortaa" w:hAnsi="Comfortaa"/>
        </w:rPr>
        <w:t>Провести набор присяжных</w:t>
      </w:r>
      <w:r w:rsidR="00836EEE">
        <w:rPr>
          <w:rFonts w:ascii="Comfortaa" w:hAnsi="Comfortaa"/>
        </w:rPr>
        <w:br/>
      </w:r>
    </w:p>
    <w:p w:rsidR="00836EEE" w:rsidRDefault="00836EEE" w:rsidP="0030460B">
      <w:pPr>
        <w:rPr>
          <w:rFonts w:ascii="Comfortaa" w:hAnsi="Comfortaa"/>
        </w:rPr>
      </w:pPr>
      <w:r>
        <w:rPr>
          <w:rFonts w:ascii="Comfortaa" w:hAnsi="Comfortaa"/>
        </w:rPr>
        <w:t>2 этап</w:t>
      </w:r>
      <w:r>
        <w:rPr>
          <w:rFonts w:ascii="Comfortaa" w:hAnsi="Comfortaa"/>
        </w:rPr>
        <w:br/>
        <w:t>задать вопрос 1, предоставить доказательства</w:t>
      </w:r>
      <w:r>
        <w:rPr>
          <w:rFonts w:ascii="Comfortaa" w:hAnsi="Comfortaa"/>
        </w:rPr>
        <w:br/>
        <w:t>выслушать защиту</w:t>
      </w:r>
    </w:p>
    <w:p w:rsidR="00836EEE" w:rsidRDefault="00836EEE" w:rsidP="0030460B">
      <w:pPr>
        <w:rPr>
          <w:rFonts w:ascii="Comfortaa" w:hAnsi="Comfortaa"/>
        </w:rPr>
      </w:pPr>
      <w:r>
        <w:rPr>
          <w:rFonts w:ascii="Comfortaa" w:hAnsi="Comfortaa"/>
        </w:rPr>
        <w:t>задать вопрос 2, предоставить доказательства</w:t>
      </w:r>
      <w:r>
        <w:rPr>
          <w:rFonts w:ascii="Comfortaa" w:hAnsi="Comfortaa"/>
        </w:rPr>
        <w:br/>
        <w:t>выслушать защиту</w:t>
      </w:r>
    </w:p>
    <w:p w:rsidR="00836EEE" w:rsidRDefault="00836EEE" w:rsidP="00836EEE">
      <w:pPr>
        <w:rPr>
          <w:rFonts w:ascii="Comfortaa" w:hAnsi="Comfortaa"/>
        </w:rPr>
      </w:pPr>
      <w:r>
        <w:rPr>
          <w:rFonts w:ascii="Comfortaa" w:hAnsi="Comfortaa"/>
        </w:rPr>
        <w:t>задать вопрос 3, предоставить доказательства</w:t>
      </w:r>
      <w:r>
        <w:rPr>
          <w:rFonts w:ascii="Comfortaa" w:hAnsi="Comfortaa"/>
        </w:rPr>
        <w:br/>
        <w:t>выслушать защиту</w:t>
      </w:r>
    </w:p>
    <w:p w:rsidR="00836EEE" w:rsidRDefault="00836EEE" w:rsidP="00836EEE">
      <w:pPr>
        <w:rPr>
          <w:rFonts w:ascii="Comfortaa" w:hAnsi="Comfortaa"/>
        </w:rPr>
      </w:pPr>
      <w:r>
        <w:rPr>
          <w:rFonts w:ascii="Comfortaa" w:hAnsi="Comfortaa"/>
        </w:rPr>
        <w:t>граф предлагает приговор</w:t>
      </w:r>
    </w:p>
    <w:p w:rsidR="00836EEE" w:rsidRDefault="00836EEE" w:rsidP="00836EEE">
      <w:pPr>
        <w:rPr>
          <w:rFonts w:ascii="Comfortaa" w:hAnsi="Comfortaa"/>
        </w:rPr>
      </w:pPr>
      <w:r>
        <w:rPr>
          <w:rFonts w:ascii="Comfortaa" w:hAnsi="Comfortaa"/>
        </w:rPr>
        <w:t>писарь зачитывает документ дела</w:t>
      </w:r>
    </w:p>
    <w:p w:rsidR="00836EEE" w:rsidRDefault="00836EEE" w:rsidP="00836EEE">
      <w:pPr>
        <w:rPr>
          <w:rFonts w:ascii="Comfortaa" w:hAnsi="Comfortaa"/>
        </w:rPr>
      </w:pPr>
      <w:r>
        <w:rPr>
          <w:rFonts w:ascii="Comfortaa" w:hAnsi="Comfortaa"/>
        </w:rPr>
        <w:lastRenderedPageBreak/>
        <w:t>присяжные обсуждают 1 мин каждому</w:t>
      </w:r>
      <w:r>
        <w:rPr>
          <w:rFonts w:ascii="Comfortaa" w:hAnsi="Comfortaa"/>
        </w:rPr>
        <w:br/>
        <w:t>выражают согласие или несогласие с приговором</w:t>
      </w:r>
      <w:r>
        <w:rPr>
          <w:rFonts w:ascii="Comfortaa" w:hAnsi="Comfortaa"/>
        </w:rPr>
        <w:br/>
      </w:r>
    </w:p>
    <w:p w:rsidR="00836EEE" w:rsidRDefault="00836EEE" w:rsidP="00836EEE">
      <w:pPr>
        <w:rPr>
          <w:rFonts w:ascii="Comfortaa" w:hAnsi="Comfortaa"/>
        </w:rPr>
      </w:pPr>
      <w:r>
        <w:rPr>
          <w:rFonts w:ascii="Comfortaa" w:hAnsi="Comfortaa"/>
        </w:rPr>
        <w:t>3 этап</w:t>
      </w:r>
    </w:p>
    <w:p w:rsidR="00836EEE" w:rsidRDefault="00836EEE" w:rsidP="00836EEE">
      <w:pPr>
        <w:rPr>
          <w:rFonts w:ascii="Comfortaa" w:hAnsi="Comfortaa"/>
        </w:rPr>
      </w:pPr>
      <w:r>
        <w:rPr>
          <w:rFonts w:ascii="Comfortaa" w:hAnsi="Comfortaa"/>
        </w:rPr>
        <w:t>В зависимости от решения присяжных</w:t>
      </w:r>
      <w:r w:rsidR="002D5101">
        <w:rPr>
          <w:rFonts w:ascii="Comfortaa" w:hAnsi="Comfortaa"/>
        </w:rPr>
        <w:t xml:space="preserve"> приговор приводится в исполнение или обвиняемый выходит из статуса обвиняемого и идет свободно</w:t>
      </w:r>
    </w:p>
    <w:p w:rsidR="003C1771" w:rsidRDefault="00636140" w:rsidP="0030460B">
      <w:pPr>
        <w:rPr>
          <w:rFonts w:ascii="Comfortaa" w:hAnsi="Comfortaa"/>
          <w:b/>
        </w:rPr>
      </w:pPr>
      <w:r>
        <w:rPr>
          <w:rFonts w:ascii="Comfortaa" w:hAnsi="Comfortaa"/>
          <w:b/>
        </w:rPr>
        <w:t>Обыск</w:t>
      </w:r>
    </w:p>
    <w:p w:rsidR="00636140" w:rsidRPr="00636140" w:rsidRDefault="00636140" w:rsidP="0030460B">
      <w:pPr>
        <w:rPr>
          <w:rFonts w:ascii="Comfortaa" w:hAnsi="Comfortaa"/>
        </w:rPr>
      </w:pPr>
      <w:r w:rsidRPr="00636140">
        <w:rPr>
          <w:rFonts w:ascii="Comfortaa" w:hAnsi="Comfortaa"/>
        </w:rPr>
        <w:t>Игрок, чей персонаж нах</w:t>
      </w:r>
      <w:r>
        <w:rPr>
          <w:rFonts w:ascii="Comfortaa" w:hAnsi="Comfortaa"/>
        </w:rPr>
        <w:t>одится в тяжелом ранении, обязан указать\показать на все оружие и все отчуждаемые и неотчуждаемые вещи, которые носит. Обыскивающий может забрать отчуждаемые вещи.</w:t>
      </w:r>
    </w:p>
    <w:p w:rsidR="00851117" w:rsidRDefault="00851117" w:rsidP="0030460B">
      <w:pPr>
        <w:rPr>
          <w:rFonts w:ascii="Comfortaa" w:hAnsi="Comfortaa"/>
          <w:b/>
        </w:rPr>
      </w:pPr>
      <w:r w:rsidRPr="00AB5BBF">
        <w:rPr>
          <w:rFonts w:ascii="Comfortaa" w:hAnsi="Comfortaa"/>
          <w:b/>
        </w:rPr>
        <w:t>Конвой</w:t>
      </w:r>
    </w:p>
    <w:p w:rsidR="0054460D" w:rsidRDefault="00B11837" w:rsidP="0030460B">
      <w:pPr>
        <w:rPr>
          <w:rFonts w:ascii="Comfortaa" w:hAnsi="Comfortaa"/>
        </w:rPr>
      </w:pPr>
      <w:r>
        <w:rPr>
          <w:rFonts w:ascii="Comfortaa" w:hAnsi="Comfortaa"/>
        </w:rPr>
        <w:t>Необходимо доставить ценного</w:t>
      </w:r>
      <w:r w:rsidR="0054460D">
        <w:rPr>
          <w:rFonts w:ascii="Comfortaa" w:hAnsi="Comfortaa"/>
        </w:rPr>
        <w:t xml:space="preserve"> человека, да так что он не сбежал, а почта запретила перевозку людей 5 лет </w:t>
      </w:r>
      <w:proofErr w:type="gramStart"/>
      <w:r w:rsidR="0054460D">
        <w:rPr>
          <w:rFonts w:ascii="Comfortaa" w:hAnsi="Comfortaa"/>
        </w:rPr>
        <w:t>назад  да</w:t>
      </w:r>
      <w:proofErr w:type="gramEnd"/>
      <w:r w:rsidR="0054460D">
        <w:rPr>
          <w:rFonts w:ascii="Comfortaa" w:hAnsi="Comfortaa"/>
        </w:rPr>
        <w:t xml:space="preserve"> и службы доставки еще не придумали? Придется конвоировать по старинке.</w:t>
      </w:r>
    </w:p>
    <w:p w:rsidR="00851117" w:rsidRDefault="0054460D" w:rsidP="0030460B">
      <w:pPr>
        <w:rPr>
          <w:rFonts w:ascii="Comfortaa" w:hAnsi="Comfortaa"/>
          <w:b/>
        </w:rPr>
      </w:pPr>
      <w:r>
        <w:rPr>
          <w:rFonts w:ascii="Comfortaa" w:hAnsi="Comfortaa"/>
        </w:rPr>
        <w:t xml:space="preserve">Конвоируемого необходимо предварительно ввести </w:t>
      </w:r>
      <w:proofErr w:type="gramStart"/>
      <w:r>
        <w:rPr>
          <w:rFonts w:ascii="Comfortaa" w:hAnsi="Comfortaa"/>
        </w:rPr>
        <w:t>в ввести</w:t>
      </w:r>
      <w:proofErr w:type="gramEnd"/>
      <w:r>
        <w:rPr>
          <w:rFonts w:ascii="Comfortaa" w:hAnsi="Comfortaa"/>
        </w:rPr>
        <w:t xml:space="preserve"> в тяжелое ранение. Затем стабилизировать во время того как минимум 2 человека касаются конвоируемого. Конвоируемый персонаж находится в сознании и может отыгрывать крайнее недовольство. Прекратить процесс конвоирования можно если конвоируемого касается меньше 2 </w:t>
      </w:r>
      <w:proofErr w:type="gramStart"/>
      <w:r>
        <w:rPr>
          <w:rFonts w:ascii="Comfortaa" w:hAnsi="Comfortaa"/>
        </w:rPr>
        <w:t>человек,  тогда</w:t>
      </w:r>
      <w:proofErr w:type="gramEnd"/>
      <w:r>
        <w:rPr>
          <w:rFonts w:ascii="Comfortaa" w:hAnsi="Comfortaa"/>
        </w:rPr>
        <w:t xml:space="preserve"> конвоируемый сбегает, или </w:t>
      </w:r>
      <w:proofErr w:type="spellStart"/>
      <w:r>
        <w:rPr>
          <w:rFonts w:ascii="Comfortaa" w:hAnsi="Comfortaa"/>
        </w:rPr>
        <w:t>отыгрыванием</w:t>
      </w:r>
      <w:proofErr w:type="spellEnd"/>
      <w:r>
        <w:rPr>
          <w:rFonts w:ascii="Comfortaa" w:hAnsi="Comfortaa"/>
        </w:rPr>
        <w:t xml:space="preserve"> механики взятия в плен.</w:t>
      </w:r>
    </w:p>
    <w:p w:rsidR="00AB5BBF" w:rsidRDefault="00AB5BBF" w:rsidP="0030460B">
      <w:pPr>
        <w:rPr>
          <w:rFonts w:ascii="Comfortaa" w:hAnsi="Comfortaa"/>
          <w:b/>
        </w:rPr>
      </w:pPr>
      <w:r w:rsidRPr="00AB5BBF">
        <w:rPr>
          <w:rFonts w:ascii="Comfortaa" w:hAnsi="Comfortaa"/>
          <w:b/>
        </w:rPr>
        <w:t>Плен</w:t>
      </w:r>
    </w:p>
    <w:p w:rsidR="00F450CE" w:rsidRDefault="00080B5D" w:rsidP="0030460B">
      <w:pPr>
        <w:rPr>
          <w:rFonts w:ascii="Comfortaa" w:hAnsi="Comfortaa"/>
        </w:rPr>
      </w:pPr>
      <w:r>
        <w:rPr>
          <w:rFonts w:ascii="Comfortaa" w:hAnsi="Comfortaa"/>
        </w:rPr>
        <w:t>Внезапно оказалось, что ва</w:t>
      </w:r>
      <w:r w:rsidR="00851117">
        <w:rPr>
          <w:rFonts w:ascii="Comfortaa" w:hAnsi="Comfortaa"/>
        </w:rPr>
        <w:t>м абсолютно необходимо задержать товарища? Вот краткая инструкция</w:t>
      </w:r>
      <w:r w:rsidR="00F450CE">
        <w:rPr>
          <w:rFonts w:ascii="Comfortaa" w:hAnsi="Comfortaa"/>
        </w:rPr>
        <w:t>.</w:t>
      </w:r>
    </w:p>
    <w:p w:rsidR="00F450CE" w:rsidRDefault="0054460D" w:rsidP="0030460B">
      <w:pPr>
        <w:rPr>
          <w:rFonts w:ascii="Comfortaa" w:hAnsi="Comfortaa"/>
        </w:rPr>
      </w:pPr>
      <w:r>
        <w:rPr>
          <w:rFonts w:ascii="Comfortaa" w:hAnsi="Comfortaa"/>
        </w:rPr>
        <w:t xml:space="preserve">Для начала необходимо довести </w:t>
      </w:r>
      <w:r w:rsidR="00C97891">
        <w:rPr>
          <w:rFonts w:ascii="Comfortaa" w:hAnsi="Comfortaa"/>
        </w:rPr>
        <w:t>будущего пленника до места его пленения (локация, чей владелец согласен содержать у себя пленника)</w:t>
      </w:r>
      <w:r w:rsidR="00636140">
        <w:rPr>
          <w:rFonts w:ascii="Comfortaa" w:hAnsi="Comfortaa"/>
        </w:rPr>
        <w:t xml:space="preserve">, что </w:t>
      </w:r>
      <w:proofErr w:type="gramStart"/>
      <w:r w:rsidR="00636140">
        <w:rPr>
          <w:rFonts w:ascii="Comfortaa" w:hAnsi="Comfortaa"/>
        </w:rPr>
        <w:t>делается  с</w:t>
      </w:r>
      <w:proofErr w:type="gramEnd"/>
      <w:r w:rsidR="00636140">
        <w:rPr>
          <w:rFonts w:ascii="Comfortaa" w:hAnsi="Comfortaa"/>
        </w:rPr>
        <w:t xml:space="preserve"> помощью конвоирования</w:t>
      </w:r>
      <w:r w:rsidR="00C97891">
        <w:rPr>
          <w:rFonts w:ascii="Comfortaa" w:hAnsi="Comfortaa"/>
        </w:rPr>
        <w:t>. После того</w:t>
      </w:r>
      <w:r w:rsidR="00636140">
        <w:rPr>
          <w:rFonts w:ascii="Comfortaa" w:hAnsi="Comfortaa"/>
        </w:rPr>
        <w:t xml:space="preserve">, как локация подобрана, а пленный </w:t>
      </w:r>
      <w:r w:rsidR="00937E5A">
        <w:rPr>
          <w:rFonts w:ascii="Comfortaa" w:hAnsi="Comfortaa"/>
        </w:rPr>
        <w:t xml:space="preserve">доставлен к ней, руки пленного обвязываются специальной лентой для пленения (см. книгу игровых предметов). Стража </w:t>
      </w:r>
      <w:proofErr w:type="spellStart"/>
      <w:r w:rsidR="00937E5A">
        <w:rPr>
          <w:rFonts w:ascii="Comfortaa" w:hAnsi="Comfortaa"/>
        </w:rPr>
        <w:t>вальденхенна</w:t>
      </w:r>
      <w:proofErr w:type="spellEnd"/>
      <w:r w:rsidR="00937E5A">
        <w:rPr>
          <w:rFonts w:ascii="Comfortaa" w:hAnsi="Comfortaa"/>
        </w:rPr>
        <w:t xml:space="preserve"> настоятельно рекомендует обыскать и изъять все опасные предметы (неотчуждаемое оружие располагается на расстоянии вытянутой руки от мастера локации) после чего пленный волен перемещаться внутри локации, но не уходить из нее. </w:t>
      </w:r>
    </w:p>
    <w:p w:rsidR="00F450CE" w:rsidRDefault="00F450CE" w:rsidP="0030460B">
      <w:pPr>
        <w:rPr>
          <w:rFonts w:ascii="Comfortaa" w:hAnsi="Comfortaa"/>
        </w:rPr>
      </w:pPr>
      <w:r>
        <w:rPr>
          <w:rFonts w:ascii="Comfortaa" w:hAnsi="Comfortaa"/>
        </w:rPr>
        <w:t>И</w:t>
      </w:r>
      <w:r w:rsidR="00937E5A">
        <w:rPr>
          <w:rFonts w:ascii="Comfortaa" w:hAnsi="Comfortaa"/>
        </w:rPr>
        <w:t xml:space="preserve">з плена можно бежать, использовав короткое клинковое оружие (Нож или кинжал).  Отыгрывается режущими движениями по ленте пленения в течение счета до 5 шумящих морей. При этом это действие может быть остановлено любым заметившим его игроком путем касания </w:t>
      </w:r>
      <w:proofErr w:type="gramStart"/>
      <w:r w:rsidR="00937E5A">
        <w:rPr>
          <w:rFonts w:ascii="Comfortaa" w:hAnsi="Comfortaa"/>
        </w:rPr>
        <w:t xml:space="preserve">пленного.  </w:t>
      </w:r>
      <w:proofErr w:type="gramEnd"/>
      <w:r w:rsidR="00937E5A">
        <w:rPr>
          <w:rFonts w:ascii="Comfortaa" w:hAnsi="Comfortaa"/>
        </w:rPr>
        <w:t xml:space="preserve">Соратники пленного не </w:t>
      </w:r>
      <w:r>
        <w:rPr>
          <w:rFonts w:ascii="Comfortaa" w:hAnsi="Comfortaa"/>
        </w:rPr>
        <w:t>считают</w:t>
      </w:r>
      <w:r w:rsidR="00937E5A">
        <w:rPr>
          <w:rFonts w:ascii="Comfortaa" w:hAnsi="Comfortaa"/>
        </w:rPr>
        <w:t xml:space="preserve"> считать</w:t>
      </w:r>
      <w:r>
        <w:rPr>
          <w:rFonts w:ascii="Comfortaa" w:hAnsi="Comfortaa"/>
        </w:rPr>
        <w:t xml:space="preserve"> до 5 шумящих морей, а сразу перерезают ленту.</w:t>
      </w:r>
    </w:p>
    <w:p w:rsidR="003C1771" w:rsidRDefault="00F450CE" w:rsidP="00096375">
      <w:pPr>
        <w:rPr>
          <w:rFonts w:ascii="Comfortaa" w:hAnsi="Comfortaa"/>
          <w:b/>
        </w:rPr>
      </w:pPr>
      <w:r>
        <w:rPr>
          <w:rFonts w:ascii="Comfortaa" w:hAnsi="Comfortaa"/>
        </w:rPr>
        <w:t>После побега ленту необходимо оставить на локации пленения.</w:t>
      </w:r>
    </w:p>
    <w:p w:rsidR="00F450CE" w:rsidRDefault="00F450CE" w:rsidP="00096375">
      <w:pPr>
        <w:rPr>
          <w:rFonts w:ascii="Comfortaa" w:hAnsi="Comfortaa"/>
          <w:b/>
        </w:rPr>
      </w:pPr>
    </w:p>
    <w:p w:rsidR="00096375" w:rsidRDefault="00AB5BBF" w:rsidP="00096375">
      <w:pPr>
        <w:rPr>
          <w:rFonts w:ascii="Comfortaa" w:hAnsi="Comfortaa"/>
          <w:b/>
        </w:rPr>
      </w:pPr>
      <w:r w:rsidRPr="00AB5BBF">
        <w:rPr>
          <w:rFonts w:ascii="Comfortaa" w:hAnsi="Comfortaa"/>
          <w:b/>
        </w:rPr>
        <w:t>Секс</w:t>
      </w:r>
    </w:p>
    <w:p w:rsidR="00476158" w:rsidRDefault="00B965EA" w:rsidP="00096375">
      <w:pPr>
        <w:rPr>
          <w:rFonts w:ascii="Comfortaa" w:hAnsi="Comfortaa"/>
          <w:b/>
        </w:rPr>
      </w:pPr>
      <w:r>
        <w:rPr>
          <w:rFonts w:ascii="Comfortaa" w:hAnsi="Comfortaa"/>
          <w:b/>
        </w:rPr>
        <w:t xml:space="preserve">Игроки, </w:t>
      </w:r>
      <w:r w:rsidR="00B11837">
        <w:rPr>
          <w:rFonts w:ascii="Comfortaa" w:hAnsi="Comfortaa"/>
          <w:b/>
        </w:rPr>
        <w:t xml:space="preserve">достигшие 18 лет и </w:t>
      </w:r>
      <w:r>
        <w:rPr>
          <w:rFonts w:ascii="Comfortaa" w:hAnsi="Comfortaa"/>
          <w:b/>
        </w:rPr>
        <w:t>желающие разнообразить свое</w:t>
      </w:r>
      <w:r w:rsidR="00FB55B0">
        <w:rPr>
          <w:rFonts w:ascii="Comfortaa" w:hAnsi="Comfortaa"/>
          <w:b/>
        </w:rPr>
        <w:t xml:space="preserve"> игровое</w:t>
      </w:r>
      <w:r>
        <w:rPr>
          <w:rFonts w:ascii="Comfortaa" w:hAnsi="Comfortaa"/>
          <w:b/>
        </w:rPr>
        <w:t xml:space="preserve"> взаимодействие более тесным контактом, могут вместе с п</w:t>
      </w:r>
      <w:r w:rsidR="001A2204">
        <w:rPr>
          <w:rFonts w:ascii="Comfortaa" w:hAnsi="Comfortaa"/>
          <w:b/>
        </w:rPr>
        <w:t xml:space="preserve">аспортом игрока получить конверт, содержащий карточку и несколько английских булавок. Любое количество булавок из конверта необходимо расположить </w:t>
      </w:r>
      <w:r w:rsidR="001A2204">
        <w:rPr>
          <w:rFonts w:ascii="Comfortaa" w:hAnsi="Comfortaa"/>
          <w:b/>
        </w:rPr>
        <w:lastRenderedPageBreak/>
        <w:t xml:space="preserve">на </w:t>
      </w:r>
      <w:r w:rsidR="00D564F1">
        <w:rPr>
          <w:rFonts w:ascii="Comfortaa" w:hAnsi="Comfortaa"/>
          <w:b/>
        </w:rPr>
        <w:t xml:space="preserve">верхней </w:t>
      </w:r>
      <w:r w:rsidR="0017666A">
        <w:rPr>
          <w:rFonts w:ascii="Comfortaa" w:hAnsi="Comfortaa"/>
          <w:b/>
        </w:rPr>
        <w:t xml:space="preserve">одежде. </w:t>
      </w:r>
      <w:r w:rsidR="00D564F1">
        <w:rPr>
          <w:rFonts w:ascii="Comfortaa" w:hAnsi="Comfortaa"/>
          <w:b/>
        </w:rPr>
        <w:t xml:space="preserve">Игрок </w:t>
      </w:r>
      <w:r w:rsidR="00FB55B0" w:rsidRPr="00096375">
        <w:rPr>
          <w:rFonts w:ascii="Comfortaa" w:hAnsi="Comfortaa"/>
          <w:b/>
        </w:rPr>
        <w:t xml:space="preserve">сам </w:t>
      </w:r>
      <w:r w:rsidR="00D564F1">
        <w:rPr>
          <w:rFonts w:ascii="Comfortaa" w:hAnsi="Comfortaa"/>
          <w:b/>
        </w:rPr>
        <w:t>регулирует</w:t>
      </w:r>
      <w:r w:rsidR="00FB55B0" w:rsidRPr="00096375">
        <w:rPr>
          <w:rFonts w:ascii="Comfortaa" w:hAnsi="Comfortaa"/>
          <w:b/>
        </w:rPr>
        <w:t>, насколько он хочет, чтобы его трогали, и как много, и будут ли вообще булавки в его костюме</w:t>
      </w:r>
    </w:p>
    <w:p w:rsidR="0017666A" w:rsidRDefault="0017666A" w:rsidP="00096375">
      <w:pPr>
        <w:rPr>
          <w:rFonts w:ascii="Comfortaa" w:hAnsi="Comfortaa"/>
          <w:b/>
        </w:rPr>
      </w:pPr>
      <w:r>
        <w:rPr>
          <w:rFonts w:ascii="Comfortaa" w:hAnsi="Comfortaa"/>
          <w:b/>
        </w:rPr>
        <w:t>Во время игры кто-то из игроков может заметить одну из булавок и предложить взаимодействие, показав свою карточку. Взаимодействие можно проводить только если в ответ на предложение также была показана карточка</w:t>
      </w:r>
      <w:r w:rsidR="00FB55B0">
        <w:rPr>
          <w:rFonts w:ascii="Comfortaa" w:hAnsi="Comfortaa"/>
          <w:b/>
        </w:rPr>
        <w:t>.</w:t>
      </w:r>
    </w:p>
    <w:p w:rsidR="00FB55B0" w:rsidRPr="00096375" w:rsidRDefault="00FB55B0" w:rsidP="00096375">
      <w:pPr>
        <w:rPr>
          <w:rFonts w:ascii="Comfortaa" w:hAnsi="Comfortaa"/>
          <w:b/>
        </w:rPr>
      </w:pPr>
      <w:r>
        <w:rPr>
          <w:rFonts w:ascii="Comfortaa" w:hAnsi="Comfortaa"/>
          <w:b/>
        </w:rPr>
        <w:t xml:space="preserve">Взаимодействие </w:t>
      </w:r>
      <w:r w:rsidRPr="00096375">
        <w:rPr>
          <w:rFonts w:ascii="Comfortaa" w:hAnsi="Comfortaa"/>
          <w:b/>
        </w:rPr>
        <w:t>заключается в том, чтобы на ощупь найти на партнере булавку</w:t>
      </w:r>
      <w:r>
        <w:rPr>
          <w:rFonts w:ascii="Comfortaa" w:hAnsi="Comfortaa"/>
          <w:b/>
        </w:rPr>
        <w:t xml:space="preserve"> и снять ее с одежды</w:t>
      </w:r>
      <w:r w:rsidRPr="00096375">
        <w:rPr>
          <w:rFonts w:ascii="Comfortaa" w:hAnsi="Comfortaa"/>
          <w:b/>
        </w:rPr>
        <w:t>.</w:t>
      </w:r>
      <w:r>
        <w:rPr>
          <w:rFonts w:ascii="Comfortaa" w:hAnsi="Comfortaa"/>
          <w:b/>
        </w:rPr>
        <w:t xml:space="preserve"> Найденные булавки можно убрать в конверт или закрепить на скрытых участках одежды, оборотная сторона галстука или тканевого пояса. Найденные булавки считаются отыгранными и не могут быть вновь задействованы в игре.</w:t>
      </w:r>
    </w:p>
    <w:p w:rsidR="00096375" w:rsidRPr="00096375" w:rsidRDefault="00D564F1" w:rsidP="00096375">
      <w:pPr>
        <w:rPr>
          <w:rFonts w:ascii="Comfortaa" w:hAnsi="Comfortaa"/>
          <w:b/>
        </w:rPr>
      </w:pPr>
      <w:r>
        <w:rPr>
          <w:rFonts w:ascii="Comfortaa" w:hAnsi="Comfortaa"/>
          <w:b/>
        </w:rPr>
        <w:t>Также взаимодействующие могут оставить послания или рисунки на обратных сторонах карточек.</w:t>
      </w:r>
    </w:p>
    <w:p w:rsidR="00476158" w:rsidRDefault="003563F9" w:rsidP="00096375">
      <w:pPr>
        <w:rPr>
          <w:rFonts w:ascii="Comfortaa" w:hAnsi="Comfortaa"/>
          <w:b/>
        </w:rPr>
      </w:pPr>
      <w:r>
        <w:rPr>
          <w:rFonts w:ascii="Comfortaa" w:hAnsi="Comfortaa"/>
          <w:b/>
        </w:rPr>
        <w:t xml:space="preserve">Мы настоятельно не рекомендуем крепить булавки на места сгибов суставов (коленные и локтевые суставы, подмышечные впадины), а также в зоны запястий, шеи, тазобедренных суставов и </w:t>
      </w:r>
      <w:proofErr w:type="gramStart"/>
      <w:r>
        <w:rPr>
          <w:rFonts w:ascii="Comfortaa" w:hAnsi="Comfortaa"/>
          <w:b/>
        </w:rPr>
        <w:t>паховой области для обеспечения безопасности</w:t>
      </w:r>
      <w:proofErr w:type="gramEnd"/>
      <w:r>
        <w:rPr>
          <w:rFonts w:ascii="Comfortaa" w:hAnsi="Comfortaa"/>
          <w:b/>
        </w:rPr>
        <w:t xml:space="preserve"> и комфорта игроков на полигоне. Булавки, скрытые под каким-либо элементом одежды, будь то броня, пояс, галстук, рубахи </w:t>
      </w:r>
      <w:proofErr w:type="spellStart"/>
      <w:r>
        <w:rPr>
          <w:rFonts w:ascii="Comfortaa" w:hAnsi="Comfortaa"/>
          <w:b/>
        </w:rPr>
        <w:t>итп</w:t>
      </w:r>
      <w:proofErr w:type="spellEnd"/>
      <w:r>
        <w:rPr>
          <w:rFonts w:ascii="Comfortaa" w:hAnsi="Comfortaa"/>
          <w:b/>
        </w:rPr>
        <w:t>, считаются выведенными из игры.</w:t>
      </w:r>
    </w:p>
    <w:p w:rsidR="00836EEE" w:rsidRPr="00AB5BBF" w:rsidRDefault="00836EEE" w:rsidP="00096375">
      <w:pPr>
        <w:rPr>
          <w:rFonts w:ascii="Comfortaa" w:hAnsi="Comfortaa"/>
          <w:b/>
        </w:rPr>
      </w:pPr>
    </w:p>
    <w:sectPr w:rsidR="00836EEE" w:rsidRPr="00AB5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4E2" w:rsidRDefault="002734E2" w:rsidP="00B52895">
      <w:pPr>
        <w:spacing w:after="0" w:line="240" w:lineRule="auto"/>
      </w:pPr>
      <w:r>
        <w:separator/>
      </w:r>
    </w:p>
  </w:endnote>
  <w:endnote w:type="continuationSeparator" w:id="0">
    <w:p w:rsidR="002734E2" w:rsidRDefault="002734E2" w:rsidP="00B52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fortaa">
    <w:panose1 w:val="00000000000000000000"/>
    <w:charset w:val="CC"/>
    <w:family w:val="auto"/>
    <w:pitch w:val="variable"/>
    <w:sig w:usb0="A00002FF" w:usb1="4000007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4E2" w:rsidRDefault="002734E2" w:rsidP="00B52895">
      <w:pPr>
        <w:spacing w:after="0" w:line="240" w:lineRule="auto"/>
      </w:pPr>
      <w:r>
        <w:separator/>
      </w:r>
    </w:p>
  </w:footnote>
  <w:footnote w:type="continuationSeparator" w:id="0">
    <w:p w:rsidR="002734E2" w:rsidRDefault="002734E2" w:rsidP="00B528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895"/>
    <w:rsid w:val="00080B5D"/>
    <w:rsid w:val="00096375"/>
    <w:rsid w:val="000A1409"/>
    <w:rsid w:val="000C4472"/>
    <w:rsid w:val="0017666A"/>
    <w:rsid w:val="00185B74"/>
    <w:rsid w:val="001A2204"/>
    <w:rsid w:val="002734E2"/>
    <w:rsid w:val="002D5101"/>
    <w:rsid w:val="0030460B"/>
    <w:rsid w:val="003563F9"/>
    <w:rsid w:val="003C1771"/>
    <w:rsid w:val="00476158"/>
    <w:rsid w:val="00534D28"/>
    <w:rsid w:val="0054460D"/>
    <w:rsid w:val="0056144B"/>
    <w:rsid w:val="00636140"/>
    <w:rsid w:val="00836EEE"/>
    <w:rsid w:val="00851117"/>
    <w:rsid w:val="00896CD2"/>
    <w:rsid w:val="009306A1"/>
    <w:rsid w:val="00937E5A"/>
    <w:rsid w:val="00AB5BBF"/>
    <w:rsid w:val="00AC3631"/>
    <w:rsid w:val="00B005DF"/>
    <w:rsid w:val="00B11837"/>
    <w:rsid w:val="00B52895"/>
    <w:rsid w:val="00B965EA"/>
    <w:rsid w:val="00C97891"/>
    <w:rsid w:val="00D40758"/>
    <w:rsid w:val="00D564F1"/>
    <w:rsid w:val="00DA46E1"/>
    <w:rsid w:val="00F450CE"/>
    <w:rsid w:val="00FB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BEC539D-6020-40D0-8B20-B5F680BE2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289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528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2895"/>
  </w:style>
  <w:style w:type="paragraph" w:styleId="a6">
    <w:name w:val="footer"/>
    <w:basedOn w:val="a"/>
    <w:link w:val="a7"/>
    <w:uiPriority w:val="99"/>
    <w:unhideWhenUsed/>
    <w:rsid w:val="00B528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52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84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4195</TotalTime>
  <Pages>3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2024-08-22T14:36:00Z</dcterms:created>
  <dcterms:modified xsi:type="dcterms:W3CDTF">2024-08-25T12:51:00Z</dcterms:modified>
</cp:coreProperties>
</file>