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D32" w:rsidRPr="002323A3" w:rsidRDefault="008D6D32" w:rsidP="002323A3">
      <w:pPr>
        <w:spacing w:after="0" w:line="240" w:lineRule="auto"/>
        <w:contextualSpacing/>
        <w:jc w:val="center"/>
        <w:rPr>
          <w:rFonts w:asciiTheme="minorHAnsi" w:hAnsiTheme="minorHAnsi"/>
          <w:b/>
          <w:sz w:val="20"/>
          <w:szCs w:val="20"/>
        </w:rPr>
      </w:pPr>
      <w:r w:rsidRPr="002323A3">
        <w:rPr>
          <w:rFonts w:asciiTheme="minorHAnsi" w:hAnsiTheme="minorHAnsi"/>
          <w:b/>
          <w:sz w:val="20"/>
          <w:szCs w:val="20"/>
        </w:rPr>
        <w:t>Общие правила Большой Сценарной Лазертаг Игры «</w:t>
      </w:r>
      <w:r w:rsidRPr="002323A3">
        <w:rPr>
          <w:rFonts w:asciiTheme="minorHAnsi" w:hAnsiTheme="minorHAnsi"/>
          <w:b/>
          <w:sz w:val="20"/>
          <w:szCs w:val="20"/>
          <w:lang w:val="en-US"/>
        </w:rPr>
        <w:t>S</w:t>
      </w:r>
      <w:r w:rsidRPr="002323A3">
        <w:rPr>
          <w:rFonts w:asciiTheme="minorHAnsi" w:hAnsiTheme="minorHAnsi"/>
          <w:b/>
          <w:sz w:val="20"/>
          <w:szCs w:val="20"/>
        </w:rPr>
        <w:t>.</w:t>
      </w:r>
      <w:r w:rsidRPr="002323A3">
        <w:rPr>
          <w:rFonts w:asciiTheme="minorHAnsi" w:hAnsiTheme="minorHAnsi"/>
          <w:b/>
          <w:sz w:val="20"/>
          <w:szCs w:val="20"/>
          <w:lang w:val="en-US"/>
        </w:rPr>
        <w:t>T</w:t>
      </w:r>
      <w:r w:rsidRPr="002323A3">
        <w:rPr>
          <w:rFonts w:asciiTheme="minorHAnsi" w:hAnsiTheme="minorHAnsi"/>
          <w:b/>
          <w:sz w:val="20"/>
          <w:szCs w:val="20"/>
        </w:rPr>
        <w:t>.</w:t>
      </w:r>
      <w:r w:rsidRPr="002323A3">
        <w:rPr>
          <w:rFonts w:asciiTheme="minorHAnsi" w:hAnsiTheme="minorHAnsi"/>
          <w:b/>
          <w:sz w:val="20"/>
          <w:szCs w:val="20"/>
          <w:lang w:val="en-US"/>
        </w:rPr>
        <w:t>A</w:t>
      </w:r>
      <w:r w:rsidRPr="002323A3">
        <w:rPr>
          <w:rFonts w:asciiTheme="minorHAnsi" w:hAnsiTheme="minorHAnsi"/>
          <w:b/>
          <w:sz w:val="20"/>
          <w:szCs w:val="20"/>
        </w:rPr>
        <w:t>.</w:t>
      </w:r>
      <w:r w:rsidRPr="002323A3">
        <w:rPr>
          <w:rFonts w:asciiTheme="minorHAnsi" w:hAnsiTheme="minorHAnsi"/>
          <w:b/>
          <w:sz w:val="20"/>
          <w:szCs w:val="20"/>
          <w:lang w:val="en-US"/>
        </w:rPr>
        <w:t>L</w:t>
      </w:r>
      <w:r w:rsidRPr="002323A3">
        <w:rPr>
          <w:rFonts w:asciiTheme="minorHAnsi" w:hAnsiTheme="minorHAnsi"/>
          <w:b/>
          <w:sz w:val="20"/>
          <w:szCs w:val="20"/>
        </w:rPr>
        <w:t>.</w:t>
      </w:r>
      <w:r w:rsidRPr="002323A3">
        <w:rPr>
          <w:rFonts w:asciiTheme="minorHAnsi" w:hAnsiTheme="minorHAnsi"/>
          <w:b/>
          <w:sz w:val="20"/>
          <w:szCs w:val="20"/>
          <w:lang w:val="en-US"/>
        </w:rPr>
        <w:t>K</w:t>
      </w:r>
      <w:r w:rsidRPr="002323A3">
        <w:rPr>
          <w:rFonts w:asciiTheme="minorHAnsi" w:hAnsiTheme="minorHAnsi"/>
          <w:b/>
          <w:sz w:val="20"/>
          <w:szCs w:val="20"/>
        </w:rPr>
        <w:t>.</w:t>
      </w:r>
      <w:r w:rsidRPr="002323A3">
        <w:rPr>
          <w:rFonts w:asciiTheme="minorHAnsi" w:hAnsiTheme="minorHAnsi"/>
          <w:b/>
          <w:sz w:val="20"/>
          <w:szCs w:val="20"/>
          <w:lang w:val="en-US"/>
        </w:rPr>
        <w:t>E</w:t>
      </w:r>
      <w:r w:rsidRPr="002323A3">
        <w:rPr>
          <w:rFonts w:asciiTheme="minorHAnsi" w:hAnsiTheme="minorHAnsi"/>
          <w:b/>
          <w:sz w:val="20"/>
          <w:szCs w:val="20"/>
        </w:rPr>
        <w:t>.</w:t>
      </w:r>
      <w:r w:rsidRPr="002323A3">
        <w:rPr>
          <w:rFonts w:asciiTheme="minorHAnsi" w:hAnsiTheme="minorHAnsi"/>
          <w:b/>
          <w:sz w:val="20"/>
          <w:szCs w:val="20"/>
          <w:lang w:val="en-US"/>
        </w:rPr>
        <w:t>R</w:t>
      </w:r>
      <w:r w:rsidRPr="002323A3">
        <w:rPr>
          <w:rFonts w:asciiTheme="minorHAnsi" w:hAnsiTheme="minorHAnsi"/>
          <w:b/>
          <w:sz w:val="20"/>
          <w:szCs w:val="20"/>
        </w:rPr>
        <w:t>. Тольяттинский Кордон»</w:t>
      </w:r>
    </w:p>
    <w:p w:rsidR="00E50774" w:rsidRPr="002323A3" w:rsidRDefault="00E50774" w:rsidP="002323A3">
      <w:pPr>
        <w:spacing w:after="0" w:line="240" w:lineRule="auto"/>
        <w:contextualSpacing/>
        <w:rPr>
          <w:rFonts w:asciiTheme="minorHAnsi" w:hAnsiTheme="minorHAnsi"/>
          <w:sz w:val="20"/>
          <w:szCs w:val="20"/>
        </w:rPr>
      </w:pPr>
    </w:p>
    <w:p w:rsidR="002323A3" w:rsidRPr="002323A3" w:rsidRDefault="002323A3" w:rsidP="002323A3">
      <w:pPr>
        <w:spacing w:after="0" w:line="240" w:lineRule="auto"/>
        <w:contextualSpacing/>
        <w:jc w:val="center"/>
        <w:rPr>
          <w:rFonts w:asciiTheme="minorHAnsi" w:hAnsiTheme="minorHAnsi"/>
          <w:b/>
          <w:sz w:val="20"/>
          <w:szCs w:val="20"/>
        </w:rPr>
      </w:pPr>
      <w:r w:rsidRPr="002323A3">
        <w:rPr>
          <w:rFonts w:asciiTheme="minorHAnsi" w:hAnsiTheme="minorHAnsi"/>
          <w:b/>
          <w:sz w:val="20"/>
          <w:szCs w:val="20"/>
        </w:rPr>
        <w:t>Общие правила</w:t>
      </w:r>
    </w:p>
    <w:p w:rsidR="002323A3" w:rsidRPr="002323A3" w:rsidRDefault="002323A3" w:rsidP="002323A3">
      <w:pPr>
        <w:spacing w:after="0" w:line="240" w:lineRule="auto"/>
        <w:contextualSpacing/>
        <w:rPr>
          <w:rFonts w:asciiTheme="minorHAnsi" w:hAnsiTheme="minorHAnsi"/>
          <w:sz w:val="20"/>
          <w:szCs w:val="20"/>
        </w:rPr>
      </w:pPr>
      <w:r w:rsidRPr="002323A3">
        <w:rPr>
          <w:rFonts w:asciiTheme="minorHAnsi" w:hAnsiTheme="minorHAnsi"/>
          <w:sz w:val="20"/>
          <w:szCs w:val="20"/>
        </w:rPr>
        <w:t>В игре существует командная ответственность. Нарушение правил игроком команды влечет наложение штрафа на всю команду.</w:t>
      </w:r>
    </w:p>
    <w:p w:rsidR="002323A3" w:rsidRPr="002323A3" w:rsidRDefault="002323A3" w:rsidP="002323A3">
      <w:pPr>
        <w:spacing w:after="0" w:line="240" w:lineRule="auto"/>
        <w:contextualSpacing/>
        <w:rPr>
          <w:rFonts w:asciiTheme="minorHAnsi" w:hAnsiTheme="minorHAnsi"/>
          <w:sz w:val="20"/>
          <w:szCs w:val="20"/>
        </w:rPr>
      </w:pPr>
      <w:r w:rsidRPr="002323A3">
        <w:rPr>
          <w:rFonts w:asciiTheme="minorHAnsi" w:hAnsiTheme="minorHAnsi"/>
          <w:sz w:val="20"/>
          <w:szCs w:val="20"/>
        </w:rPr>
        <w:t>На игру не допускаются: </w:t>
      </w:r>
    </w:p>
    <w:p w:rsidR="002323A3" w:rsidRPr="002323A3" w:rsidRDefault="002323A3" w:rsidP="002323A3">
      <w:pPr>
        <w:numPr>
          <w:ilvl w:val="0"/>
          <w:numId w:val="2"/>
        </w:numPr>
        <w:spacing w:after="0" w:line="240" w:lineRule="auto"/>
        <w:contextualSpacing/>
        <w:rPr>
          <w:rFonts w:asciiTheme="minorHAnsi" w:hAnsiTheme="minorHAnsi"/>
          <w:sz w:val="20"/>
          <w:szCs w:val="20"/>
        </w:rPr>
      </w:pPr>
      <w:r w:rsidRPr="002323A3">
        <w:rPr>
          <w:rFonts w:asciiTheme="minorHAnsi" w:hAnsiTheme="minorHAnsi"/>
          <w:sz w:val="20"/>
          <w:szCs w:val="20"/>
        </w:rPr>
        <w:t>игроки в состоянии алкогольного и иного опьянения</w:t>
      </w:r>
    </w:p>
    <w:p w:rsidR="002323A3" w:rsidRPr="002323A3" w:rsidRDefault="002323A3" w:rsidP="002323A3">
      <w:pPr>
        <w:numPr>
          <w:ilvl w:val="0"/>
          <w:numId w:val="2"/>
        </w:numPr>
        <w:spacing w:after="0" w:line="240" w:lineRule="auto"/>
        <w:contextualSpacing/>
        <w:rPr>
          <w:rFonts w:asciiTheme="minorHAnsi" w:hAnsiTheme="minorHAnsi"/>
          <w:sz w:val="20"/>
          <w:szCs w:val="20"/>
        </w:rPr>
      </w:pPr>
      <w:r w:rsidRPr="002323A3">
        <w:rPr>
          <w:rFonts w:asciiTheme="minorHAnsi" w:hAnsiTheme="minorHAnsi"/>
          <w:sz w:val="20"/>
          <w:szCs w:val="20"/>
        </w:rPr>
        <w:t xml:space="preserve">команды и </w:t>
      </w:r>
      <w:proofErr w:type="gramStart"/>
      <w:r w:rsidRPr="002323A3">
        <w:rPr>
          <w:rFonts w:asciiTheme="minorHAnsi" w:hAnsiTheme="minorHAnsi"/>
          <w:sz w:val="20"/>
          <w:szCs w:val="20"/>
        </w:rPr>
        <w:t>игроки</w:t>
      </w:r>
      <w:proofErr w:type="gramEnd"/>
      <w:r w:rsidRPr="002323A3">
        <w:rPr>
          <w:rFonts w:asciiTheme="minorHAnsi" w:hAnsiTheme="minorHAnsi"/>
          <w:sz w:val="20"/>
          <w:szCs w:val="20"/>
        </w:rPr>
        <w:t xml:space="preserve"> не ознакомленные с техникой безопасности и не расписавшиеся в за технику безопасности.</w:t>
      </w:r>
    </w:p>
    <w:p w:rsidR="002323A3" w:rsidRPr="002323A3" w:rsidRDefault="002323A3" w:rsidP="002323A3">
      <w:pPr>
        <w:numPr>
          <w:ilvl w:val="0"/>
          <w:numId w:val="2"/>
        </w:numPr>
        <w:spacing w:after="0" w:line="240" w:lineRule="auto"/>
        <w:contextualSpacing/>
        <w:rPr>
          <w:rFonts w:asciiTheme="minorHAnsi" w:hAnsiTheme="minorHAnsi"/>
          <w:sz w:val="20"/>
          <w:szCs w:val="20"/>
        </w:rPr>
      </w:pPr>
      <w:r w:rsidRPr="002323A3">
        <w:rPr>
          <w:rFonts w:asciiTheme="minorHAnsi" w:hAnsiTheme="minorHAnsi"/>
          <w:sz w:val="20"/>
          <w:szCs w:val="20"/>
        </w:rPr>
        <w:t>игроки, нарушающие ночной режим и режим тишины</w:t>
      </w:r>
    </w:p>
    <w:p w:rsidR="002323A3" w:rsidRPr="002323A3" w:rsidRDefault="002323A3" w:rsidP="002323A3">
      <w:pPr>
        <w:spacing w:after="0" w:line="240" w:lineRule="auto"/>
        <w:contextualSpacing/>
        <w:rPr>
          <w:rFonts w:asciiTheme="minorHAnsi" w:hAnsiTheme="minorHAnsi"/>
          <w:sz w:val="20"/>
          <w:szCs w:val="20"/>
        </w:rPr>
      </w:pPr>
      <w:r w:rsidRPr="002323A3">
        <w:rPr>
          <w:rFonts w:asciiTheme="minorHAnsi" w:hAnsiTheme="minorHAnsi"/>
          <w:sz w:val="20"/>
          <w:szCs w:val="20"/>
        </w:rPr>
        <w:t>Грубость и нетактичное поведение по отношению к другим игрокам во время игры влекут за собой предупреждение и затем - снятие с игры.</w:t>
      </w:r>
    </w:p>
    <w:p w:rsidR="002323A3" w:rsidRPr="002323A3" w:rsidRDefault="002323A3" w:rsidP="002323A3">
      <w:pPr>
        <w:spacing w:after="0" w:line="240" w:lineRule="auto"/>
        <w:contextualSpacing/>
        <w:rPr>
          <w:rFonts w:asciiTheme="minorHAnsi" w:hAnsiTheme="minorHAnsi"/>
          <w:sz w:val="20"/>
          <w:szCs w:val="20"/>
        </w:rPr>
      </w:pPr>
      <w:r w:rsidRPr="002323A3">
        <w:rPr>
          <w:rFonts w:asciiTheme="minorHAnsi" w:hAnsiTheme="minorHAnsi"/>
          <w:sz w:val="20"/>
          <w:szCs w:val="20"/>
        </w:rPr>
        <w:t>Недопустимо нахождение на игровой территории без головной повязки, за исключением случаев, оговоренных с организаторами</w:t>
      </w:r>
    </w:p>
    <w:p w:rsidR="002323A3" w:rsidRPr="002323A3" w:rsidRDefault="002323A3" w:rsidP="002323A3">
      <w:pPr>
        <w:spacing w:after="0" w:line="240" w:lineRule="auto"/>
        <w:contextualSpacing/>
        <w:rPr>
          <w:rFonts w:asciiTheme="minorHAnsi" w:hAnsiTheme="minorHAnsi"/>
          <w:sz w:val="20"/>
          <w:szCs w:val="20"/>
        </w:rPr>
      </w:pPr>
    </w:p>
    <w:p w:rsidR="002323A3" w:rsidRPr="002323A3" w:rsidRDefault="00E50774" w:rsidP="002323A3">
      <w:pPr>
        <w:suppressAutoHyphens w:val="0"/>
        <w:spacing w:after="0" w:line="240" w:lineRule="auto"/>
        <w:contextualSpacing/>
        <w:jc w:val="center"/>
        <w:outlineLvl w:val="0"/>
        <w:rPr>
          <w:rFonts w:asciiTheme="minorHAnsi" w:eastAsia="Times New Roman" w:hAnsiTheme="minorHAnsi" w:cs="Times New Roman"/>
          <w:b/>
          <w:bCs/>
          <w:kern w:val="36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color w:val="000000"/>
          <w:kern w:val="36"/>
          <w:sz w:val="20"/>
          <w:szCs w:val="20"/>
          <w:lang w:eastAsia="ru-RU"/>
        </w:rPr>
        <w:t>Основные определения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outlineLvl w:val="0"/>
        <w:rPr>
          <w:rFonts w:asciiTheme="minorHAnsi" w:eastAsia="Times New Roman" w:hAnsiTheme="minorHAnsi" w:cs="Times New Roman"/>
          <w:b/>
          <w:bCs/>
          <w:kern w:val="36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>Пылесос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Пылесос - это ведение огня 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u w:val="single"/>
          <w:lang w:eastAsia="ru-RU"/>
        </w:rPr>
        <w:t>вслепую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при невозможности быть пораженным в ответ.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Например, высовывание одного только оружия из-за угла или укрытия, высовывание дула в щели и небольшие дырки. 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Отягчающим обстоятельством является неестественный хват оружия, к примеру, хват штурмовой винтовки одной рукой с поворотом кисти для стрельбы за угол.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Пылесос запрещен.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Р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азрешена стрельба из-за укрытия короткими очередями при естественном хвате оружия.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outlineLvl w:val="1"/>
        <w:rPr>
          <w:rFonts w:asciiTheme="minorHAnsi" w:eastAsia="Times New Roman" w:hAnsiTheme="minorHAnsi" w:cs="Times New Roman"/>
          <w:b/>
          <w:bCs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>Страус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Страус - это ведение 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u w:val="single"/>
          <w:lang w:eastAsia="ru-RU"/>
        </w:rPr>
        <w:t>прицельного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огня по противнику при невозм</w:t>
      </w:r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ожности быть пораженным в ответ </w:t>
      </w:r>
      <w:r w:rsidRPr="002323A3"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  <w:t xml:space="preserve">- 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сокрытие датчиков рукой или любым материалом, мешающим прохождению лучей, сокрытие надетой на голову повязки за укрытием.</w:t>
      </w:r>
    </w:p>
    <w:p w:rsidR="00E50774" w:rsidRPr="002323A3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</w:pPr>
      <w:proofErr w:type="spellStart"/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Страусизм</w:t>
      </w:r>
      <w:proofErr w:type="spellEnd"/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 xml:space="preserve"> запрещен категорически.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2323A3">
        <w:rPr>
          <w:rFonts w:asciiTheme="minorHAnsi" w:eastAsia="Times New Roman" w:hAnsiTheme="minorHAnsi" w:cs="Arial"/>
          <w:iCs/>
          <w:color w:val="000000"/>
          <w:kern w:val="0"/>
          <w:sz w:val="20"/>
          <w:szCs w:val="20"/>
          <w:lang w:eastAsia="ru-RU"/>
        </w:rPr>
        <w:t>Допускается использование естественного рельефа местности и укрытий для защиты от поражения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outlineLvl w:val="1"/>
        <w:rPr>
          <w:rFonts w:asciiTheme="minorHAnsi" w:eastAsia="Times New Roman" w:hAnsiTheme="minorHAnsi" w:cs="Times New Roman"/>
          <w:b/>
          <w:bCs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>Иисус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Перезагрузка или воскрешение оружия в бою (с помощью пульта, аптечки или </w:t>
      </w:r>
      <w:proofErr w:type="spellStart"/>
      <w:proofErr w:type="gramStart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выкл</w:t>
      </w:r>
      <w:proofErr w:type="spellEnd"/>
      <w:proofErr w:type="gramEnd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/</w:t>
      </w:r>
      <w:proofErr w:type="spellStart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вкл</w:t>
      </w:r>
      <w:proofErr w:type="spellEnd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в </w:t>
      </w:r>
      <w:proofErr w:type="spellStart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Home</w:t>
      </w:r>
      <w:proofErr w:type="spellEnd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</w:t>
      </w:r>
      <w:proofErr w:type="spellStart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Style</w:t>
      </w:r>
      <w:proofErr w:type="spellEnd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режиме).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Запрещено.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outlineLvl w:val="1"/>
        <w:rPr>
          <w:rFonts w:asciiTheme="minorHAnsi" w:eastAsia="Times New Roman" w:hAnsiTheme="minorHAnsi" w:cs="Times New Roman"/>
          <w:b/>
          <w:bCs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>Рикошет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Рикошет – оптическое явление, отражение поражающего луча от различных поверхностей. 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Ограничений на использование рикошетов не накладывается.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outlineLvl w:val="1"/>
        <w:rPr>
          <w:rFonts w:asciiTheme="minorHAnsi" w:eastAsia="Times New Roman" w:hAnsiTheme="minorHAnsi" w:cs="Times New Roman"/>
          <w:b/>
          <w:bCs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>Настройка оборудования (прошивка)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proofErr w:type="gramStart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Настройка (прошивка) – установка характеристик оружия (здоровье, жизнь, боезапас и т.п.), осуществляется только организаторами игры, до начала игрового сценария.</w:t>
      </w:r>
      <w:proofErr w:type="gramEnd"/>
    </w:p>
    <w:p w:rsidR="00E50774" w:rsidRPr="002323A3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</w:pP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Изменение характеристик оружия игроками запрещено.</w:t>
      </w:r>
    </w:p>
    <w:p w:rsidR="002323A3" w:rsidRPr="007E5DFC" w:rsidRDefault="002323A3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</w:p>
    <w:p w:rsidR="00E50774" w:rsidRPr="007E5DFC" w:rsidRDefault="00E50774" w:rsidP="002323A3">
      <w:pPr>
        <w:suppressAutoHyphens w:val="0"/>
        <w:spacing w:after="0" w:line="240" w:lineRule="auto"/>
        <w:contextualSpacing/>
        <w:jc w:val="center"/>
        <w:outlineLvl w:val="0"/>
        <w:rPr>
          <w:rFonts w:asciiTheme="minorHAnsi" w:eastAsia="Times New Roman" w:hAnsiTheme="minorHAnsi" w:cs="Times New Roman"/>
          <w:b/>
          <w:bCs/>
          <w:kern w:val="36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color w:val="000000"/>
          <w:kern w:val="36"/>
          <w:sz w:val="20"/>
          <w:szCs w:val="20"/>
          <w:lang w:eastAsia="ru-RU"/>
        </w:rPr>
        <w:t>Игровой инвентарь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outlineLvl w:val="1"/>
        <w:rPr>
          <w:rFonts w:asciiTheme="minorHAnsi" w:eastAsia="Times New Roman" w:hAnsiTheme="minorHAnsi" w:cs="Times New Roman"/>
          <w:b/>
          <w:bCs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>Граната, мина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Организаторы имеют право запретить использование гранат, интегрированных в нестандартные макеты, если сочтут макет несоответствующим нормам безопасности.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Активировать гранату/мину мертвому игроку </w:t>
      </w: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запрещено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Активированные гранаты </w:t>
      </w: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запрещено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выставлять из-за укрытия, не выпуская из рук и скрываясь от её поражения.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</w:pPr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Режим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повтор</w:t>
      </w:r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ного использования гранаты </w:t>
      </w:r>
      <w:proofErr w:type="spellStart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Self</w:t>
      </w:r>
      <w:proofErr w:type="spellEnd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</w:t>
      </w:r>
      <w:proofErr w:type="spellStart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ReUse</w:t>
      </w:r>
      <w:proofErr w:type="spellEnd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- граната/мина может быть повторно использована, но только владельцем.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outlineLvl w:val="1"/>
        <w:rPr>
          <w:rFonts w:asciiTheme="minorHAnsi" w:eastAsia="Times New Roman" w:hAnsiTheme="minorHAnsi" w:cs="Times New Roman"/>
          <w:b/>
          <w:bCs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>Нож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Применение ножа мертвым игроком </w:t>
      </w: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запрещено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При атаке с ножом </w:t>
      </w: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запрещены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действия</w:t>
      </w:r>
      <w:proofErr w:type="gramStart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,</w:t>
      </w:r>
      <w:proofErr w:type="gramEnd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влекущие за собой причинение физического вреда противнику.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Запрещено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применять нож одновременно со стрельбой со второй руки из оружия, требующего двурукий хват.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</w:pPr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Р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ежимов использования ножа:</w:t>
      </w:r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</w:t>
      </w:r>
      <w:proofErr w:type="spellStart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Stealth</w:t>
      </w:r>
      <w:proofErr w:type="spellEnd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</w:t>
      </w:r>
      <w:proofErr w:type="spellStart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mode</w:t>
      </w:r>
      <w:proofErr w:type="spellEnd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. Применение ножа разрешено только вне боевого взаимодействия с противником (т.е. подкравшись сзади, как правило). Таким </w:t>
      </w:r>
      <w:proofErr w:type="gramStart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образом</w:t>
      </w:r>
      <w:proofErr w:type="gramEnd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любое, даже рефлекторное, применение приемов рукопашного боя исключено.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outlineLvl w:val="1"/>
        <w:rPr>
          <w:rFonts w:asciiTheme="minorHAnsi" w:eastAsia="Times New Roman" w:hAnsiTheme="minorHAnsi" w:cs="Times New Roman"/>
          <w:b/>
          <w:bCs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>Пульт медика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Настройки пульта </w:t>
      </w:r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определяют организаторы до начала игры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Мертвому игроку </w:t>
      </w: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запрещено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использовать комплект медика для помощи союзникам.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При возрождении игрока запас пульта медика восстанавливается.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Пульт медика </w:t>
      </w: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не передается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и используется </w:t>
      </w: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только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его владельцем (если заранее не оговорено иное).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Запрещено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самовольное восстановление запаса пульта медика на поле боя.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outlineLvl w:val="1"/>
        <w:rPr>
          <w:rFonts w:asciiTheme="minorHAnsi" w:eastAsia="Times New Roman" w:hAnsiTheme="minorHAnsi" w:cs="Times New Roman"/>
          <w:b/>
          <w:bCs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>Повязка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Повязка должна быть закреплена на голове бойца, максимально параллельно земле.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Датчики </w:t>
      </w: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запрещено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закрывать одеждой (капюшонами, полями шляп и т.п.), не пропускающей ИК-луч.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lastRenderedPageBreak/>
        <w:t>Запрещено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отключать повязку или снимать ее с головы (или перемещать на другие части тела) во время боевых действий.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outlineLvl w:val="1"/>
        <w:rPr>
          <w:rFonts w:asciiTheme="minorHAnsi" w:eastAsia="Times New Roman" w:hAnsiTheme="minorHAnsi" w:cs="Times New Roman"/>
          <w:b/>
          <w:bCs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>Броня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При игре 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</w:t>
      </w: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запрещается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после прошивки снимать или облегчать броню.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outlineLvl w:val="1"/>
        <w:rPr>
          <w:rFonts w:asciiTheme="minorHAnsi" w:eastAsia="Times New Roman" w:hAnsiTheme="minorHAnsi" w:cs="Times New Roman"/>
          <w:b/>
          <w:bCs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>Контрольные точки</w:t>
      </w:r>
      <w:r w:rsidRPr="002323A3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>, командные пункты</w:t>
      </w:r>
      <w:r w:rsidRPr="007E5DFC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 xml:space="preserve">    </w:t>
      </w:r>
    </w:p>
    <w:p w:rsidR="00E50774" w:rsidRPr="002323A3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При игре с контрольными точками </w:t>
      </w:r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и </w:t>
      </w:r>
      <w:proofErr w:type="spellStart"/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КП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игрокам</w:t>
      </w:r>
      <w:proofErr w:type="spellEnd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</w:t>
      </w: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запрещается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перемещать или перезапускать контрольные точки</w:t>
      </w:r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и КП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, также </w:t>
      </w: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запрещается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закрывать датчики своим телом или подручными предметами.</w:t>
      </w:r>
    </w:p>
    <w:p w:rsidR="002323A3" w:rsidRPr="007E5DFC" w:rsidRDefault="002323A3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</w:p>
    <w:p w:rsidR="00E50774" w:rsidRPr="007E5DFC" w:rsidRDefault="00E50774" w:rsidP="002323A3">
      <w:pPr>
        <w:suppressAutoHyphens w:val="0"/>
        <w:spacing w:after="0" w:line="240" w:lineRule="auto"/>
        <w:contextualSpacing/>
        <w:jc w:val="center"/>
        <w:outlineLvl w:val="0"/>
        <w:rPr>
          <w:rFonts w:asciiTheme="minorHAnsi" w:eastAsia="Times New Roman" w:hAnsiTheme="minorHAnsi" w:cs="Times New Roman"/>
          <w:b/>
          <w:bCs/>
          <w:kern w:val="36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color w:val="000000"/>
          <w:kern w:val="36"/>
          <w:sz w:val="20"/>
          <w:szCs w:val="20"/>
          <w:lang w:eastAsia="ru-RU"/>
        </w:rPr>
        <w:t>Взаимодействие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outlineLvl w:val="1"/>
        <w:rPr>
          <w:rFonts w:asciiTheme="minorHAnsi" w:eastAsia="Times New Roman" w:hAnsiTheme="minorHAnsi" w:cs="Times New Roman"/>
          <w:b/>
          <w:bCs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>Переговоры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Л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юбые сообщения со стороны мертвых игроков </w:t>
      </w: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запрещены категорически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Радиоперехват </w:t>
      </w:r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разрешен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outlineLvl w:val="1"/>
        <w:rPr>
          <w:rFonts w:asciiTheme="minorHAnsi" w:eastAsia="Times New Roman" w:hAnsiTheme="minorHAnsi" w:cs="Times New Roman"/>
          <w:b/>
          <w:bCs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>Конта</w:t>
      </w:r>
      <w:proofErr w:type="gramStart"/>
      <w:r w:rsidRPr="007E5DFC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>кт с пр</w:t>
      </w:r>
      <w:proofErr w:type="gramEnd"/>
      <w:r w:rsidRPr="007E5DFC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>отивником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Физическое воздействие на противников </w:t>
      </w: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запрещено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В частности, при близком столкновении с противником запрещены:</w:t>
      </w:r>
    </w:p>
    <w:p w:rsidR="00E50774" w:rsidRPr="007E5DFC" w:rsidRDefault="00E50774" w:rsidP="002323A3">
      <w:pPr>
        <w:numPr>
          <w:ilvl w:val="0"/>
          <w:numId w:val="3"/>
        </w:numPr>
        <w:suppressAutoHyphens w:val="0"/>
        <w:spacing w:after="0" w:line="240" w:lineRule="auto"/>
        <w:contextualSpacing/>
        <w:textAlignment w:val="baseline"/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отведение, захват, удержание ствола противника</w:t>
      </w:r>
    </w:p>
    <w:p w:rsidR="00E50774" w:rsidRPr="007E5DFC" w:rsidRDefault="00E50774" w:rsidP="002323A3">
      <w:pPr>
        <w:numPr>
          <w:ilvl w:val="0"/>
          <w:numId w:val="3"/>
        </w:numPr>
        <w:suppressAutoHyphens w:val="0"/>
        <w:spacing w:after="0" w:line="240" w:lineRule="auto"/>
        <w:contextualSpacing/>
        <w:textAlignment w:val="baseline"/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приемы рукопашного боя</w:t>
      </w:r>
    </w:p>
    <w:p w:rsidR="00E50774" w:rsidRPr="007E5DFC" w:rsidRDefault="00E50774" w:rsidP="002323A3">
      <w:pPr>
        <w:numPr>
          <w:ilvl w:val="0"/>
          <w:numId w:val="3"/>
        </w:numPr>
        <w:suppressAutoHyphens w:val="0"/>
        <w:spacing w:after="0" w:line="240" w:lineRule="auto"/>
        <w:contextualSpacing/>
        <w:textAlignment w:val="baseline"/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толчки, плевки, прочие непотребные действия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outlineLvl w:val="1"/>
        <w:rPr>
          <w:rFonts w:asciiTheme="minorHAnsi" w:eastAsia="Times New Roman" w:hAnsiTheme="minorHAnsi" w:cs="Times New Roman"/>
          <w:b/>
          <w:bCs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>Возрождение (респ)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Возрождение игроков производится только на </w:t>
      </w: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дружественных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базах с официальных аптечек.</w:t>
      </w:r>
    </w:p>
    <w:p w:rsidR="00551DDE" w:rsidRPr="002323A3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i/>
          <w:iCs/>
          <w:color w:val="000000"/>
          <w:kern w:val="0"/>
          <w:sz w:val="20"/>
          <w:szCs w:val="20"/>
          <w:u w:val="single"/>
          <w:lang w:eastAsia="ru-RU"/>
        </w:rPr>
        <w:t>Запрещён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захват аптечки противника.</w:t>
      </w:r>
      <w:r w:rsidR="00551DDE"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</w:t>
      </w:r>
      <w:r w:rsidR="00551DDE"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Исключением является любой заранее обговорённый сценарий.</w:t>
      </w:r>
    </w:p>
    <w:p w:rsidR="00551DDE" w:rsidRPr="007E5DFC" w:rsidRDefault="00551DDE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proofErr w:type="gramStart"/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Пораженный игрок следует кратчайшим путем на свой респ, если иное не оговорено сценарием.</w:t>
      </w:r>
      <w:proofErr w:type="gramEnd"/>
    </w:p>
    <w:p w:rsidR="00E50774" w:rsidRPr="007E5DFC" w:rsidRDefault="00E50774" w:rsidP="002323A3">
      <w:pPr>
        <w:suppressAutoHyphens w:val="0"/>
        <w:spacing w:after="0" w:line="240" w:lineRule="auto"/>
        <w:contextualSpacing/>
        <w:outlineLvl w:val="0"/>
        <w:rPr>
          <w:rFonts w:asciiTheme="minorHAnsi" w:eastAsia="Times New Roman" w:hAnsiTheme="minorHAnsi" w:cs="Times New Roman"/>
          <w:b/>
          <w:bCs/>
          <w:kern w:val="36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color w:val="000000"/>
          <w:kern w:val="36"/>
          <w:sz w:val="20"/>
          <w:szCs w:val="20"/>
          <w:lang w:eastAsia="ru-RU"/>
        </w:rPr>
        <w:t>Выявление нарушений и наказания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b/>
          <w:bCs/>
          <w:color w:val="000000"/>
          <w:kern w:val="0"/>
          <w:sz w:val="20"/>
          <w:szCs w:val="20"/>
          <w:lang w:eastAsia="ru-RU"/>
        </w:rPr>
        <w:t xml:space="preserve">Мастер 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– человек, следящий за порядком </w:t>
      </w:r>
      <w:proofErr w:type="gramStart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в</w:t>
      </w:r>
      <w:proofErr w:type="gramEnd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время проведения игры. Организаторы </w:t>
      </w:r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и назначенные ими игроки 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автоматически становятся мастерами. 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b/>
          <w:bCs/>
          <w:color w:val="000000"/>
          <w:kern w:val="0"/>
          <w:sz w:val="20"/>
          <w:szCs w:val="20"/>
          <w:lang w:eastAsia="ru-RU"/>
        </w:rPr>
        <w:t xml:space="preserve">Штраф 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– наказание игрока для поддержания порядка в игре. Величина непостоянная. Может быть </w:t>
      </w:r>
      <w:proofErr w:type="gramStart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наложен</w:t>
      </w:r>
      <w:proofErr w:type="gramEnd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 только мастерами.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rPr>
          <w:rFonts w:asciiTheme="minorHAnsi" w:eastAsia="Times New Roman" w:hAnsiTheme="minorHAnsi" w:cs="Times New Roman"/>
          <w:kern w:val="0"/>
          <w:sz w:val="20"/>
          <w:szCs w:val="20"/>
          <w:lang w:eastAsia="ru-RU"/>
        </w:rPr>
      </w:pPr>
    </w:p>
    <w:p w:rsidR="00E50774" w:rsidRPr="007E5DFC" w:rsidRDefault="00E50774" w:rsidP="002323A3">
      <w:pPr>
        <w:suppressAutoHyphens w:val="0"/>
        <w:spacing w:after="0" w:line="240" w:lineRule="auto"/>
        <w:contextualSpacing/>
        <w:outlineLvl w:val="1"/>
        <w:rPr>
          <w:rFonts w:asciiTheme="minorHAnsi" w:eastAsia="Times New Roman" w:hAnsiTheme="minorHAnsi" w:cs="Times New Roman"/>
          <w:b/>
          <w:bCs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>Процесс выявления нарушения</w:t>
      </w:r>
    </w:p>
    <w:p w:rsidR="00E50774" w:rsidRPr="007E5DFC" w:rsidRDefault="00E50774" w:rsidP="002323A3">
      <w:pPr>
        <w:numPr>
          <w:ilvl w:val="0"/>
          <w:numId w:val="4"/>
        </w:numPr>
        <w:suppressAutoHyphens w:val="0"/>
        <w:spacing w:after="0" w:line="240" w:lineRule="auto"/>
        <w:contextualSpacing/>
        <w:textAlignment w:val="baseline"/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Обвинение игрока – обвинить игрока в нарушении может любой игрок, при наличии одного или более свидетелей. Если обвинение не доказано, штраф накладывается на обвинителя.</w:t>
      </w:r>
    </w:p>
    <w:p w:rsidR="00E50774" w:rsidRPr="007E5DFC" w:rsidRDefault="00E50774" w:rsidP="002323A3">
      <w:pPr>
        <w:numPr>
          <w:ilvl w:val="0"/>
          <w:numId w:val="4"/>
        </w:numPr>
        <w:suppressAutoHyphens w:val="0"/>
        <w:spacing w:after="0" w:line="240" w:lineRule="auto"/>
        <w:contextualSpacing/>
        <w:textAlignment w:val="baseline"/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Доказательство обвинения – происходит при разбирательстве ситуации с обязательным участием мастеров. Обвинитель должен рассказать ситуацию и представить свидетелей. Обвиняемый высказывает свою точку зрения. На основе полученных данных, мастер выносит решение.</w:t>
      </w:r>
    </w:p>
    <w:p w:rsidR="00E50774" w:rsidRPr="002323A3" w:rsidRDefault="00E50774" w:rsidP="002323A3">
      <w:pPr>
        <w:numPr>
          <w:ilvl w:val="0"/>
          <w:numId w:val="4"/>
        </w:numPr>
        <w:suppressAutoHyphens w:val="0"/>
        <w:spacing w:after="0" w:line="240" w:lineRule="auto"/>
        <w:contextualSpacing/>
        <w:textAlignment w:val="baseline"/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Время разбирательства – при незначительных нарушениях (не сильно повлиявших на баланс или игровой процесс) разбирательство происходит по окончанию сценария. При более серьёзных нарушениях, приведших к получению одной из сторон подавляющего преимущества, разбирательства проводятся безотлагательно.</w:t>
      </w:r>
    </w:p>
    <w:p w:rsidR="00E50774" w:rsidRPr="007E5DFC" w:rsidRDefault="00E50774" w:rsidP="002323A3">
      <w:pPr>
        <w:suppressAutoHyphens w:val="0"/>
        <w:spacing w:after="0" w:line="240" w:lineRule="auto"/>
        <w:contextualSpacing/>
        <w:outlineLvl w:val="1"/>
        <w:rPr>
          <w:rFonts w:asciiTheme="minorHAnsi" w:eastAsia="Times New Roman" w:hAnsiTheme="minorHAnsi" w:cs="Times New Roman"/>
          <w:b/>
          <w:bCs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Times New Roman"/>
          <w:b/>
          <w:bCs/>
          <w:color w:val="000000"/>
          <w:kern w:val="0"/>
          <w:sz w:val="20"/>
          <w:szCs w:val="20"/>
          <w:lang w:eastAsia="ru-RU"/>
        </w:rPr>
        <w:t>Возможные виды штрафов</w:t>
      </w:r>
    </w:p>
    <w:p w:rsidR="00E50774" w:rsidRPr="002323A3" w:rsidRDefault="00E50774" w:rsidP="002323A3">
      <w:pPr>
        <w:numPr>
          <w:ilvl w:val="0"/>
          <w:numId w:val="5"/>
        </w:numPr>
        <w:suppressAutoHyphens w:val="0"/>
        <w:spacing w:after="0" w:line="240" w:lineRule="auto"/>
        <w:contextualSpacing/>
        <w:textAlignment w:val="baseline"/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предупреждение;</w:t>
      </w:r>
    </w:p>
    <w:p w:rsidR="00551DDE" w:rsidRPr="007E5DFC" w:rsidRDefault="00551DDE" w:rsidP="002323A3">
      <w:pPr>
        <w:numPr>
          <w:ilvl w:val="0"/>
          <w:numId w:val="5"/>
        </w:numPr>
        <w:suppressAutoHyphens w:val="0"/>
        <w:spacing w:after="0" w:line="240" w:lineRule="auto"/>
        <w:contextualSpacing/>
        <w:textAlignment w:val="baseline"/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</w:pPr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наложение штрафных баллов</w:t>
      </w:r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val="en-US" w:eastAsia="ru-RU"/>
        </w:rPr>
        <w:t>:</w:t>
      </w:r>
    </w:p>
    <w:p w:rsidR="00E50774" w:rsidRPr="007E5DFC" w:rsidRDefault="00E50774" w:rsidP="002323A3">
      <w:pPr>
        <w:numPr>
          <w:ilvl w:val="0"/>
          <w:numId w:val="5"/>
        </w:numPr>
        <w:suppressAutoHyphens w:val="0"/>
        <w:spacing w:after="0" w:line="240" w:lineRule="auto"/>
        <w:contextualSpacing/>
        <w:textAlignment w:val="baseline"/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</w:pPr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удаление с поля боя на респ</w:t>
      </w: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;</w:t>
      </w:r>
    </w:p>
    <w:p w:rsidR="00E50774" w:rsidRPr="007E5DFC" w:rsidRDefault="00E50774" w:rsidP="002323A3">
      <w:pPr>
        <w:numPr>
          <w:ilvl w:val="0"/>
          <w:numId w:val="5"/>
        </w:numPr>
        <w:suppressAutoHyphens w:val="0"/>
        <w:spacing w:after="0" w:line="240" w:lineRule="auto"/>
        <w:contextualSpacing/>
        <w:textAlignment w:val="baseline"/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увеличение времени нахождения </w:t>
      </w:r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 xml:space="preserve">на </w:t>
      </w:r>
      <w:proofErr w:type="spellStart"/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респе</w:t>
      </w:r>
      <w:proofErr w:type="spellEnd"/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;</w:t>
      </w:r>
    </w:p>
    <w:p w:rsidR="00E50774" w:rsidRPr="002323A3" w:rsidRDefault="00E50774" w:rsidP="002323A3">
      <w:pPr>
        <w:numPr>
          <w:ilvl w:val="0"/>
          <w:numId w:val="5"/>
        </w:numPr>
        <w:suppressAutoHyphens w:val="0"/>
        <w:spacing w:after="0" w:line="240" w:lineRule="auto"/>
        <w:contextualSpacing/>
        <w:textAlignment w:val="baseline"/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дисквалификация на определенное время;</w:t>
      </w:r>
    </w:p>
    <w:p w:rsidR="00E50774" w:rsidRPr="007E5DFC" w:rsidRDefault="00E50774" w:rsidP="002323A3">
      <w:pPr>
        <w:numPr>
          <w:ilvl w:val="0"/>
          <w:numId w:val="5"/>
        </w:numPr>
        <w:suppressAutoHyphens w:val="0"/>
        <w:spacing w:after="0" w:line="240" w:lineRule="auto"/>
        <w:contextualSpacing/>
        <w:textAlignment w:val="baseline"/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</w:pPr>
      <w:r w:rsidRPr="002323A3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информирование всех игроков о нарушении;</w:t>
      </w:r>
    </w:p>
    <w:p w:rsidR="00E50774" w:rsidRPr="007E5DFC" w:rsidRDefault="00E50774" w:rsidP="002323A3">
      <w:pPr>
        <w:numPr>
          <w:ilvl w:val="0"/>
          <w:numId w:val="5"/>
        </w:numPr>
        <w:suppressAutoHyphens w:val="0"/>
        <w:spacing w:after="0" w:line="240" w:lineRule="auto"/>
        <w:contextualSpacing/>
        <w:textAlignment w:val="baseline"/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дисквалификация до конца сценария;</w:t>
      </w:r>
    </w:p>
    <w:p w:rsidR="00E50774" w:rsidRPr="002323A3" w:rsidRDefault="00E50774" w:rsidP="002323A3">
      <w:pPr>
        <w:numPr>
          <w:ilvl w:val="0"/>
          <w:numId w:val="5"/>
        </w:numPr>
        <w:suppressAutoHyphens w:val="0"/>
        <w:spacing w:after="0" w:line="240" w:lineRule="auto"/>
        <w:contextualSpacing/>
        <w:textAlignment w:val="baseline"/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</w:pPr>
      <w:r w:rsidRPr="007E5DFC">
        <w:rPr>
          <w:rFonts w:asciiTheme="minorHAnsi" w:eastAsia="Times New Roman" w:hAnsiTheme="minorHAnsi" w:cs="Arial"/>
          <w:color w:val="000000"/>
          <w:kern w:val="0"/>
          <w:sz w:val="20"/>
          <w:szCs w:val="20"/>
          <w:lang w:eastAsia="ru-RU"/>
        </w:rPr>
        <w:t>дисквалификация до конца игры.</w:t>
      </w:r>
    </w:p>
    <w:p w:rsidR="00E50774" w:rsidRPr="002323A3" w:rsidRDefault="00E50774" w:rsidP="002323A3">
      <w:pPr>
        <w:spacing w:after="0" w:line="240" w:lineRule="auto"/>
        <w:ind w:left="720"/>
        <w:contextualSpacing/>
        <w:rPr>
          <w:rFonts w:asciiTheme="minorHAnsi" w:hAnsiTheme="minorHAnsi"/>
          <w:sz w:val="20"/>
          <w:szCs w:val="20"/>
        </w:rPr>
      </w:pPr>
    </w:p>
    <w:tbl>
      <w:tblPr>
        <w:tblStyle w:val="a7"/>
        <w:tblW w:w="0" w:type="auto"/>
        <w:tblInd w:w="720" w:type="dxa"/>
        <w:tblLook w:val="04A0"/>
      </w:tblPr>
      <w:tblGrid>
        <w:gridCol w:w="2649"/>
        <w:gridCol w:w="2409"/>
        <w:gridCol w:w="2977"/>
        <w:gridCol w:w="1927"/>
      </w:tblGrid>
      <w:tr w:rsidR="002323A3" w:rsidRPr="002323A3" w:rsidTr="002323A3">
        <w:tc>
          <w:tcPr>
            <w:tcW w:w="2649" w:type="dxa"/>
          </w:tcPr>
          <w:p w:rsidR="00E50774" w:rsidRPr="002323A3" w:rsidRDefault="00E50774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323A3">
              <w:rPr>
                <w:rFonts w:asciiTheme="minorHAnsi" w:hAnsiTheme="minorHAnsi"/>
                <w:b/>
                <w:sz w:val="20"/>
                <w:szCs w:val="20"/>
              </w:rPr>
              <w:t>Вид нарушения</w:t>
            </w:r>
          </w:p>
        </w:tc>
        <w:tc>
          <w:tcPr>
            <w:tcW w:w="2409" w:type="dxa"/>
          </w:tcPr>
          <w:p w:rsidR="00E50774" w:rsidRPr="002323A3" w:rsidRDefault="00E50774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323A3">
              <w:rPr>
                <w:rFonts w:asciiTheme="minorHAnsi" w:hAnsiTheme="minorHAnsi"/>
                <w:b/>
                <w:sz w:val="20"/>
                <w:szCs w:val="20"/>
              </w:rPr>
              <w:t>Первое наказание</w:t>
            </w:r>
          </w:p>
        </w:tc>
        <w:tc>
          <w:tcPr>
            <w:tcW w:w="2977" w:type="dxa"/>
          </w:tcPr>
          <w:p w:rsidR="00E50774" w:rsidRPr="002323A3" w:rsidRDefault="00E50774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323A3">
              <w:rPr>
                <w:rFonts w:asciiTheme="minorHAnsi" w:hAnsiTheme="minorHAnsi"/>
                <w:b/>
                <w:sz w:val="20"/>
                <w:szCs w:val="20"/>
              </w:rPr>
              <w:t>Второе наказание</w:t>
            </w:r>
          </w:p>
        </w:tc>
        <w:tc>
          <w:tcPr>
            <w:tcW w:w="1927" w:type="dxa"/>
          </w:tcPr>
          <w:p w:rsidR="00E50774" w:rsidRPr="002323A3" w:rsidRDefault="00E50774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323A3">
              <w:rPr>
                <w:rFonts w:asciiTheme="minorHAnsi" w:hAnsiTheme="minorHAnsi"/>
                <w:b/>
                <w:sz w:val="20"/>
                <w:szCs w:val="20"/>
              </w:rPr>
              <w:t>Третье наказание</w:t>
            </w:r>
          </w:p>
        </w:tc>
      </w:tr>
      <w:tr w:rsidR="002323A3" w:rsidRPr="002323A3" w:rsidTr="002323A3">
        <w:tc>
          <w:tcPr>
            <w:tcW w:w="2649" w:type="dxa"/>
          </w:tcPr>
          <w:p w:rsidR="00E50774" w:rsidRPr="002323A3" w:rsidRDefault="00E50774" w:rsidP="002323A3">
            <w:pPr>
              <w:spacing w:after="0" w:line="24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2323A3">
              <w:rPr>
                <w:rFonts w:asciiTheme="minorHAnsi" w:hAnsiTheme="minorHAnsi"/>
                <w:sz w:val="20"/>
                <w:szCs w:val="20"/>
              </w:rPr>
              <w:t>Страусизм</w:t>
            </w:r>
            <w:proofErr w:type="spellEnd"/>
          </w:p>
        </w:tc>
        <w:tc>
          <w:tcPr>
            <w:tcW w:w="2409" w:type="dxa"/>
          </w:tcPr>
          <w:p w:rsidR="00E50774" w:rsidRPr="002323A3" w:rsidRDefault="00551DDE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предупреждение</w:t>
            </w:r>
          </w:p>
        </w:tc>
        <w:tc>
          <w:tcPr>
            <w:tcW w:w="2977" w:type="dxa"/>
          </w:tcPr>
          <w:p w:rsidR="00E50774" w:rsidRPr="002323A3" w:rsidRDefault="00551DDE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Штрафные баллы (5)</w:t>
            </w:r>
          </w:p>
        </w:tc>
        <w:tc>
          <w:tcPr>
            <w:tcW w:w="1927" w:type="dxa"/>
          </w:tcPr>
          <w:p w:rsidR="00E50774" w:rsidRPr="002323A3" w:rsidRDefault="00551DDE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Удаление до конца сценария</w:t>
            </w:r>
          </w:p>
        </w:tc>
      </w:tr>
      <w:tr w:rsidR="00551DDE" w:rsidRPr="002323A3" w:rsidTr="002323A3">
        <w:tc>
          <w:tcPr>
            <w:tcW w:w="2649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Пылесос</w:t>
            </w:r>
          </w:p>
        </w:tc>
        <w:tc>
          <w:tcPr>
            <w:tcW w:w="2409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предупреждение</w:t>
            </w:r>
          </w:p>
        </w:tc>
        <w:tc>
          <w:tcPr>
            <w:tcW w:w="2977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Штрафные баллы</w:t>
            </w:r>
            <w:r w:rsidRPr="002323A3">
              <w:rPr>
                <w:rFonts w:asciiTheme="minorHAnsi" w:hAnsiTheme="minorHAnsi"/>
                <w:sz w:val="20"/>
                <w:szCs w:val="20"/>
              </w:rPr>
              <w:t>(5)</w:t>
            </w:r>
          </w:p>
        </w:tc>
        <w:tc>
          <w:tcPr>
            <w:tcW w:w="1927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Удаление до конца сценария</w:t>
            </w:r>
          </w:p>
        </w:tc>
      </w:tr>
      <w:tr w:rsidR="00551DDE" w:rsidRPr="002323A3" w:rsidTr="002323A3">
        <w:tc>
          <w:tcPr>
            <w:tcW w:w="2649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Иисус</w:t>
            </w:r>
          </w:p>
        </w:tc>
        <w:tc>
          <w:tcPr>
            <w:tcW w:w="2409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Штрафные баллы</w:t>
            </w:r>
            <w:r w:rsidRPr="002323A3">
              <w:rPr>
                <w:rFonts w:asciiTheme="minorHAnsi" w:hAnsiTheme="minorHAnsi"/>
                <w:sz w:val="20"/>
                <w:szCs w:val="20"/>
              </w:rPr>
              <w:t>(30), Информирование игроков о нарушении</w:t>
            </w:r>
          </w:p>
        </w:tc>
        <w:tc>
          <w:tcPr>
            <w:tcW w:w="2977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E5DFC">
              <w:rPr>
                <w:rFonts w:asciiTheme="minorHAnsi" w:eastAsia="Times New Roman" w:hAnsiTheme="minorHAnsi" w:cs="Arial"/>
                <w:color w:val="000000"/>
                <w:kern w:val="0"/>
                <w:sz w:val="20"/>
                <w:szCs w:val="20"/>
                <w:lang w:eastAsia="ru-RU"/>
              </w:rPr>
              <w:t>дисквалификация до конца игры</w:t>
            </w:r>
          </w:p>
        </w:tc>
        <w:tc>
          <w:tcPr>
            <w:tcW w:w="1927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-</w:t>
            </w:r>
          </w:p>
        </w:tc>
      </w:tr>
      <w:tr w:rsidR="00551DDE" w:rsidRPr="002323A3" w:rsidTr="002323A3">
        <w:tc>
          <w:tcPr>
            <w:tcW w:w="2649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Подсказки мертвым</w:t>
            </w:r>
          </w:p>
        </w:tc>
        <w:tc>
          <w:tcPr>
            <w:tcW w:w="2409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предупреждение</w:t>
            </w:r>
          </w:p>
        </w:tc>
        <w:tc>
          <w:tcPr>
            <w:tcW w:w="2977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Штрафные баллы</w:t>
            </w:r>
            <w:r w:rsidRPr="002323A3">
              <w:rPr>
                <w:rFonts w:asciiTheme="minorHAnsi" w:hAnsiTheme="minorHAnsi"/>
                <w:sz w:val="20"/>
                <w:szCs w:val="20"/>
              </w:rPr>
              <w:t xml:space="preserve"> (5)</w:t>
            </w:r>
          </w:p>
        </w:tc>
        <w:tc>
          <w:tcPr>
            <w:tcW w:w="1927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Удаление до конца сценария</w:t>
            </w:r>
          </w:p>
        </w:tc>
      </w:tr>
      <w:tr w:rsidR="00551DDE" w:rsidRPr="002323A3" w:rsidTr="002323A3">
        <w:tc>
          <w:tcPr>
            <w:tcW w:w="2649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Использование игрового реквизита мертвым</w:t>
            </w:r>
          </w:p>
        </w:tc>
        <w:tc>
          <w:tcPr>
            <w:tcW w:w="2409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предупреждение</w:t>
            </w:r>
          </w:p>
        </w:tc>
        <w:tc>
          <w:tcPr>
            <w:tcW w:w="2977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Штрафные баллы</w:t>
            </w:r>
            <w:r w:rsidRPr="002323A3">
              <w:rPr>
                <w:rFonts w:asciiTheme="minorHAnsi" w:hAnsiTheme="minorHAnsi"/>
                <w:sz w:val="20"/>
                <w:szCs w:val="20"/>
              </w:rPr>
              <w:t xml:space="preserve"> (10)</w:t>
            </w:r>
          </w:p>
        </w:tc>
        <w:tc>
          <w:tcPr>
            <w:tcW w:w="1927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Удаление до конца сценария</w:t>
            </w:r>
          </w:p>
        </w:tc>
      </w:tr>
      <w:tr w:rsidR="00551DDE" w:rsidRPr="002323A3" w:rsidTr="002323A3">
        <w:tc>
          <w:tcPr>
            <w:tcW w:w="2649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Появление на поле в состоянии опьянения</w:t>
            </w:r>
          </w:p>
        </w:tc>
        <w:tc>
          <w:tcPr>
            <w:tcW w:w="2409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Дисквалификация на 3 часа</w:t>
            </w:r>
          </w:p>
        </w:tc>
        <w:tc>
          <w:tcPr>
            <w:tcW w:w="2977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 xml:space="preserve">Информирование игроков о нарушении, </w:t>
            </w:r>
            <w:r w:rsidRPr="007E5DFC">
              <w:rPr>
                <w:rFonts w:asciiTheme="minorHAnsi" w:eastAsia="Times New Roman" w:hAnsiTheme="minorHAnsi" w:cs="Arial"/>
                <w:color w:val="000000"/>
                <w:kern w:val="0"/>
                <w:sz w:val="20"/>
                <w:szCs w:val="20"/>
                <w:lang w:eastAsia="ru-RU"/>
              </w:rPr>
              <w:t>дисквалификация до конца игры</w:t>
            </w:r>
          </w:p>
        </w:tc>
        <w:tc>
          <w:tcPr>
            <w:tcW w:w="1927" w:type="dxa"/>
          </w:tcPr>
          <w:p w:rsidR="00551DDE" w:rsidRPr="002323A3" w:rsidRDefault="00551DDE" w:rsidP="002323A3">
            <w:pPr>
              <w:spacing w:after="0" w:line="24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2323A3">
              <w:rPr>
                <w:rFonts w:asciiTheme="minorHAnsi" w:hAnsiTheme="minorHAnsi"/>
                <w:sz w:val="20"/>
                <w:szCs w:val="20"/>
              </w:rPr>
              <w:t>-</w:t>
            </w:r>
          </w:p>
        </w:tc>
      </w:tr>
    </w:tbl>
    <w:p w:rsidR="00E50774" w:rsidRPr="002323A3" w:rsidRDefault="00E50774" w:rsidP="002323A3">
      <w:pPr>
        <w:spacing w:after="0" w:line="240" w:lineRule="auto"/>
        <w:contextualSpacing/>
        <w:rPr>
          <w:rFonts w:asciiTheme="minorHAnsi" w:hAnsiTheme="minorHAnsi"/>
          <w:sz w:val="20"/>
          <w:szCs w:val="20"/>
        </w:rPr>
      </w:pPr>
    </w:p>
    <w:sectPr w:rsidR="00E50774" w:rsidRPr="002323A3" w:rsidSect="002323A3">
      <w:pgSz w:w="11906" w:h="16838"/>
      <w:pgMar w:top="720" w:right="424" w:bottom="568" w:left="720" w:header="720" w:footer="720" w:gutter="0"/>
      <w:cols w:space="720"/>
      <w:docGrid w:linePitch="36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86E80"/>
    <w:multiLevelType w:val="hybridMultilevel"/>
    <w:tmpl w:val="E12AA8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25383"/>
    <w:multiLevelType w:val="hybridMultilevel"/>
    <w:tmpl w:val="1E8085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1F43548"/>
    <w:multiLevelType w:val="multilevel"/>
    <w:tmpl w:val="A418B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F156C8"/>
    <w:multiLevelType w:val="multilevel"/>
    <w:tmpl w:val="065C5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F900007"/>
    <w:multiLevelType w:val="multilevel"/>
    <w:tmpl w:val="87288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8D6D32"/>
    <w:rsid w:val="002323A3"/>
    <w:rsid w:val="00551DDE"/>
    <w:rsid w:val="008D6D32"/>
    <w:rsid w:val="00E50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apple-converted-space">
    <w:name w:val="apple-converted-space"/>
    <w:basedOn w:val="DefaultParagraphFont"/>
  </w:style>
  <w:style w:type="character" w:customStyle="1" w:styleId="a3">
    <w:name w:val="Символ нумерации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customStyle="1" w:styleId="ListParagraph">
    <w:name w:val="List Paragraph"/>
    <w:basedOn w:val="a"/>
    <w:pPr>
      <w:ind w:left="720"/>
    </w:pPr>
  </w:style>
  <w:style w:type="table" w:styleId="a7">
    <w:name w:val="Table Grid"/>
    <w:basedOn w:val="a1"/>
    <w:uiPriority w:val="59"/>
    <w:rsid w:val="00E507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Владимир Замотин</cp:lastModifiedBy>
  <cp:revision>2</cp:revision>
  <cp:lastPrinted>1601-01-01T00:00:00Z</cp:lastPrinted>
  <dcterms:created xsi:type="dcterms:W3CDTF">2014-10-03T03:14:00Z</dcterms:created>
  <dcterms:modified xsi:type="dcterms:W3CDTF">2014-10-03T03:14:00Z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