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F38" w:rsidRPr="001628E7" w:rsidRDefault="00F25F38" w:rsidP="00F25F38">
      <w:pPr>
        <w:ind w:left="360"/>
        <w:rPr>
          <w:rFonts w:cs="Times New Roman"/>
        </w:rPr>
      </w:pPr>
      <w:r w:rsidRPr="001628E7">
        <w:rPr>
          <w:rFonts w:cs="Times New Roman"/>
          <w:b/>
        </w:rPr>
        <w:t>ЗДОРОВ</w:t>
      </w:r>
      <w:r w:rsidRPr="001628E7">
        <w:rPr>
          <w:rFonts w:cs="Times New Roman"/>
        </w:rPr>
        <w:t>: Все в порядке, никаких преград и ограничений.</w:t>
      </w:r>
    </w:p>
    <w:p w:rsidR="00CC47A8" w:rsidRPr="001628E7" w:rsidRDefault="00F25F38" w:rsidP="00F25F38">
      <w:pPr>
        <w:ind w:left="360"/>
        <w:rPr>
          <w:rFonts w:cs="Times New Roman"/>
        </w:rPr>
      </w:pPr>
      <w:r w:rsidRPr="001628E7">
        <w:rPr>
          <w:rFonts w:cs="Times New Roman"/>
          <w:b/>
        </w:rPr>
        <w:t>ТРАВМА КОНЕЧНОСТИ</w:t>
      </w:r>
      <w:r w:rsidRPr="001628E7">
        <w:rPr>
          <w:rFonts w:cs="Times New Roman"/>
        </w:rPr>
        <w:t>:</w:t>
      </w:r>
      <w:r w:rsidR="001628E7" w:rsidRPr="001628E7">
        <w:rPr>
          <w:rFonts w:cs="Times New Roman"/>
        </w:rPr>
        <w:t xml:space="preserve"> </w:t>
      </w:r>
      <w:r w:rsidRPr="001628E7">
        <w:rPr>
          <w:rFonts w:cs="Times New Roman"/>
        </w:rPr>
        <w:t>Два попадания в одну коне</w:t>
      </w:r>
      <w:r w:rsidR="001628E7">
        <w:rPr>
          <w:rFonts w:cs="Times New Roman"/>
        </w:rPr>
        <w:t xml:space="preserve">чность базово дробящим оружием. </w:t>
      </w:r>
      <w:r w:rsidRPr="001628E7">
        <w:rPr>
          <w:rFonts w:cs="Times New Roman"/>
        </w:rPr>
        <w:t>Приводит персонажа в состояние легкого ранения не вызывая кровотечения.</w:t>
      </w:r>
      <w:r w:rsidR="001628E7">
        <w:rPr>
          <w:rFonts w:cs="Times New Roman"/>
        </w:rPr>
        <w:t xml:space="preserve"> </w:t>
      </w:r>
      <w:r w:rsidR="00CC47A8" w:rsidRPr="001628E7">
        <w:rPr>
          <w:rFonts w:cs="Times New Roman"/>
        </w:rPr>
        <w:t xml:space="preserve">Повторное попадание в конечность приводит к тяжелому ранению. </w:t>
      </w:r>
      <w:r w:rsidR="001628E7">
        <w:rPr>
          <w:rFonts w:cs="Times New Roman"/>
        </w:rPr>
        <w:t xml:space="preserve"> </w:t>
      </w:r>
      <w:r w:rsidR="00CC47A8" w:rsidRPr="001628E7">
        <w:rPr>
          <w:rFonts w:cs="Times New Roman"/>
        </w:rPr>
        <w:t>Огнестрельное оружие при попадании приводит к тяжелому ранению.</w:t>
      </w:r>
    </w:p>
    <w:p w:rsidR="00F25F38" w:rsidRPr="001628E7" w:rsidRDefault="00CC47A8" w:rsidP="00F25F38">
      <w:pPr>
        <w:ind w:left="360"/>
        <w:rPr>
          <w:rFonts w:cs="Times New Roman"/>
          <w:b/>
        </w:rPr>
      </w:pPr>
      <w:r w:rsidRPr="001628E7">
        <w:rPr>
          <w:rFonts w:cs="Times New Roman"/>
          <w:b/>
        </w:rPr>
        <w:t xml:space="preserve">ЛЕГКОЕ </w:t>
      </w:r>
      <w:r w:rsidR="00F25F38" w:rsidRPr="001628E7">
        <w:rPr>
          <w:rFonts w:cs="Times New Roman"/>
          <w:b/>
        </w:rPr>
        <w:t xml:space="preserve">РАНЕНИЕ В НОГУ: </w:t>
      </w:r>
      <w:r w:rsidR="001628E7" w:rsidRPr="001628E7">
        <w:rPr>
          <w:rFonts w:cs="Times New Roman"/>
          <w:b/>
        </w:rPr>
        <w:t xml:space="preserve"> </w:t>
      </w:r>
      <w:r w:rsidR="00F25F38" w:rsidRPr="001628E7">
        <w:rPr>
          <w:rFonts w:cs="Times New Roman"/>
        </w:rPr>
        <w:t>Игрок</w:t>
      </w:r>
      <w:r w:rsidRPr="001628E7">
        <w:rPr>
          <w:rFonts w:cs="Times New Roman"/>
        </w:rPr>
        <w:t xml:space="preserve"> хромает</w:t>
      </w:r>
      <w:r w:rsidR="00F25F38" w:rsidRPr="001628E7">
        <w:rPr>
          <w:rFonts w:cs="Times New Roman"/>
        </w:rPr>
        <w:t xml:space="preserve">. Не бежать. </w:t>
      </w:r>
    </w:p>
    <w:p w:rsidR="00CC47A8" w:rsidRPr="001628E7" w:rsidRDefault="00CC47A8" w:rsidP="00CC47A8">
      <w:pPr>
        <w:ind w:left="360"/>
        <w:rPr>
          <w:rFonts w:cs="Times New Roman"/>
          <w:b/>
        </w:rPr>
      </w:pPr>
      <w:r w:rsidRPr="001628E7">
        <w:rPr>
          <w:rFonts w:cs="Times New Roman"/>
          <w:b/>
        </w:rPr>
        <w:t>ТЯЖЕЛОЕ РАНЕНИЕ В НОГУ:</w:t>
      </w:r>
      <w:r w:rsidR="001628E7" w:rsidRPr="001628E7">
        <w:rPr>
          <w:rFonts w:cs="Times New Roman"/>
          <w:b/>
        </w:rPr>
        <w:t xml:space="preserve"> </w:t>
      </w:r>
      <w:r w:rsidRPr="001628E7">
        <w:rPr>
          <w:rFonts w:cs="Times New Roman"/>
        </w:rPr>
        <w:t>Игрок</w:t>
      </w:r>
      <w:r w:rsidR="001628E7" w:rsidRPr="001628E7">
        <w:rPr>
          <w:rFonts w:cs="Times New Roman"/>
        </w:rPr>
        <w:t xml:space="preserve"> </w:t>
      </w:r>
      <w:r w:rsidRPr="001628E7">
        <w:rPr>
          <w:rFonts w:cs="Times New Roman"/>
        </w:rPr>
        <w:t>падает. Не может ходить или бежать. Может прыгать на одной ноге или передвигаться, опираясь на костыль или товарища.</w:t>
      </w:r>
    </w:p>
    <w:p w:rsidR="00F25F38" w:rsidRPr="001628E7" w:rsidRDefault="00F25F38" w:rsidP="00F25F38">
      <w:pPr>
        <w:ind w:left="360"/>
        <w:rPr>
          <w:rFonts w:cs="Times New Roman"/>
        </w:rPr>
      </w:pPr>
      <w:r w:rsidRPr="001628E7">
        <w:rPr>
          <w:rFonts w:cs="Times New Roman"/>
          <w:b/>
        </w:rPr>
        <w:t>РАНЕНИЕ В ОБЕ НОГИ</w:t>
      </w:r>
      <w:r w:rsidRPr="001628E7">
        <w:rPr>
          <w:rFonts w:cs="Times New Roman"/>
        </w:rPr>
        <w:t>: Игрок падает, если не упал до этого. Не может передвигаться. Такого раненого можно только носить.</w:t>
      </w:r>
    </w:p>
    <w:p w:rsidR="00CC47A8" w:rsidRPr="001628E7" w:rsidRDefault="00CC47A8" w:rsidP="00F25F38">
      <w:pPr>
        <w:ind w:left="360"/>
        <w:rPr>
          <w:rFonts w:cs="Times New Roman"/>
          <w:b/>
        </w:rPr>
      </w:pPr>
      <w:r w:rsidRPr="001628E7">
        <w:rPr>
          <w:rFonts w:cs="Times New Roman"/>
          <w:b/>
        </w:rPr>
        <w:t>ЛЕГКОЕ РАНЕНИЕ</w:t>
      </w:r>
      <w:r w:rsidR="00F25F38" w:rsidRPr="001628E7">
        <w:rPr>
          <w:rFonts w:cs="Times New Roman"/>
          <w:b/>
        </w:rPr>
        <w:t xml:space="preserve"> В РУКУ: </w:t>
      </w:r>
      <w:r w:rsidR="001628E7" w:rsidRPr="001628E7">
        <w:rPr>
          <w:rFonts w:cs="Times New Roman"/>
          <w:b/>
        </w:rPr>
        <w:t xml:space="preserve"> </w:t>
      </w:r>
      <w:r w:rsidRPr="001628E7">
        <w:rPr>
          <w:rFonts w:cs="Times New Roman"/>
        </w:rPr>
        <w:t>Невозможность сражаться в ближнем бою, возможна стрельба из пистолетов, применение медикаментов.</w:t>
      </w:r>
    </w:p>
    <w:p w:rsidR="00CC47A8" w:rsidRPr="001628E7" w:rsidRDefault="00CC47A8" w:rsidP="00CC47A8">
      <w:pPr>
        <w:ind w:left="360"/>
        <w:rPr>
          <w:rFonts w:cs="Times New Roman"/>
        </w:rPr>
      </w:pPr>
      <w:r w:rsidRPr="001628E7">
        <w:rPr>
          <w:rFonts w:cs="Times New Roman"/>
          <w:b/>
        </w:rPr>
        <w:t>ТЯЖЕЛОЕ РАНЕНИЕ В РУКУ</w:t>
      </w:r>
      <w:r w:rsidRPr="001628E7">
        <w:rPr>
          <w:rFonts w:cs="Times New Roman"/>
        </w:rPr>
        <w:t>:</w:t>
      </w:r>
      <w:r w:rsidR="001628E7" w:rsidRPr="001628E7">
        <w:rPr>
          <w:rFonts w:cs="Times New Roman"/>
        </w:rPr>
        <w:t xml:space="preserve"> </w:t>
      </w:r>
      <w:r w:rsidRPr="001628E7">
        <w:rPr>
          <w:rFonts w:cs="Times New Roman"/>
        </w:rPr>
        <w:t>Не может пользоваться рукой, никак.</w:t>
      </w:r>
    </w:p>
    <w:p w:rsidR="00F25F38" w:rsidRPr="001628E7" w:rsidRDefault="00F25F38" w:rsidP="00F25F38">
      <w:pPr>
        <w:ind w:left="360"/>
        <w:rPr>
          <w:rFonts w:cs="Times New Roman"/>
          <w:b/>
        </w:rPr>
      </w:pPr>
      <w:r w:rsidRPr="001628E7">
        <w:rPr>
          <w:rFonts w:cs="Times New Roman"/>
          <w:b/>
        </w:rPr>
        <w:t xml:space="preserve">РАНЕНИЕ В ОБЕ РУКИ: </w:t>
      </w:r>
      <w:r w:rsidRPr="001628E7">
        <w:rPr>
          <w:rFonts w:cs="Times New Roman"/>
        </w:rPr>
        <w:t>Ничего не может делать руками.</w:t>
      </w:r>
    </w:p>
    <w:p w:rsidR="00F25F38" w:rsidRPr="001628E7" w:rsidRDefault="00F25F38" w:rsidP="00F25F38">
      <w:pPr>
        <w:ind w:left="360"/>
        <w:rPr>
          <w:rFonts w:cs="Times New Roman"/>
        </w:rPr>
      </w:pPr>
      <w:r w:rsidRPr="001628E7">
        <w:rPr>
          <w:rFonts w:cs="Times New Roman"/>
          <w:b/>
        </w:rPr>
        <w:t>ТЯЖЕЛОЕ РАНЕНИЕ:</w:t>
      </w:r>
      <w:r w:rsidRPr="001628E7">
        <w:rPr>
          <w:rFonts w:cs="Times New Roman"/>
        </w:rPr>
        <w:t xml:space="preserve"> (Ранение в торс, голову или повторное ранение в конечность)</w:t>
      </w:r>
      <w:r w:rsidR="001628E7">
        <w:rPr>
          <w:rFonts w:cs="Times New Roman"/>
        </w:rPr>
        <w:t xml:space="preserve">. </w:t>
      </w:r>
      <w:r w:rsidRPr="001628E7">
        <w:rPr>
          <w:rFonts w:cs="Times New Roman"/>
        </w:rPr>
        <w:t>Игрок падает, лежит, стонет, зовет врача.</w:t>
      </w:r>
    </w:p>
    <w:p w:rsidR="00CC47A8" w:rsidRPr="001628E7" w:rsidRDefault="00F25F38" w:rsidP="00CC47A8">
      <w:pPr>
        <w:ind w:left="360"/>
        <w:rPr>
          <w:rFonts w:cs="Times New Roman"/>
          <w:b/>
        </w:rPr>
      </w:pPr>
      <w:r w:rsidRPr="001628E7">
        <w:rPr>
          <w:rFonts w:cs="Times New Roman"/>
          <w:b/>
        </w:rPr>
        <w:t>КРОВОТЕЧЕНИЕ:</w:t>
      </w:r>
      <w:r w:rsidR="001628E7" w:rsidRPr="001628E7">
        <w:rPr>
          <w:rFonts w:cs="Times New Roman"/>
          <w:b/>
        </w:rPr>
        <w:t xml:space="preserve"> </w:t>
      </w:r>
      <w:r w:rsidR="00CC47A8" w:rsidRPr="001628E7">
        <w:rPr>
          <w:rFonts w:cs="Times New Roman"/>
        </w:rPr>
        <w:t>Открывается после</w:t>
      </w:r>
      <w:r w:rsidRPr="001628E7">
        <w:rPr>
          <w:rFonts w:cs="Times New Roman"/>
        </w:rPr>
        <w:t xml:space="preserve"> ранения</w:t>
      </w:r>
      <w:r w:rsidR="00CC47A8" w:rsidRPr="001628E7">
        <w:rPr>
          <w:rFonts w:cs="Times New Roman"/>
        </w:rPr>
        <w:t xml:space="preserve"> режущим и огнестрельным ранением</w:t>
      </w:r>
      <w:r w:rsidRPr="001628E7">
        <w:rPr>
          <w:rFonts w:cs="Times New Roman"/>
        </w:rPr>
        <w:t xml:space="preserve">. После </w:t>
      </w:r>
      <w:r w:rsidR="00CC47A8" w:rsidRPr="001628E7">
        <w:rPr>
          <w:rFonts w:cs="Times New Roman"/>
        </w:rPr>
        <w:t xml:space="preserve">двух </w:t>
      </w:r>
      <w:r w:rsidRPr="001628E7">
        <w:rPr>
          <w:rFonts w:cs="Times New Roman"/>
        </w:rPr>
        <w:t>минут кровотечения после легкого ранения персонаж переходит в состояние тяжелого ранения, после десяти минут кровотечения в состоянии тяжелого ранения персонаж умирает.</w:t>
      </w:r>
    </w:p>
    <w:p w:rsidR="00F25F38" w:rsidRPr="001628E7" w:rsidRDefault="00F25F38" w:rsidP="00F25F38">
      <w:pPr>
        <w:ind w:left="360"/>
        <w:rPr>
          <w:rFonts w:cs="Times New Roman"/>
          <w:b/>
        </w:rPr>
      </w:pPr>
      <w:r w:rsidRPr="001628E7">
        <w:rPr>
          <w:rFonts w:cs="Times New Roman"/>
          <w:b/>
        </w:rPr>
        <w:t>ОГЛУШЕН:</w:t>
      </w:r>
      <w:r w:rsidR="001628E7">
        <w:rPr>
          <w:rFonts w:cs="Times New Roman"/>
          <w:b/>
        </w:rPr>
        <w:t xml:space="preserve"> </w:t>
      </w:r>
      <w:r w:rsidRPr="001628E7">
        <w:rPr>
          <w:rFonts w:cs="Times New Roman"/>
        </w:rPr>
        <w:t>В состоянии оглушения жертва отыгрывает полную потерю сознания, молчит (за исключением ответов, которые нужно давать при игровом обыске) и не видит происходящее вокруг нее. Жертва находится в оглушенном состоянии в течение 5 минут.</w:t>
      </w:r>
    </w:p>
    <w:p w:rsidR="00F25F38" w:rsidRPr="001628E7" w:rsidRDefault="00F25F38" w:rsidP="00F25F38">
      <w:pPr>
        <w:ind w:left="360"/>
        <w:rPr>
          <w:rFonts w:cs="Times New Roman"/>
        </w:rPr>
      </w:pPr>
      <w:r w:rsidRPr="001628E7">
        <w:rPr>
          <w:rFonts w:cs="Times New Roman"/>
          <w:b/>
        </w:rPr>
        <w:t>ЗАРАЖЕН РАДИАЦИЕЙ</w:t>
      </w:r>
      <w:r w:rsidRPr="001628E7">
        <w:rPr>
          <w:rFonts w:cs="Times New Roman"/>
        </w:rPr>
        <w:t xml:space="preserve">: Пребывание в зоне зараженной радиацией более </w:t>
      </w:r>
      <w:r w:rsidR="00735063">
        <w:rPr>
          <w:rFonts w:cs="Times New Roman"/>
        </w:rPr>
        <w:t xml:space="preserve">5 </w:t>
      </w:r>
      <w:r w:rsidRPr="001628E7">
        <w:rPr>
          <w:rFonts w:cs="Times New Roman"/>
        </w:rPr>
        <w:t xml:space="preserve"> секунд без защиты или применения Рад-х приводит к смерти от облучения, с возможность превращения в гуля. </w:t>
      </w:r>
      <w:r w:rsidR="00CC47A8" w:rsidRPr="001628E7">
        <w:rPr>
          <w:rFonts w:cs="Times New Roman"/>
        </w:rPr>
        <w:t>(супермутанты и гули невосприимчивы к радиации)</w:t>
      </w:r>
    </w:p>
    <w:p w:rsidR="00F25F38" w:rsidRPr="001628E7" w:rsidRDefault="00F25F38" w:rsidP="00F25F38">
      <w:pPr>
        <w:ind w:left="360"/>
        <w:rPr>
          <w:rFonts w:cs="Times New Roman"/>
        </w:rPr>
      </w:pPr>
      <w:r w:rsidRPr="001628E7">
        <w:rPr>
          <w:rFonts w:cs="Times New Roman"/>
          <w:b/>
        </w:rPr>
        <w:t>НАРКОТИЧЕСКАЯ ЗАВИСИМОСТЬ</w:t>
      </w:r>
      <w:r w:rsidRPr="001628E7">
        <w:rPr>
          <w:rFonts w:cs="Times New Roman"/>
        </w:rPr>
        <w:t xml:space="preserve">: В комплекте с любым из мед. препаратов идет бумажка с описанием эффекта при применении мед. препарата. В ней же может быть указан эффект "привыкание". В таком случае персонаж становится наркотически зависим. Наркотическая зависимость - потребность персонажа к употреблению наркотика. </w:t>
      </w:r>
    </w:p>
    <w:p w:rsidR="00F25F38" w:rsidRPr="001628E7" w:rsidRDefault="00F25F38" w:rsidP="00F25F38">
      <w:pPr>
        <w:ind w:left="360"/>
        <w:rPr>
          <w:rFonts w:cs="Times New Roman"/>
        </w:rPr>
      </w:pPr>
      <w:r w:rsidRPr="001628E7">
        <w:rPr>
          <w:rFonts w:cs="Times New Roman"/>
        </w:rPr>
        <w:t xml:space="preserve">Раз в три часа такой персонаж должен употребить любой наркотик, в противном случае у него начинается ломка. Ломка длиться не более часа, персонаж должен отыгрывать наличие наркотической ломки- резкие движения, рваная речь </w:t>
      </w:r>
      <w:proofErr w:type="spellStart"/>
      <w:r w:rsidRPr="001628E7">
        <w:rPr>
          <w:rFonts w:cs="Times New Roman"/>
        </w:rPr>
        <w:t>итп</w:t>
      </w:r>
      <w:proofErr w:type="spellEnd"/>
      <w:r w:rsidRPr="001628E7">
        <w:rPr>
          <w:rFonts w:cs="Times New Roman"/>
        </w:rPr>
        <w:t>. По истечении часа проведенного в состоянии ломки персонаж переходит в состояние "тяжелого ранения", а после 10 минут без врачебной или медикаментозной помощи умирает. Для утоления ломки наркозависимый персонаж может принять медикамент любого типа, в описании которого есть пометка "может вызвать привыкание". Чаще всего для утоления ломки используется дешевый и простой в производстве "крокодил".</w:t>
      </w:r>
    </w:p>
    <w:p w:rsidR="001628E7" w:rsidRPr="001628E7" w:rsidRDefault="00F25F38" w:rsidP="001628E7">
      <w:pPr>
        <w:ind w:left="360"/>
        <w:rPr>
          <w:rFonts w:cs="Times New Roman"/>
          <w:b/>
        </w:rPr>
      </w:pPr>
      <w:r w:rsidRPr="001628E7">
        <w:rPr>
          <w:rFonts w:cs="Times New Roman"/>
          <w:b/>
        </w:rPr>
        <w:t>Уважаемые игроки, механизм игры в наркотическую зависимость отдается на откуп игрокам, на честность. Играть в это непросто, но интересно.</w:t>
      </w:r>
      <w:r w:rsidR="001628E7" w:rsidRPr="001628E7">
        <w:rPr>
          <w:rFonts w:cs="Times New Roman"/>
          <w:b/>
        </w:rPr>
        <w:t xml:space="preserve"> </w:t>
      </w:r>
    </w:p>
    <w:p w:rsidR="001628E7" w:rsidRDefault="00B81395" w:rsidP="00F25F38">
      <w:pPr>
        <w:ind w:left="360"/>
        <w:rPr>
          <w:rFonts w:cs="Times New Roman"/>
          <w:b/>
        </w:rPr>
      </w:pPr>
      <w:r w:rsidRPr="001628E7">
        <w:rPr>
          <w:rFonts w:cs="Times New Roman"/>
          <w:b/>
        </w:rPr>
        <w:t xml:space="preserve">Как лечить </w:t>
      </w:r>
      <w:r w:rsidR="00904E8B" w:rsidRPr="001628E7">
        <w:rPr>
          <w:rFonts w:cs="Times New Roman"/>
          <w:b/>
        </w:rPr>
        <w:t>зависимости? В</w:t>
      </w:r>
      <w:r w:rsidRPr="001628E7">
        <w:rPr>
          <w:rFonts w:cs="Times New Roman"/>
          <w:b/>
        </w:rPr>
        <w:t xml:space="preserve">сего </w:t>
      </w:r>
      <w:r w:rsidR="00735063">
        <w:rPr>
          <w:rFonts w:cs="Times New Roman"/>
          <w:b/>
        </w:rPr>
        <w:t>2 способа. Ну</w:t>
      </w:r>
      <w:r w:rsidR="001628E7" w:rsidRPr="001628E7">
        <w:rPr>
          <w:rFonts w:cs="Times New Roman"/>
          <w:b/>
        </w:rPr>
        <w:t>жно лечить у доктора, у которого есть н</w:t>
      </w:r>
      <w:r w:rsidR="00735063">
        <w:rPr>
          <w:rFonts w:cs="Times New Roman"/>
          <w:b/>
        </w:rPr>
        <w:t>авык "Лечение от зависимостей. Либо принять "Антидот от зависимостей".</w:t>
      </w:r>
    </w:p>
    <w:p w:rsidR="00735063" w:rsidRPr="00735063" w:rsidRDefault="00735063" w:rsidP="00735063">
      <w:pPr>
        <w:ind w:left="360"/>
        <w:rPr>
          <w:rFonts w:cs="Times New Roman"/>
          <w:b/>
        </w:rPr>
      </w:pPr>
      <w:r>
        <w:rPr>
          <w:rFonts w:cs="Times New Roman"/>
          <w:b/>
        </w:rPr>
        <w:lastRenderedPageBreak/>
        <w:t>ЛЕЧЕНИЕ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Лечение подразделяется на прием медикаментов и врачебную помощь.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Прием медикаментов не требует никаких навыков, правила и действия медикаментов см. ниже.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  <w:b/>
        </w:rPr>
        <w:t>ВРАЧЕБНАЯ ПОМОЩЬ</w:t>
      </w:r>
      <w:r w:rsidRPr="00735063">
        <w:rPr>
          <w:rFonts w:cs="Times New Roman"/>
        </w:rPr>
        <w:t>:</w:t>
      </w:r>
      <w:r>
        <w:rPr>
          <w:rFonts w:cs="Times New Roman"/>
        </w:rPr>
        <w:t xml:space="preserve"> </w:t>
      </w:r>
      <w:r w:rsidRPr="00735063">
        <w:rPr>
          <w:rFonts w:cs="Times New Roman"/>
        </w:rPr>
        <w:t>Для оказания любой врачебной помощи требуется наличие у персонажа, оказывающего врачебную помощь навыка "доктор".</w:t>
      </w:r>
      <w:r>
        <w:rPr>
          <w:rFonts w:cs="Times New Roman"/>
        </w:rPr>
        <w:t xml:space="preserve"> </w:t>
      </w:r>
      <w:r w:rsidRPr="00735063">
        <w:rPr>
          <w:rFonts w:cs="Times New Roman"/>
        </w:rPr>
        <w:t>Врачебная помощь не может быть оказана самому себе.</w:t>
      </w:r>
      <w:r>
        <w:rPr>
          <w:rFonts w:cs="Times New Roman"/>
        </w:rPr>
        <w:t xml:space="preserve"> </w:t>
      </w:r>
      <w:r w:rsidRPr="00735063">
        <w:rPr>
          <w:rFonts w:cs="Times New Roman"/>
        </w:rPr>
        <w:t xml:space="preserve">Оказание врачебной помощи делиться на полевое и стационарное. 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  <w:b/>
        </w:rPr>
        <w:t>Стационар</w:t>
      </w:r>
      <w:r w:rsidRPr="00735063">
        <w:rPr>
          <w:rFonts w:cs="Times New Roman"/>
        </w:rPr>
        <w:t>:</w:t>
      </w:r>
      <w:r>
        <w:rPr>
          <w:rFonts w:cs="Times New Roman"/>
        </w:rPr>
        <w:t xml:space="preserve"> </w:t>
      </w:r>
      <w:r w:rsidRPr="00735063">
        <w:rPr>
          <w:rFonts w:cs="Times New Roman"/>
        </w:rPr>
        <w:t xml:space="preserve">Стационарное лечение означает лечение в госпитале или больнице. Госпиталь как место оказания помощи организуется и антуражируется игроками, после чего принимается региональным мастером. В таком месте имеется возможность оказывать стационарную врачебную помощь. 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Возможна организация стационара и по игре. За условиями обращайтесь к региональному мастеру.</w:t>
      </w:r>
    </w:p>
    <w:p w:rsidR="00735063" w:rsidRPr="00735063" w:rsidRDefault="00735063" w:rsidP="00735063">
      <w:pPr>
        <w:ind w:left="360"/>
        <w:rPr>
          <w:rFonts w:cs="Times New Roman"/>
          <w:b/>
        </w:rPr>
      </w:pPr>
      <w:r w:rsidRPr="00735063">
        <w:rPr>
          <w:rFonts w:cs="Times New Roman"/>
          <w:b/>
        </w:rPr>
        <w:t>Полевая врачебная помощь:</w:t>
      </w:r>
      <w:r>
        <w:rPr>
          <w:rFonts w:cs="Times New Roman"/>
          <w:b/>
        </w:rPr>
        <w:t xml:space="preserve"> </w:t>
      </w:r>
      <w:r w:rsidRPr="00735063">
        <w:rPr>
          <w:rFonts w:cs="Times New Roman"/>
        </w:rPr>
        <w:t>Полевое оказание врачебной помощи требует более высокого уровня навыка "доктор" у персонажа, а так же наличия саквояжа доктора.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Исключением является остановка кровотечения, которая требует лишь наличия навыка "доктор" и не требует наличия саквояжа доктора.</w:t>
      </w:r>
    </w:p>
    <w:p w:rsidR="00735063" w:rsidRPr="00735063" w:rsidRDefault="00735063" w:rsidP="00735063">
      <w:pPr>
        <w:ind w:left="360"/>
        <w:rPr>
          <w:rFonts w:cs="Times New Roman"/>
          <w:b/>
        </w:rPr>
      </w:pPr>
      <w:r w:rsidRPr="00735063">
        <w:rPr>
          <w:rFonts w:cs="Times New Roman"/>
          <w:b/>
        </w:rPr>
        <w:t>Остановка кровотечения:</w:t>
      </w:r>
      <w:r>
        <w:rPr>
          <w:rFonts w:cs="Times New Roman"/>
          <w:b/>
        </w:rPr>
        <w:t xml:space="preserve"> </w:t>
      </w:r>
      <w:r w:rsidRPr="00735063">
        <w:rPr>
          <w:rFonts w:cs="Times New Roman"/>
        </w:rPr>
        <w:t xml:space="preserve">Для остановки кровотечения требуется персонаж с навыком "доктор" первого уровня. Каждая рана тщательно бинтуется при помощи перевязочного материала – медицинского бинта или самостоятельно нарезанного тканевого полотна. Перевязка не моделируется куском бинтика, намотанного в один оборот, не накладывается поверх бронежилета или толстой одежды, а делается максимально правдоподобно. Эффект от перевязки: раненый спасен от угрозы истечь кровью, при этом ни хиты ни работоспособность конечности не восстанавливаются. </w:t>
      </w:r>
    </w:p>
    <w:p w:rsidR="00735063" w:rsidRPr="00735063" w:rsidRDefault="00735063" w:rsidP="00735063">
      <w:pPr>
        <w:ind w:left="360"/>
        <w:rPr>
          <w:rFonts w:cs="Times New Roman"/>
          <w:b/>
        </w:rPr>
      </w:pPr>
      <w:r w:rsidRPr="00735063">
        <w:rPr>
          <w:rFonts w:cs="Times New Roman"/>
          <w:b/>
        </w:rPr>
        <w:t>Лечение легкого ранения:</w:t>
      </w:r>
      <w:r>
        <w:rPr>
          <w:rFonts w:cs="Times New Roman"/>
          <w:b/>
        </w:rPr>
        <w:t xml:space="preserve"> </w:t>
      </w:r>
      <w:r w:rsidRPr="00735063">
        <w:rPr>
          <w:rFonts w:cs="Times New Roman"/>
        </w:rPr>
        <w:t>На рану накладывается спиртовая салфетка, после чего рана бинтуется. Далее персонаж 5 минут находиться в покое, не совершая никаких активных физических действий (можно говорить). После этого персонаж считается излеченным и может снова оперировать конечностью.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 xml:space="preserve">В случае, если после лечения в течении 5 минут игрок вынужден быть совершать активные физические действия - лечение считается неуспешным, а игрок вновь переходит в состояние легкого ранения. </w:t>
      </w:r>
    </w:p>
    <w:p w:rsidR="00735063" w:rsidRPr="00735063" w:rsidRDefault="00735063" w:rsidP="00735063">
      <w:pPr>
        <w:ind w:left="360"/>
        <w:rPr>
          <w:rFonts w:cs="Times New Roman"/>
          <w:b/>
        </w:rPr>
      </w:pPr>
      <w:r w:rsidRPr="00735063">
        <w:rPr>
          <w:rFonts w:cs="Times New Roman"/>
          <w:b/>
        </w:rPr>
        <w:t xml:space="preserve">Лечение тяжелого ранения: 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1.Подготовка операционного поля. В начале врач должен обработать кожу пациента антисептиком – это не только обеспечит дезинфекцию, но и уберет с кожи жир и грязь, которые будут мешать проведению следующего этапа.</w:t>
      </w:r>
    </w:p>
    <w:p w:rsid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После этого, с помощью лейкопластыря врач должен наклеить на кожу пациента лоскут ткани с разрезом, соответствующим повреждению и имитирующим нанесенную рану. Примеры подготовленного операционного поля смотрите на иллюстрациях ниже.</w:t>
      </w:r>
    </w:p>
    <w:p w:rsidR="00735063" w:rsidRDefault="00735063" w:rsidP="00735063">
      <w:pPr>
        <w:ind w:left="360"/>
        <w:rPr>
          <w:rFonts w:cs="Times New Roman"/>
        </w:rPr>
      </w:pPr>
    </w:p>
    <w:p w:rsidR="00735063" w:rsidRDefault="00735063" w:rsidP="00735063">
      <w:pPr>
        <w:ind w:left="360"/>
        <w:rPr>
          <w:rFonts w:cs="Times New Roman"/>
        </w:rPr>
      </w:pPr>
    </w:p>
    <w:p w:rsidR="00735063" w:rsidRDefault="00735063" w:rsidP="00735063">
      <w:pPr>
        <w:ind w:left="360"/>
        <w:rPr>
          <w:rFonts w:cs="Times New Roman"/>
        </w:rPr>
      </w:pPr>
    </w:p>
    <w:p w:rsidR="00735063" w:rsidRDefault="00735063" w:rsidP="00735063">
      <w:pPr>
        <w:ind w:left="360"/>
        <w:jc w:val="center"/>
        <w:rPr>
          <w:rFonts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86325" cy="2312861"/>
            <wp:effectExtent l="19050" t="0" r="9525" b="0"/>
            <wp:docPr id="1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2312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063" w:rsidRDefault="00735063" w:rsidP="00735063">
      <w:pPr>
        <w:ind w:left="360"/>
        <w:rPr>
          <w:rStyle w:val="a4"/>
          <w:rFonts w:ascii="Trebuchet MS" w:hAnsi="Trebuchet MS"/>
          <w:color w:val="323D4F"/>
          <w:sz w:val="20"/>
          <w:szCs w:val="20"/>
          <w:shd w:val="clear" w:color="auto" w:fill="ECECEC"/>
        </w:rPr>
      </w:pPr>
      <w:r>
        <w:rPr>
          <w:rStyle w:val="a4"/>
          <w:rFonts w:ascii="Trebuchet MS" w:hAnsi="Trebuchet MS"/>
          <w:color w:val="323D4F"/>
          <w:sz w:val="20"/>
          <w:szCs w:val="20"/>
          <w:shd w:val="clear" w:color="auto" w:fill="ECECEC"/>
        </w:rPr>
        <w:t>Илл.1: Операционное поле при режущем, рубящем или дробящем ударе холодным оружием</w:t>
      </w:r>
    </w:p>
    <w:p w:rsidR="00735063" w:rsidRDefault="00735063" w:rsidP="00735063">
      <w:pPr>
        <w:ind w:left="360"/>
        <w:jc w:val="center"/>
        <w:rPr>
          <w:rFonts w:cs="Times New Roman"/>
        </w:rPr>
      </w:pPr>
      <w:r>
        <w:rPr>
          <w:noProof/>
          <w:lang w:eastAsia="ru-RU"/>
        </w:rPr>
        <w:drawing>
          <wp:inline distT="0" distB="0" distL="0" distR="0">
            <wp:extent cx="5019675" cy="3179128"/>
            <wp:effectExtent l="19050" t="0" r="9525" b="0"/>
            <wp:docPr id="4" name="Рисунок 4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179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063" w:rsidRDefault="00735063" w:rsidP="00735063">
      <w:pPr>
        <w:ind w:left="360"/>
        <w:rPr>
          <w:rStyle w:val="a4"/>
          <w:rFonts w:ascii="Trebuchet MS" w:hAnsi="Trebuchet MS"/>
          <w:color w:val="323D4F"/>
          <w:sz w:val="20"/>
          <w:szCs w:val="20"/>
          <w:shd w:val="clear" w:color="auto" w:fill="ECECEC"/>
        </w:rPr>
      </w:pPr>
      <w:r>
        <w:rPr>
          <w:rStyle w:val="a4"/>
          <w:rFonts w:ascii="Trebuchet MS" w:hAnsi="Trebuchet MS"/>
          <w:color w:val="323D4F"/>
          <w:sz w:val="20"/>
          <w:szCs w:val="20"/>
          <w:shd w:val="clear" w:color="auto" w:fill="ECECEC"/>
        </w:rPr>
        <w:t>Илл.2: Операционное поле при пулевом ранении.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2. Проведение операции. Как только операционное поле подготовлено, врач зашивает рану с помощью узлового шва, накладывая стежки на расстоянии 1-2 сантиметров друг от друга.</w:t>
      </w:r>
    </w:p>
    <w:p w:rsidR="00735063" w:rsidRPr="00735063" w:rsidRDefault="00735063" w:rsidP="00735063">
      <w:pPr>
        <w:ind w:left="360"/>
        <w:rPr>
          <w:rFonts w:cs="Times New Roman"/>
          <w:b/>
        </w:rPr>
      </w:pPr>
      <w:r w:rsidRPr="00735063">
        <w:rPr>
          <w:rFonts w:cs="Times New Roman"/>
          <w:b/>
        </w:rPr>
        <w:t xml:space="preserve">Примечание: Медперсонал, пожалуйста, держите хирургический инструментарий, особенно иглы и ножницы в антисептике. Помните, любая случайная царапина может стать причиной настоящего инфекционного заболевания! 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3. По окончанию этапа 2 врач кладет поверх зашитой раны спиртовую салфетку и тщательно бинтует. Как только прооперированы и забинтованы все раны, пациент находиться в спокойном неподвижном состоянии 10 мин (может говорить), после чего повязки могут быть сняты, а пациент считается здоровым и может продолжать игру.</w:t>
      </w:r>
    </w:p>
    <w:p w:rsidR="00735063" w:rsidRPr="00735063" w:rsidRDefault="00735063" w:rsidP="00735063">
      <w:pPr>
        <w:ind w:left="360"/>
        <w:rPr>
          <w:rFonts w:cs="Times New Roman"/>
        </w:rPr>
      </w:pPr>
    </w:p>
    <w:p w:rsidR="00735063" w:rsidRPr="00735063" w:rsidRDefault="00735063" w:rsidP="00735063">
      <w:pPr>
        <w:ind w:left="360"/>
        <w:rPr>
          <w:rFonts w:cs="Times New Roman"/>
          <w:b/>
        </w:rPr>
      </w:pPr>
      <w:r w:rsidRPr="00735063">
        <w:rPr>
          <w:rFonts w:cs="Times New Roman"/>
          <w:b/>
        </w:rPr>
        <w:t>Лечение ранений в полевых условиях: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>Оказание первой мед. помощи в полевых условиях (остановка кровотечения) не требует наличия саквояжа доктора.</w:t>
      </w:r>
    </w:p>
    <w:p w:rsidR="00735063" w:rsidRP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lastRenderedPageBreak/>
        <w:t xml:space="preserve">Лечения ранений в полевых условиях происходит аналогично лечению в стационаре. Для появления возможности полевого лечения уровень навыка "медицина" у врача, должен быть не менее 4, для лечения легких ранений, и не менее 5 для лечения тяжелых ранений. Так же у медика с собой должен быть </w:t>
      </w:r>
      <w:proofErr w:type="spellStart"/>
      <w:r w:rsidRPr="00735063">
        <w:rPr>
          <w:rFonts w:cs="Times New Roman"/>
        </w:rPr>
        <w:t>зачипованный</w:t>
      </w:r>
      <w:proofErr w:type="spellEnd"/>
      <w:r w:rsidRPr="00735063">
        <w:rPr>
          <w:rFonts w:cs="Times New Roman"/>
        </w:rPr>
        <w:t xml:space="preserve"> "саквояж доктора".</w:t>
      </w:r>
    </w:p>
    <w:p w:rsidR="00735063" w:rsidRPr="00735063" w:rsidRDefault="00735063" w:rsidP="00735063">
      <w:pPr>
        <w:ind w:left="360"/>
        <w:rPr>
          <w:rFonts w:cs="Times New Roman"/>
        </w:rPr>
      </w:pPr>
    </w:p>
    <w:p w:rsidR="00735063" w:rsidRPr="00735063" w:rsidRDefault="00735063" w:rsidP="00735063">
      <w:pPr>
        <w:ind w:left="360"/>
        <w:rPr>
          <w:rFonts w:cs="Times New Roman"/>
          <w:b/>
        </w:rPr>
      </w:pPr>
      <w:r w:rsidRPr="00735063">
        <w:rPr>
          <w:rFonts w:cs="Times New Roman"/>
          <w:b/>
        </w:rPr>
        <w:t>Лечение наркотической зависимости:</w:t>
      </w:r>
    </w:p>
    <w:p w:rsidR="00735063" w:rsidRDefault="00735063" w:rsidP="00735063">
      <w:pPr>
        <w:ind w:left="360"/>
        <w:rPr>
          <w:rFonts w:cs="Times New Roman"/>
        </w:rPr>
      </w:pPr>
      <w:r w:rsidRPr="00735063">
        <w:rPr>
          <w:rFonts w:cs="Times New Roman"/>
        </w:rPr>
        <w:t xml:space="preserve">Для лечения наркотической зависимости требуется стационар, медик не менее чем 4 </w:t>
      </w:r>
      <w:proofErr w:type="spellStart"/>
      <w:r w:rsidRPr="00735063">
        <w:rPr>
          <w:rFonts w:cs="Times New Roman"/>
        </w:rPr>
        <w:t>ур</w:t>
      </w:r>
      <w:proofErr w:type="spellEnd"/>
      <w:r w:rsidRPr="00735063">
        <w:rPr>
          <w:rFonts w:cs="Times New Roman"/>
        </w:rPr>
        <w:t xml:space="preserve">,), а так же </w:t>
      </w:r>
      <w:r>
        <w:rPr>
          <w:rFonts w:cs="Times New Roman"/>
        </w:rPr>
        <w:t>4</w:t>
      </w:r>
      <w:r w:rsidRPr="00735063">
        <w:rPr>
          <w:rFonts w:cs="Times New Roman"/>
        </w:rPr>
        <w:t xml:space="preserve"> доз</w:t>
      </w:r>
      <w:r>
        <w:rPr>
          <w:rFonts w:cs="Times New Roman"/>
        </w:rPr>
        <w:t>ы</w:t>
      </w:r>
      <w:r w:rsidRPr="00735063">
        <w:rPr>
          <w:rFonts w:cs="Times New Roman"/>
        </w:rPr>
        <w:t xml:space="preserve"> наркотиков( можно крокодила). Отыгрыш лечения происходит не менее 10 минут. Для закрепления целебного эффекта рекомендуется прохождение трудотерапии</w:t>
      </w:r>
      <w:r w:rsidR="002C1BE5">
        <w:rPr>
          <w:rFonts w:cs="Times New Roman"/>
        </w:rPr>
        <w:t>)))</w:t>
      </w:r>
    </w:p>
    <w:p w:rsidR="00735063" w:rsidRDefault="00735063" w:rsidP="00735063">
      <w:pPr>
        <w:ind w:left="360"/>
        <w:rPr>
          <w:rFonts w:cs="Times New Roman"/>
        </w:rPr>
      </w:pPr>
    </w:p>
    <w:p w:rsidR="00735063" w:rsidRDefault="002C1BE5" w:rsidP="00735063">
      <w:pPr>
        <w:ind w:left="360"/>
        <w:rPr>
          <w:rFonts w:cs="Times New Roman"/>
          <w:b/>
        </w:rPr>
      </w:pPr>
      <w:r w:rsidRPr="002C1BE5">
        <w:rPr>
          <w:rFonts w:cs="Times New Roman"/>
          <w:b/>
        </w:rPr>
        <w:t>СПИСОК МЕДИКАМЕНТОВ</w:t>
      </w:r>
    </w:p>
    <w:p w:rsidR="002C1BE5" w:rsidRPr="002C1BE5" w:rsidRDefault="002C1BE5" w:rsidP="00735063">
      <w:pPr>
        <w:ind w:left="360"/>
        <w:rPr>
          <w:rFonts w:cs="Times New Roman"/>
        </w:rPr>
      </w:pPr>
      <w:r w:rsidRPr="001628E7">
        <w:rPr>
          <w:rFonts w:cs="Tahoma"/>
          <w:color w:val="000000"/>
          <w:shd w:val="clear" w:color="auto" w:fill="FFFFFF"/>
        </w:rPr>
        <w:t>Немного слов про «</w:t>
      </w:r>
      <w:r w:rsidRPr="001628E7">
        <w:rPr>
          <w:rFonts w:cs="Tahoma"/>
          <w:b/>
          <w:color w:val="000000"/>
          <w:shd w:val="clear" w:color="auto" w:fill="FFFFFF"/>
        </w:rPr>
        <w:t>Шанс привыкания</w:t>
      </w:r>
      <w:r w:rsidRPr="001628E7">
        <w:rPr>
          <w:rFonts w:cs="Tahoma"/>
          <w:color w:val="000000"/>
          <w:shd w:val="clear" w:color="auto" w:fill="FFFFFF"/>
        </w:rPr>
        <w:t xml:space="preserve">». При производстве наркотика производитель будет тянуть из 10 чипов один на котором будет написано вызывает препарат привыкание, или нет. Так если шанс привыкания у </w:t>
      </w:r>
      <w:proofErr w:type="spellStart"/>
      <w:r w:rsidRPr="001628E7">
        <w:rPr>
          <w:rFonts w:cs="Tahoma"/>
          <w:color w:val="000000"/>
          <w:shd w:val="clear" w:color="auto" w:fill="FFFFFF"/>
        </w:rPr>
        <w:t>Ментанов</w:t>
      </w:r>
      <w:proofErr w:type="spellEnd"/>
      <w:r w:rsidRPr="001628E7">
        <w:rPr>
          <w:rFonts w:cs="Tahoma"/>
          <w:color w:val="000000"/>
          <w:shd w:val="clear" w:color="auto" w:fill="FFFFFF"/>
        </w:rPr>
        <w:t xml:space="preserve"> 30% то при вытягивании чипа, будет 3 чипа зависимости. А остальные 7 чипов зависимости не имеют. Чип буд</w:t>
      </w:r>
      <w:r>
        <w:rPr>
          <w:rFonts w:cs="Tahoma"/>
          <w:color w:val="000000"/>
          <w:shd w:val="clear" w:color="auto" w:fill="FFFFFF"/>
        </w:rPr>
        <w:t>ет прикреплять мастер, так что</w:t>
      </w:r>
      <w:r w:rsidRPr="001628E7">
        <w:rPr>
          <w:rFonts w:cs="Tahoma"/>
          <w:color w:val="000000"/>
          <w:shd w:val="clear" w:color="auto" w:fill="FFFFFF"/>
        </w:rPr>
        <w:t xml:space="preserve"> вызывает препарат зависимость или нет будет знать только мастер.</w:t>
      </w:r>
    </w:p>
    <w:p w:rsidR="002C1BE5" w:rsidRDefault="002C1BE5" w:rsidP="00735063">
      <w:pPr>
        <w:ind w:left="360"/>
        <w:rPr>
          <w:rFonts w:cs="Times New Roman"/>
          <w:b/>
        </w:rPr>
      </w:pPr>
    </w:p>
    <w:p w:rsidR="002C1BE5" w:rsidRDefault="002C1BE5" w:rsidP="002C1BE5">
      <w:pPr>
        <w:ind w:left="360"/>
        <w:rPr>
          <w:rFonts w:cs="Times New Roman"/>
          <w:b/>
        </w:rPr>
      </w:pPr>
      <w:r w:rsidRPr="002C1BE5">
        <w:rPr>
          <w:rFonts w:cs="Times New Roman"/>
          <w:b/>
        </w:rPr>
        <w:t>САКВОЯЖ ДОКТОРА:</w:t>
      </w:r>
    </w:p>
    <w:p w:rsidR="002C1BE5" w:rsidRPr="002C1BE5" w:rsidRDefault="002C1BE5" w:rsidP="002C1BE5">
      <w:pPr>
        <w:ind w:left="360"/>
        <w:rPr>
          <w:rFonts w:cs="Times New Roman"/>
          <w:b/>
        </w:rPr>
      </w:pPr>
      <w:r>
        <w:rPr>
          <w:rFonts w:cs="Times New Roman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65405</wp:posOffset>
            </wp:positionV>
            <wp:extent cx="1200150" cy="1257300"/>
            <wp:effectExtent l="0" t="0" r="0" b="0"/>
            <wp:wrapSquare wrapText="bothSides"/>
            <wp:docPr id="10" name="Рисунок 10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C1BE5">
        <w:rPr>
          <w:rFonts w:cs="Times New Roman"/>
        </w:rPr>
        <w:t>Саквояж доктора используется для врачебного лечения персонажей в полевых условиях.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 xml:space="preserve">Саквояж доктора привозится игроками планирующими мед. деятельность, а так же может быть приобретен в соответствующем магазине. Чип с саквояжа доктора </w:t>
      </w:r>
      <w:proofErr w:type="spellStart"/>
      <w:r w:rsidRPr="002C1BE5">
        <w:rPr>
          <w:rFonts w:cs="Times New Roman"/>
        </w:rPr>
        <w:t>побираем</w:t>
      </w:r>
      <w:proofErr w:type="spellEnd"/>
      <w:r w:rsidRPr="002C1BE5">
        <w:rPr>
          <w:rFonts w:cs="Times New Roman"/>
        </w:rPr>
        <w:t>.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 xml:space="preserve">Саквояж доктора может быть создан. </w:t>
      </w:r>
      <w:r>
        <w:rPr>
          <w:rFonts w:cs="Times New Roman"/>
        </w:rPr>
        <w:t xml:space="preserve">Создатель должен обладать следующими навыками: </w:t>
      </w:r>
      <w:r>
        <w:t xml:space="preserve">Химик </w:t>
      </w:r>
      <w:proofErr w:type="spellStart"/>
      <w:r>
        <w:t>Перк</w:t>
      </w:r>
      <w:proofErr w:type="spellEnd"/>
      <w:r>
        <w:t xml:space="preserve"> + Медицина 3 </w:t>
      </w:r>
      <w:proofErr w:type="spellStart"/>
      <w:r>
        <w:t>ур</w:t>
      </w:r>
      <w:proofErr w:type="spellEnd"/>
      <w:r>
        <w:t xml:space="preserve">. А так же иметь следующие компоненты: </w:t>
      </w:r>
      <w:r w:rsidRPr="002C1BE5">
        <w:t xml:space="preserve"> </w:t>
      </w:r>
      <w:r>
        <w:t>Антуражный Медицинский Саквояж + Химия + 6 компонентов медицины, 3 передаются мастерам 3 остаются в чемодане.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>Реальные медикаменты используемые для отыгрыша лечения и входящие в саквояж доктора: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>- Бинты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>- Спиртовые салфетки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 xml:space="preserve">- Спиртовой раствор (может быть заменен на перекись водорода или иной </w:t>
      </w:r>
      <w:proofErr w:type="spellStart"/>
      <w:r w:rsidRPr="002C1BE5">
        <w:rPr>
          <w:rFonts w:cs="Times New Roman"/>
        </w:rPr>
        <w:t>безцветный</w:t>
      </w:r>
      <w:proofErr w:type="spellEnd"/>
      <w:r w:rsidRPr="002C1BE5">
        <w:rPr>
          <w:rFonts w:cs="Times New Roman"/>
        </w:rPr>
        <w:t xml:space="preserve"> антисептик наносимый на кожу.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>- Лейкопластырь тканевый рулонный</w:t>
      </w:r>
    </w:p>
    <w:p w:rsid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>- Медицинский инструмент: иглы и зажимы для зашивания ран.</w:t>
      </w:r>
    </w:p>
    <w:p w:rsidR="002C1BE5" w:rsidRDefault="002C1BE5" w:rsidP="002C1BE5">
      <w:pPr>
        <w:ind w:left="360"/>
        <w:rPr>
          <w:rFonts w:cs="Times New Roman"/>
        </w:rPr>
      </w:pPr>
    </w:p>
    <w:p w:rsid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  <w:b/>
        </w:rPr>
        <w:t>Стимулятор</w:t>
      </w:r>
      <w:r>
        <w:rPr>
          <w:rFonts w:cs="Times New Roman"/>
        </w:rPr>
        <w:t xml:space="preserve"> </w:t>
      </w:r>
    </w:p>
    <w:p w:rsidR="002C1BE5" w:rsidRDefault="002C1BE5" w:rsidP="002C1BE5">
      <w:pPr>
        <w:ind w:left="360"/>
        <w:rPr>
          <w:rFonts w:cs="Times New Roman"/>
        </w:rPr>
      </w:pPr>
    </w:p>
    <w:p w:rsidR="002C1BE5" w:rsidRPr="002C1BE5" w:rsidRDefault="002C1BE5" w:rsidP="002C1BE5">
      <w:pPr>
        <w:ind w:left="360"/>
        <w:rPr>
          <w:rFonts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-1905</wp:posOffset>
            </wp:positionV>
            <wp:extent cx="1095375" cy="857250"/>
            <wp:effectExtent l="0" t="0" r="0" b="0"/>
            <wp:wrapSquare wrapText="bothSides"/>
            <wp:docPr id="2" name="Рисунок 13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</w:rPr>
        <w:t>П</w:t>
      </w:r>
      <w:r w:rsidRPr="002C1BE5">
        <w:rPr>
          <w:rFonts w:cs="Times New Roman"/>
        </w:rPr>
        <w:t xml:space="preserve">опулярный </w:t>
      </w:r>
      <w:proofErr w:type="spellStart"/>
      <w:r w:rsidRPr="002C1BE5">
        <w:rPr>
          <w:rFonts w:cs="Times New Roman"/>
        </w:rPr>
        <w:t>медпрепарат</w:t>
      </w:r>
      <w:proofErr w:type="spellEnd"/>
      <w:r w:rsidRPr="002C1BE5">
        <w:rPr>
          <w:rFonts w:cs="Times New Roman"/>
        </w:rPr>
        <w:t xml:space="preserve"> в играх серии </w:t>
      </w:r>
      <w:proofErr w:type="spellStart"/>
      <w:r w:rsidRPr="002C1BE5">
        <w:rPr>
          <w:rFonts w:cs="Times New Roman"/>
        </w:rPr>
        <w:t>Fallout</w:t>
      </w:r>
      <w:proofErr w:type="spellEnd"/>
      <w:r w:rsidRPr="002C1BE5">
        <w:rPr>
          <w:rFonts w:cs="Times New Roman"/>
        </w:rPr>
        <w:t>. Исцеляет раны.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lastRenderedPageBreak/>
        <w:t xml:space="preserve">Выглядит как шприц без иглы наполненный цветной жидкостью. 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 xml:space="preserve">Для применения требуется опустошить шприц (возможно только после повреждения чипа), выдавив цветную жидкость на поврежденный участок тела или рядом с ним. 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>Один стимулятор - одно использование. Лечит все раны. Снимает эффект кровотечения.</w:t>
      </w:r>
      <w:r>
        <w:rPr>
          <w:rFonts w:cs="Times New Roman"/>
        </w:rPr>
        <w:t xml:space="preserve"> </w:t>
      </w:r>
      <w:r w:rsidRPr="002C1BE5">
        <w:rPr>
          <w:rFonts w:cs="Times New Roman"/>
        </w:rPr>
        <w:t xml:space="preserve">Вылечить себя с помощью стимулятора может только персонаж имеющий хотя бы одну неповрежденную руку. </w:t>
      </w:r>
    </w:p>
    <w:p w:rsidR="002C1BE5" w:rsidRDefault="002C1BE5" w:rsidP="002C1BE5">
      <w:pPr>
        <w:ind w:left="360"/>
        <w:rPr>
          <w:rFonts w:cs="Times New Roman"/>
          <w:b/>
        </w:rPr>
      </w:pPr>
      <w:r w:rsidRPr="002C1BE5">
        <w:rPr>
          <w:rFonts w:cs="Times New Roman"/>
          <w:b/>
        </w:rPr>
        <w:t>Персонаж в состоянии тяжелого ранения воспользоваться стимулятором для самолечения не может.</w:t>
      </w:r>
    </w:p>
    <w:p w:rsidR="002C1BE5" w:rsidRDefault="002C1BE5" w:rsidP="002C1BE5">
      <w:pPr>
        <w:ind w:left="360"/>
        <w:rPr>
          <w:rFonts w:cs="Times New Roman"/>
          <w:b/>
        </w:rPr>
      </w:pPr>
    </w:p>
    <w:p w:rsidR="002C1BE5" w:rsidRDefault="002C1BE5" w:rsidP="002C1BE5">
      <w:pPr>
        <w:ind w:left="360"/>
        <w:rPr>
          <w:rFonts w:cs="Times New Roman"/>
          <w:b/>
        </w:rPr>
      </w:pPr>
      <w:r>
        <w:rPr>
          <w:rFonts w:cs="Times New Roman"/>
          <w:b/>
        </w:rPr>
        <w:t xml:space="preserve">Крокодил: </w:t>
      </w:r>
    </w:p>
    <w:p w:rsidR="002C1BE5" w:rsidRP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 xml:space="preserve">Наркотик в виде бурого порошка, некачественное дешевое подобие винта. </w:t>
      </w:r>
    </w:p>
    <w:p w:rsid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>Может утолить наркотическую ломку. Вызывает сильное привыкание с первого приема.</w:t>
      </w:r>
    </w:p>
    <w:p w:rsidR="002C1BE5" w:rsidRDefault="002C1BE5" w:rsidP="002C1BE5">
      <w:pPr>
        <w:ind w:left="360"/>
        <w:rPr>
          <w:rFonts w:cs="Times New Roman"/>
        </w:rPr>
      </w:pPr>
    </w:p>
    <w:p w:rsidR="002C1BE5" w:rsidRDefault="002C1BE5" w:rsidP="002C1BE5">
      <w:pPr>
        <w:ind w:left="360"/>
        <w:rPr>
          <w:rFonts w:cs="Times New Roman"/>
          <w:b/>
        </w:rPr>
      </w:pPr>
      <w:r w:rsidRPr="002C1BE5">
        <w:rPr>
          <w:rFonts w:cs="Times New Roman"/>
          <w:b/>
        </w:rPr>
        <w:t xml:space="preserve">Винт: </w:t>
      </w:r>
    </w:p>
    <w:p w:rsidR="002C1BE5" w:rsidRPr="002C1BE5" w:rsidRDefault="002C1BE5" w:rsidP="002C1BE5">
      <w:pPr>
        <w:ind w:left="360"/>
        <w:rPr>
          <w:rFonts w:cs="Times New Roman"/>
          <w:b/>
        </w:rPr>
      </w:pPr>
    </w:p>
    <w:p w:rsidR="002C1BE5" w:rsidRPr="002C1BE5" w:rsidRDefault="002C1BE5" w:rsidP="002C1BE5">
      <w:pPr>
        <w:ind w:left="360"/>
        <w:rPr>
          <w:rFonts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-4445</wp:posOffset>
            </wp:positionV>
            <wp:extent cx="1095375" cy="857250"/>
            <wp:effectExtent l="0" t="0" r="0" b="0"/>
            <wp:wrapSquare wrapText="bothSides"/>
            <wp:docPr id="16" name="Рисунок 16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</w:rPr>
        <w:t>Н</w:t>
      </w:r>
      <w:r w:rsidRPr="002C1BE5">
        <w:rPr>
          <w:rFonts w:cs="Times New Roman"/>
        </w:rPr>
        <w:t>аркотик обладающий обезболивающим эффектом, вызывает чувство эйфории.</w:t>
      </w:r>
    </w:p>
    <w:p w:rsidR="002C1BE5" w:rsidRDefault="002C1BE5" w:rsidP="002C1BE5">
      <w:pPr>
        <w:ind w:left="360"/>
        <w:rPr>
          <w:rFonts w:cs="Times New Roman"/>
        </w:rPr>
      </w:pPr>
      <w:r w:rsidRPr="002C1BE5">
        <w:rPr>
          <w:rFonts w:cs="Times New Roman"/>
        </w:rPr>
        <w:t xml:space="preserve">«Винт», по всей видимости, является единственным известным наркотиком, разработанным после войны для коммерческой продажи и послужившим основой для создания различных модификаций. Представляет собой производную </w:t>
      </w:r>
      <w:proofErr w:type="spellStart"/>
      <w:r w:rsidRPr="002C1BE5">
        <w:rPr>
          <w:rFonts w:cs="Times New Roman"/>
        </w:rPr>
        <w:t>метамфетамина</w:t>
      </w:r>
      <w:proofErr w:type="spellEnd"/>
      <w:r w:rsidRPr="002C1BE5">
        <w:rPr>
          <w:rFonts w:cs="Times New Roman"/>
        </w:rPr>
        <w:t>. Упакован в ампулу с ингалятором. Позволяет игнорировать эффект легких ранений. Устраняет эффект кровотечен</w:t>
      </w:r>
      <w:r>
        <w:rPr>
          <w:rFonts w:cs="Times New Roman"/>
        </w:rPr>
        <w:t xml:space="preserve">ия. Время действия: 10 минут. </w:t>
      </w:r>
      <w:r w:rsidRPr="001628E7">
        <w:rPr>
          <w:rFonts w:cs="Times New Roman"/>
        </w:rPr>
        <w:t>Шанс привыкания 50%. Отыгрыш опьянения- легкость тела; безудержная радость.</w:t>
      </w:r>
    </w:p>
    <w:p w:rsidR="006554DB" w:rsidRDefault="006554DB" w:rsidP="002C1BE5">
      <w:pPr>
        <w:ind w:left="360"/>
        <w:rPr>
          <w:rFonts w:cs="Times New Roman"/>
        </w:rPr>
      </w:pPr>
    </w:p>
    <w:p w:rsidR="006554DB" w:rsidRPr="006554DB" w:rsidRDefault="006554DB" w:rsidP="006554DB">
      <w:pPr>
        <w:ind w:left="360"/>
        <w:rPr>
          <w:rFonts w:cs="Times New Roman"/>
          <w:b/>
        </w:rPr>
      </w:pPr>
      <w:proofErr w:type="spellStart"/>
      <w:r w:rsidRPr="006554DB">
        <w:rPr>
          <w:rFonts w:cs="Times New Roman"/>
          <w:b/>
        </w:rPr>
        <w:t>Баффаут</w:t>
      </w:r>
      <w:proofErr w:type="spellEnd"/>
      <w:r w:rsidRPr="006554DB">
        <w:rPr>
          <w:rFonts w:cs="Times New Roman"/>
          <w:b/>
        </w:rPr>
        <w:t xml:space="preserve">: </w:t>
      </w:r>
    </w:p>
    <w:p w:rsidR="006554DB" w:rsidRPr="001628E7" w:rsidRDefault="006554DB" w:rsidP="006554DB">
      <w:pPr>
        <w:ind w:left="360"/>
        <w:rPr>
          <w:rFonts w:cs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635</wp:posOffset>
            </wp:positionV>
            <wp:extent cx="1095375" cy="857250"/>
            <wp:effectExtent l="0" t="0" r="0" b="0"/>
            <wp:wrapSquare wrapText="bothSides"/>
            <wp:docPr id="19" name="Рисунок 19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</w:rPr>
        <w:t>П</w:t>
      </w:r>
      <w:r w:rsidRPr="006554DB">
        <w:rPr>
          <w:rFonts w:cs="Times New Roman"/>
        </w:rPr>
        <w:t xml:space="preserve">репарат, разработанный корпорацией </w:t>
      </w:r>
      <w:proofErr w:type="spellStart"/>
      <w:r w:rsidRPr="006554DB">
        <w:rPr>
          <w:rFonts w:cs="Times New Roman"/>
        </w:rPr>
        <w:t>Мед-Тек</w:t>
      </w:r>
      <w:proofErr w:type="spellEnd"/>
      <w:r w:rsidRPr="006554DB">
        <w:rPr>
          <w:rFonts w:cs="Times New Roman"/>
        </w:rPr>
        <w:t xml:space="preserve"> в довоенных США в качестве препарата, который мог использоваться в качестве стероидов и повышать физическую выносливость. Получил широкое распространение среди атлетов. При этом </w:t>
      </w:r>
      <w:proofErr w:type="spellStart"/>
      <w:r w:rsidRPr="006554DB">
        <w:rPr>
          <w:rFonts w:cs="Times New Roman"/>
        </w:rPr>
        <w:t>Мед-Тек</w:t>
      </w:r>
      <w:proofErr w:type="spellEnd"/>
      <w:r w:rsidRPr="006554DB">
        <w:rPr>
          <w:rFonts w:cs="Times New Roman"/>
        </w:rPr>
        <w:t xml:space="preserve"> предупреждал, что нельзя превышать дозу, так как препарат мог вызвать зависимость. Скорее всего, препарат был предназначен для военнослужащих. Прием вызывает общий обезболивающий эффект. Персонаж находящийся под действием </w:t>
      </w:r>
      <w:proofErr w:type="spellStart"/>
      <w:r w:rsidRPr="006554DB">
        <w:rPr>
          <w:rFonts w:cs="Times New Roman"/>
        </w:rPr>
        <w:t>баффаута</w:t>
      </w:r>
      <w:proofErr w:type="spellEnd"/>
      <w:r w:rsidRPr="006554DB">
        <w:rPr>
          <w:rFonts w:cs="Times New Roman"/>
        </w:rPr>
        <w:t xml:space="preserve"> получив тяжелое ранение может продолжать действовать. Повторное поражение такого персонажа приводит к смерти. Действие препарата длиться 10 мин. По истечение этого времени раненый персонаж переходит в состояние "тяжелое ранение". </w:t>
      </w:r>
      <w:r w:rsidRPr="001628E7">
        <w:rPr>
          <w:rFonts w:cs="Times New Roman"/>
        </w:rPr>
        <w:t>Шанс привыкания 70%.Отыгрыш опьянения- Ощущение могущества над всем миром, повышенная агрессивность, желание драться здес</w:t>
      </w:r>
      <w:r>
        <w:rPr>
          <w:rFonts w:cs="Times New Roman"/>
        </w:rPr>
        <w:t>ь и сейчас, предельная тупость.</w:t>
      </w:r>
    </w:p>
    <w:p w:rsidR="002C1BE5" w:rsidRPr="002C1BE5" w:rsidRDefault="002C1BE5" w:rsidP="006554DB">
      <w:pPr>
        <w:ind w:left="360"/>
        <w:rPr>
          <w:rFonts w:cs="Times New Roman"/>
        </w:rPr>
      </w:pPr>
    </w:p>
    <w:p w:rsidR="00735063" w:rsidRDefault="00735063" w:rsidP="00735063">
      <w:pPr>
        <w:ind w:left="360"/>
        <w:rPr>
          <w:rFonts w:cs="Times New Roman"/>
        </w:rPr>
      </w:pPr>
    </w:p>
    <w:p w:rsidR="006554DB" w:rsidRPr="006554DB" w:rsidRDefault="006554DB" w:rsidP="006554DB">
      <w:pPr>
        <w:ind w:left="360"/>
        <w:rPr>
          <w:rFonts w:cs="Times New Roman"/>
          <w:b/>
        </w:rPr>
      </w:pPr>
      <w:proofErr w:type="spellStart"/>
      <w:r w:rsidRPr="006554DB">
        <w:rPr>
          <w:rFonts w:cs="Times New Roman"/>
          <w:b/>
        </w:rPr>
        <w:lastRenderedPageBreak/>
        <w:t>Ментаты</w:t>
      </w:r>
      <w:proofErr w:type="spellEnd"/>
      <w:r w:rsidRPr="006554DB">
        <w:rPr>
          <w:rFonts w:cs="Times New Roman"/>
          <w:b/>
        </w:rPr>
        <w:t>:</w:t>
      </w:r>
    </w:p>
    <w:p w:rsidR="006554DB" w:rsidRPr="001628E7" w:rsidRDefault="006554DB" w:rsidP="006554DB">
      <w:pPr>
        <w:ind w:left="360"/>
        <w:rPr>
          <w:rFonts w:cs="Times New Roman"/>
        </w:rPr>
      </w:pPr>
      <w:r w:rsidRPr="006554DB">
        <w:rPr>
          <w:rFonts w:cs="Times New Roman"/>
        </w:rPr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3810</wp:posOffset>
            </wp:positionV>
            <wp:extent cx="1590675" cy="857250"/>
            <wp:effectExtent l="0" t="0" r="0" b="0"/>
            <wp:wrapSquare wrapText="bothSides"/>
            <wp:docPr id="22" name="Рисунок 22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554DB">
        <w:rPr>
          <w:rFonts w:cs="Times New Roman"/>
        </w:rPr>
        <w:t xml:space="preserve">Таблетки из химического вещества, расширяющего сознание. Улучшает функции головного мозга, связанные с памятью, а также убыстряет некоторые умственные процессы. </w:t>
      </w:r>
      <w:r>
        <w:rPr>
          <w:rFonts w:cs="Times New Roman"/>
        </w:rPr>
        <w:t>У</w:t>
      </w:r>
      <w:r w:rsidRPr="001628E7">
        <w:rPr>
          <w:rFonts w:cs="Times New Roman"/>
        </w:rPr>
        <w:t xml:space="preserve">величивает успешность </w:t>
      </w:r>
      <w:proofErr w:type="spellStart"/>
      <w:r w:rsidRPr="001628E7">
        <w:rPr>
          <w:rFonts w:cs="Times New Roman"/>
        </w:rPr>
        <w:t>крафта</w:t>
      </w:r>
      <w:proofErr w:type="spellEnd"/>
      <w:r w:rsidRPr="001628E7">
        <w:rPr>
          <w:rFonts w:cs="Times New Roman"/>
        </w:rPr>
        <w:t xml:space="preserve"> на </w:t>
      </w:r>
      <w:r>
        <w:rPr>
          <w:rFonts w:cs="Times New Roman"/>
        </w:rPr>
        <w:t>50% и владения всеми навыками повышается на 1.</w:t>
      </w:r>
      <w:r w:rsidRPr="001628E7">
        <w:rPr>
          <w:rFonts w:cs="Times New Roman"/>
        </w:rPr>
        <w:t xml:space="preserve"> Шанс привыкания 30%. Отыгрыш опьянения- осознании своего мощного интеллекта, тяга к знаниям, повышенная болтливость. </w:t>
      </w:r>
    </w:p>
    <w:p w:rsidR="006554DB" w:rsidRDefault="006554DB" w:rsidP="00F25F38">
      <w:pPr>
        <w:ind w:left="360"/>
        <w:rPr>
          <w:rFonts w:cs="Times New Roman"/>
        </w:rPr>
      </w:pPr>
      <w:r w:rsidRPr="006554DB">
        <w:rPr>
          <w:rFonts w:cs="Times New Roman"/>
        </w:rPr>
        <w:t>Срок действия препарата 10 минут.</w:t>
      </w:r>
    </w:p>
    <w:p w:rsidR="006554DB" w:rsidRDefault="006554DB" w:rsidP="00F25F38">
      <w:pPr>
        <w:ind w:left="360"/>
        <w:rPr>
          <w:rFonts w:cs="Times New Roman"/>
        </w:rPr>
      </w:pPr>
    </w:p>
    <w:p w:rsidR="006554DB" w:rsidRDefault="001628E7" w:rsidP="00F25F38">
      <w:pPr>
        <w:ind w:left="360"/>
        <w:rPr>
          <w:rFonts w:cs="Times New Roman"/>
          <w:b/>
        </w:rPr>
      </w:pPr>
      <w:r>
        <w:rPr>
          <w:rFonts w:cs="Times New Roman"/>
          <w:b/>
        </w:rPr>
        <w:t xml:space="preserve">Мед-Х </w:t>
      </w:r>
    </w:p>
    <w:p w:rsidR="006554DB" w:rsidRPr="006554DB" w:rsidRDefault="006554DB" w:rsidP="006554DB">
      <w:pPr>
        <w:ind w:left="360"/>
        <w:rPr>
          <w:rFonts w:cs="Times New Roman"/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132080</wp:posOffset>
            </wp:positionV>
            <wp:extent cx="1095375" cy="720725"/>
            <wp:effectExtent l="0" t="0" r="0" b="0"/>
            <wp:wrapSquare wrapText="bothSides"/>
            <wp:docPr id="3" name="Рисунок 25" descr="http://vignette4.wikia.nocookie.net/fallout/images/1/17/FO3_Med-X.png/revision/latest/scale-to-width-down/200?cb=20151013205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vignette4.wikia.nocookie.net/fallout/images/1/17/FO3_Med-X.png/revision/latest/scale-to-width-down/200?cb=2015101320563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</w:rPr>
        <w:t>Д</w:t>
      </w:r>
      <w:r w:rsidRPr="001628E7">
        <w:rPr>
          <w:rFonts w:cs="Times New Roman"/>
        </w:rPr>
        <w:t>обавляет плюс</w:t>
      </w:r>
      <w:r>
        <w:rPr>
          <w:rFonts w:cs="Times New Roman"/>
        </w:rPr>
        <w:t xml:space="preserve"> </w:t>
      </w:r>
      <w:r w:rsidRPr="001628E7">
        <w:rPr>
          <w:rFonts w:cs="Times New Roman"/>
        </w:rPr>
        <w:t xml:space="preserve"> хит на все конечности на 30 минут. Шанс привыкания 30%. Отыгрыш</w:t>
      </w:r>
      <w:r>
        <w:rPr>
          <w:rFonts w:cs="Times New Roman"/>
        </w:rPr>
        <w:t xml:space="preserve"> - опьянения, </w:t>
      </w:r>
      <w:r w:rsidRPr="001628E7">
        <w:rPr>
          <w:rFonts w:cs="Times New Roman"/>
        </w:rPr>
        <w:t>потеря эмоций на 5 минут.</w:t>
      </w:r>
    </w:p>
    <w:p w:rsidR="006554DB" w:rsidRPr="006554DB" w:rsidRDefault="006554DB" w:rsidP="00F25F38">
      <w:pPr>
        <w:ind w:left="360"/>
        <w:rPr>
          <w:rFonts w:cs="Times New Roman"/>
        </w:rPr>
      </w:pPr>
    </w:p>
    <w:p w:rsidR="00B0081A" w:rsidRPr="001628E7" w:rsidRDefault="00B0081A" w:rsidP="00F25F38">
      <w:pPr>
        <w:ind w:left="360"/>
        <w:rPr>
          <w:rFonts w:cs="Times New Roman"/>
        </w:rPr>
      </w:pPr>
    </w:p>
    <w:p w:rsidR="00B0081A" w:rsidRPr="001628E7" w:rsidRDefault="00B0081A" w:rsidP="00F25F38">
      <w:pPr>
        <w:ind w:left="360"/>
        <w:rPr>
          <w:rFonts w:cs="Times New Roman"/>
        </w:rPr>
      </w:pPr>
    </w:p>
    <w:sectPr w:rsidR="00B0081A" w:rsidRPr="001628E7" w:rsidSect="00F64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5298F"/>
    <w:multiLevelType w:val="hybridMultilevel"/>
    <w:tmpl w:val="140EE0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409B1"/>
    <w:multiLevelType w:val="hybridMultilevel"/>
    <w:tmpl w:val="F2AAFD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58F5A53"/>
    <w:multiLevelType w:val="hybridMultilevel"/>
    <w:tmpl w:val="D36ED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FE38C8"/>
    <w:multiLevelType w:val="hybridMultilevel"/>
    <w:tmpl w:val="FF0AD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B177BE"/>
    <w:multiLevelType w:val="hybridMultilevel"/>
    <w:tmpl w:val="F59AA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21A20"/>
    <w:rsid w:val="001628E7"/>
    <w:rsid w:val="002C1BE5"/>
    <w:rsid w:val="00373313"/>
    <w:rsid w:val="00421A20"/>
    <w:rsid w:val="005567BF"/>
    <w:rsid w:val="006554DB"/>
    <w:rsid w:val="006909DC"/>
    <w:rsid w:val="00735063"/>
    <w:rsid w:val="00904E8B"/>
    <w:rsid w:val="00A61FEB"/>
    <w:rsid w:val="00B0081A"/>
    <w:rsid w:val="00B81395"/>
    <w:rsid w:val="00CC47A8"/>
    <w:rsid w:val="00F25F38"/>
    <w:rsid w:val="00F55861"/>
    <w:rsid w:val="00F64EB5"/>
    <w:rsid w:val="00FA2B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5F38"/>
  </w:style>
  <w:style w:type="character" w:styleId="a3">
    <w:name w:val="Strong"/>
    <w:basedOn w:val="a0"/>
    <w:uiPriority w:val="22"/>
    <w:qFormat/>
    <w:rsid w:val="00F25F38"/>
    <w:rPr>
      <w:b/>
      <w:bCs/>
    </w:rPr>
  </w:style>
  <w:style w:type="character" w:styleId="a4">
    <w:name w:val="Emphasis"/>
    <w:basedOn w:val="a0"/>
    <w:uiPriority w:val="20"/>
    <w:qFormat/>
    <w:rsid w:val="00F25F38"/>
    <w:rPr>
      <w:i/>
      <w:iCs/>
    </w:rPr>
  </w:style>
  <w:style w:type="paragraph" w:styleId="a5">
    <w:name w:val="List Paragraph"/>
    <w:basedOn w:val="a"/>
    <w:uiPriority w:val="34"/>
    <w:qFormat/>
    <w:rsid w:val="00F25F3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5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5063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2C1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Виктор</cp:lastModifiedBy>
  <cp:revision>4</cp:revision>
  <dcterms:created xsi:type="dcterms:W3CDTF">2015-12-20T11:23:00Z</dcterms:created>
  <dcterms:modified xsi:type="dcterms:W3CDTF">2015-12-23T17:29:00Z</dcterms:modified>
</cp:coreProperties>
</file>